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1560"/>
        <w:jc w:val="center"/>
        <w:rPr>
          <w:rFonts w:ascii="Arial" w:hAnsi="Arial"/>
        </w:rPr>
      </w:pPr>
      <w:r>
        <w:rPr>
          <w:rFonts w:ascii="Arial" w:hAnsi="Arial"/>
        </w:rPr>
      </w:r>
    </w:p>
    <w:p>
      <w:pPr>
        <w:pStyle w:val="Normal"/>
        <w:ind w:hanging="0" w:left="-1560"/>
        <w:jc w:val="center"/>
        <w:rPr>
          <w:rFonts w:ascii="Arial" w:hAnsi="Arial"/>
        </w:rPr>
      </w:pPr>
      <w:r>
        <w:rPr>
          <w:rFonts w:ascii="Arial" w:hAnsi="Arial"/>
        </w:rPr>
      </w:r>
    </w:p>
    <w:p>
      <w:pPr>
        <w:pStyle w:val="Normal"/>
        <w:ind w:hanging="0" w:left="-1560"/>
        <w:jc w:val="center"/>
        <w:rPr>
          <w:rFonts w:ascii="Arial" w:hAnsi="Arial"/>
        </w:rPr>
      </w:pPr>
      <w:r>
        <w:rPr>
          <w:rFonts w:ascii="Arial" w:hAnsi="Arial"/>
        </w:rPr>
      </w:r>
    </w:p>
    <w:p>
      <w:pPr>
        <w:pStyle w:val="Normal"/>
        <w:ind w:hanging="0" w:left="-1560"/>
        <w:jc w:val="center"/>
        <w:rPr>
          <w:rFonts w:ascii="Arial" w:hAnsi="Arial"/>
        </w:rPr>
      </w:pPr>
      <w:r>
        <w:rPr>
          <w:rFonts w:ascii="Arial" w:hAnsi="Arial"/>
        </w:rPr>
      </w:r>
    </w:p>
    <w:p>
      <w:pPr>
        <w:pStyle w:val="Normal"/>
        <w:jc w:val="left"/>
        <w:rPr>
          <w:rFonts w:ascii="Arial" w:hAnsi="Arial"/>
          <w:sz w:val="32"/>
          <w:szCs w:val="32"/>
        </w:rPr>
      </w:pPr>
      <w:r>
        <w:rPr>
          <w:rFonts w:ascii="Arial" w:hAnsi="Arial"/>
          <w:b/>
          <w:bCs/>
          <w:sz w:val="32"/>
          <w:szCs w:val="32"/>
        </w:rPr>
        <w:t>Web Developer</w:t>
      </w:r>
    </w:p>
    <w:p>
      <w:pPr>
        <w:pStyle w:val="Normal"/>
        <w:jc w:val="left"/>
        <w:rPr>
          <w:rFonts w:ascii="Arial" w:hAnsi="Arial"/>
          <w:sz w:val="32"/>
          <w:szCs w:val="32"/>
        </w:rPr>
      </w:pPr>
      <w:r>
        <w:rPr>
          <w:rFonts w:ascii="Arial" w:hAnsi="Arial"/>
          <w:b/>
          <w:bCs/>
          <w:sz w:val="32"/>
          <w:szCs w:val="32"/>
        </w:rPr>
        <w:t>Unità Formativa (UF): Fondamenti di base di dati</w:t>
      </w:r>
    </w:p>
    <w:p>
      <w:pPr>
        <w:pStyle w:val="Normal"/>
        <w:jc w:val="left"/>
        <w:rPr>
          <w:rFonts w:ascii="Arial" w:hAnsi="Arial"/>
          <w:sz w:val="32"/>
          <w:szCs w:val="32"/>
        </w:rPr>
      </w:pPr>
      <w:r>
        <w:rPr>
          <w:rFonts w:ascii="Arial" w:hAnsi="Arial"/>
          <w:b/>
          <w:bCs/>
          <w:sz w:val="32"/>
          <w:szCs w:val="32"/>
        </w:rPr>
        <w:t>Docente: Adelchi Valenti</w:t>
      </w:r>
    </w:p>
    <w:p>
      <w:pPr>
        <w:pStyle w:val="Normal"/>
        <w:jc w:val="left"/>
        <w:rPr>
          <w:rFonts w:ascii="Arial" w:hAnsi="Arial"/>
          <w:sz w:val="32"/>
          <w:szCs w:val="32"/>
        </w:rPr>
      </w:pPr>
      <w:r>
        <w:rPr>
          <w:rFonts w:eastAsia="Times New Roman" w:cs="Times New Roman" w:ascii="Arial" w:hAnsi="Arial"/>
          <w:b/>
          <w:bCs/>
          <w:color w:val="auto"/>
          <w:kern w:val="0"/>
          <w:sz w:val="32"/>
          <w:szCs w:val="32"/>
          <w:lang w:val="it-IT" w:eastAsia="it-IT" w:bidi="ar-SA"/>
        </w:rPr>
        <w:t xml:space="preserve">Titolo argomento: </w:t>
      </w:r>
      <w:r>
        <w:rPr>
          <w:rFonts w:ascii="Arial" w:hAnsi="Arial"/>
          <w:b/>
          <w:bCs/>
          <w:sz w:val="32"/>
          <w:szCs w:val="32"/>
        </w:rPr>
        <w:t xml:space="preserve"> Database NoSQL</w:t>
      </w:r>
    </w:p>
    <w:p>
      <w:pPr>
        <w:pStyle w:val="Normal"/>
        <w:ind w:hanging="0" w:left="-1560"/>
        <w:rPr>
          <w:rFonts w:ascii="Arial" w:hAnsi="Arial"/>
        </w:rPr>
      </w:pPr>
      <w:r>
        <w:rPr>
          <w:rFonts w:ascii="Arial" w:hAnsi="Arial"/>
        </w:rPr>
      </w:r>
    </w:p>
    <w:p>
      <w:pPr>
        <w:pStyle w:val="Normal"/>
        <w:ind w:hanging="0" w:left="-1560"/>
        <w:rPr>
          <w:rFonts w:ascii="Arial" w:hAnsi="Arial"/>
        </w:rPr>
      </w:pPr>
      <w:r>
        <w:rPr>
          <w:rFonts w:ascii="Arial" w:hAnsi="Arial"/>
        </w:rPr>
      </w:r>
      <w:r>
        <w:br w:type="page"/>
      </w:r>
    </w:p>
    <w:p>
      <w:pPr>
        <w:pStyle w:val="Normal"/>
        <w:spacing w:before="0" w:after="200"/>
        <w:ind w:hanging="0" w:left="-1560"/>
        <w:rPr>
          <w:sz w:val="28"/>
          <w:szCs w:val="28"/>
        </w:rPr>
      </w:pPr>
      <w:r>
        <w:rPr>
          <w:rFonts w:ascii="Arial" w:hAnsi="Arial"/>
          <w:b/>
          <w:bCs/>
          <w:sz w:val="28"/>
          <w:szCs w:val="28"/>
        </w:rPr>
        <w:t>Cosa sono i database NoSQL (database non relazionali)?</w:t>
      </w:r>
    </w:p>
    <w:p>
      <w:pPr>
        <w:pStyle w:val="Normal"/>
        <w:ind w:hanging="0" w:left="-1560"/>
        <w:jc w:val="both"/>
        <w:rPr>
          <w:sz w:val="24"/>
          <w:szCs w:val="24"/>
        </w:rPr>
      </w:pPr>
      <w:r>
        <w:rPr>
          <w:rFonts w:ascii="Arial" w:hAnsi="Arial"/>
          <w:sz w:val="24"/>
          <w:szCs w:val="24"/>
        </w:rPr>
        <w:t xml:space="preserve">Un database NoSQL (Not Only SQL, Non-SQL) è un database che gestisce i dati in una struttura </w:t>
      </w:r>
      <w:r>
        <w:rPr>
          <w:rFonts w:ascii="Arial" w:hAnsi="Arial"/>
          <w:sz w:val="24"/>
          <w:szCs w:val="24"/>
          <w:u w:val="single"/>
        </w:rPr>
        <w:t>non</w:t>
      </w:r>
      <w:r>
        <w:rPr>
          <w:rFonts w:ascii="Arial" w:hAnsi="Arial"/>
          <w:sz w:val="24"/>
          <w:szCs w:val="24"/>
        </w:rPr>
        <w:t xml:space="preserve"> relazionale </w:t>
      </w:r>
      <w:r>
        <w:rPr>
          <w:rFonts w:ascii="Arial" w:hAnsi="Arial"/>
          <w:sz w:val="24"/>
          <w:szCs w:val="24"/>
        </w:rPr>
        <w:t>e non utilizza il linguaggio SQL per eseguire operazioni sui dati</w:t>
      </w:r>
      <w:r>
        <w:rPr>
          <w:rFonts w:ascii="Arial" w:hAnsi="Arial"/>
          <w:sz w:val="24"/>
          <w:szCs w:val="24"/>
        </w:rPr>
        <w:t>. Ciò significa che è senza schema (nessuno schema fisso) ed evita i join. Grazie alla sua natura scalabile, ad alte prestazioni e flessibile, la sua popolarità è in aumento nei Big Data e nelle applicazioni in tempo reale.</w:t>
      </w:r>
    </w:p>
    <w:p>
      <w:pPr>
        <w:pStyle w:val="Normal"/>
        <w:ind w:hanging="0" w:left="-1560"/>
        <w:rPr>
          <w:rFonts w:ascii="Arial" w:hAnsi="Arial"/>
          <w:sz w:val="24"/>
          <w:szCs w:val="24"/>
        </w:rPr>
      </w:pPr>
      <w:r>
        <w:rPr>
          <w:rFonts w:ascii="Arial" w:hAnsi="Arial"/>
          <w:sz w:val="24"/>
          <w:szCs w:val="24"/>
        </w:rPr>
      </w:r>
    </w:p>
    <w:p>
      <w:pPr>
        <w:pStyle w:val="Normal"/>
        <w:ind w:hanging="0" w:left="-1560"/>
        <w:rPr>
          <w:sz w:val="24"/>
          <w:szCs w:val="24"/>
        </w:rPr>
      </w:pPr>
      <w:r>
        <w:rPr>
          <w:rFonts w:ascii="Arial" w:hAnsi="Arial"/>
          <w:sz w:val="24"/>
          <w:szCs w:val="24"/>
        </w:rPr>
        <w:t>Esisto</w:t>
      </w:r>
      <w:r>
        <w:rPr>
          <w:rFonts w:eastAsia="Times New Roman" w:cs="Times New Roman" w:ascii="Arial" w:hAnsi="Arial"/>
          <w:color w:val="auto"/>
          <w:kern w:val="0"/>
          <w:sz w:val="24"/>
          <w:szCs w:val="24"/>
          <w:lang w:val="it-IT" w:eastAsia="it-IT" w:bidi="ar-SA"/>
        </w:rPr>
        <w:t>no quattro tipologie di database NoSQL.</w:t>
      </w:r>
    </w:p>
    <w:p>
      <w:pPr>
        <w:pStyle w:val="Normal"/>
        <w:numPr>
          <w:ilvl w:val="0"/>
          <w:numId w:val="6"/>
        </w:numPr>
        <w:rPr>
          <w:sz w:val="24"/>
          <w:szCs w:val="24"/>
        </w:rPr>
      </w:pPr>
      <w:r>
        <w:rPr>
          <w:rFonts w:eastAsia="Times New Roman" w:cs="Times New Roman" w:ascii="Arial" w:hAnsi="Arial"/>
          <w:color w:val="auto"/>
          <w:kern w:val="0"/>
          <w:sz w:val="24"/>
          <w:szCs w:val="24"/>
          <w:lang w:val="it-IT" w:eastAsia="it-IT" w:bidi="ar-SA"/>
        </w:rPr>
        <w:t>Document-oriented</w:t>
      </w:r>
    </w:p>
    <w:p>
      <w:pPr>
        <w:pStyle w:val="Normal"/>
        <w:numPr>
          <w:ilvl w:val="0"/>
          <w:numId w:val="6"/>
        </w:numPr>
        <w:rPr>
          <w:sz w:val="24"/>
          <w:szCs w:val="24"/>
        </w:rPr>
      </w:pPr>
      <w:r>
        <w:rPr>
          <w:rFonts w:eastAsia="Times New Roman" w:cs="Times New Roman" w:ascii="Arial" w:hAnsi="Arial"/>
          <w:color w:val="auto"/>
          <w:kern w:val="0"/>
          <w:sz w:val="24"/>
          <w:szCs w:val="24"/>
          <w:lang w:val="it-IT" w:eastAsia="it-IT" w:bidi="ar-SA"/>
        </w:rPr>
        <w:t>Key-Value</w:t>
      </w:r>
    </w:p>
    <w:p>
      <w:pPr>
        <w:pStyle w:val="Normal"/>
        <w:numPr>
          <w:ilvl w:val="0"/>
          <w:numId w:val="6"/>
        </w:numPr>
        <w:rPr>
          <w:sz w:val="24"/>
          <w:szCs w:val="24"/>
        </w:rPr>
      </w:pPr>
      <w:r>
        <w:rPr>
          <w:rFonts w:eastAsia="Times New Roman" w:cs="Times New Roman" w:ascii="Arial" w:hAnsi="Arial"/>
          <w:color w:val="auto"/>
          <w:kern w:val="0"/>
          <w:sz w:val="24"/>
          <w:szCs w:val="24"/>
          <w:lang w:val="it-IT" w:eastAsia="it-IT" w:bidi="ar-SA"/>
        </w:rPr>
        <w:t>Wide-column</w:t>
      </w:r>
    </w:p>
    <w:p>
      <w:pPr>
        <w:pStyle w:val="Normal"/>
        <w:numPr>
          <w:ilvl w:val="0"/>
          <w:numId w:val="6"/>
        </w:numPr>
        <w:rPr>
          <w:sz w:val="24"/>
          <w:szCs w:val="24"/>
        </w:rPr>
      </w:pPr>
      <w:r>
        <w:rPr>
          <w:rFonts w:eastAsia="Times New Roman" w:cs="Times New Roman" w:ascii="Arial" w:hAnsi="Arial"/>
          <w:color w:val="auto"/>
          <w:kern w:val="0"/>
          <w:sz w:val="24"/>
          <w:szCs w:val="24"/>
          <w:lang w:val="it-IT" w:eastAsia="it-IT" w:bidi="ar-SA"/>
        </w:rPr>
        <w:t>Graph</w:t>
      </w:r>
    </w:p>
    <w:p>
      <w:pPr>
        <w:pStyle w:val="Heading4"/>
        <w:widowControl/>
        <w:numPr>
          <w:ilvl w:val="0"/>
          <w:numId w:val="0"/>
        </w:numPr>
        <w:suppressAutoHyphens w:val="true"/>
        <w:spacing w:lineRule="auto" w:line="276"/>
        <w:ind w:hanging="0" w:left="-1560"/>
        <w:jc w:val="left"/>
        <w:rPr>
          <w:rFonts w:ascii="Arial" w:hAnsi="Arial" w:eastAsia="Times New Roman" w:cs="Times New Roman"/>
          <w:b/>
          <w:i w:val="false"/>
          <w:i w:val="false"/>
          <w:caps w:val="false"/>
          <w:smallCaps w:val="false"/>
          <w:color w:val="auto"/>
          <w:spacing w:val="0"/>
          <w:kern w:val="0"/>
          <w:sz w:val="24"/>
          <w:szCs w:val="24"/>
          <w:lang w:val="it-IT" w:eastAsia="it-IT" w:bidi="ar-SA"/>
        </w:rPr>
      </w:pPr>
      <w:r>
        <w:rPr>
          <w:rFonts w:eastAsia="Times New Roman" w:cs="Times New Roman" w:ascii="Arial" w:hAnsi="Arial"/>
          <w:b/>
          <w:i w:val="false"/>
          <w:caps w:val="false"/>
          <w:smallCaps w:val="false"/>
          <w:color w:val="auto"/>
          <w:spacing w:val="0"/>
          <w:kern w:val="0"/>
          <w:sz w:val="24"/>
          <w:szCs w:val="24"/>
          <w:lang w:val="it-IT" w:eastAsia="it-IT" w:bidi="ar-SA"/>
        </w:rPr>
      </w:r>
      <w:r>
        <w:br w:type="page"/>
      </w:r>
    </w:p>
    <w:p>
      <w:pPr>
        <w:pStyle w:val="Heading4"/>
        <w:numPr>
          <w:ilvl w:val="3"/>
          <w:numId w:val="2"/>
        </w:numPr>
        <w:spacing w:before="0" w:after="120"/>
        <w:ind w:hanging="0" w:left="-1560"/>
        <w:rPr/>
      </w:pPr>
      <w:r>
        <w:rPr>
          <w:rStyle w:val="Strong"/>
          <w:rFonts w:ascii="Arial" w:hAnsi="Arial"/>
          <w:b/>
          <w:i w:val="false"/>
          <w:caps w:val="false"/>
          <w:smallCaps w:val="false"/>
          <w:color w:val="3A3A3A"/>
          <w:spacing w:val="0"/>
          <w:sz w:val="28"/>
          <w:szCs w:val="28"/>
        </w:rPr>
        <w:t>Document-oriented</w:t>
      </w:r>
      <w:r>
        <w:rPr>
          <w:rStyle w:val="FootnoteReference"/>
          <w:rFonts w:ascii="Arial" w:hAnsi="Arial"/>
          <w:b/>
          <w:i w:val="false"/>
          <w:caps w:val="false"/>
          <w:smallCaps w:val="false"/>
          <w:color w:val="3A3A3A"/>
          <w:spacing w:val="0"/>
          <w:sz w:val="28"/>
          <w:szCs w:val="28"/>
        </w:rPr>
        <w:footnoteReference w:id="2"/>
      </w:r>
      <w:r>
        <w:rPr>
          <w:rStyle w:val="Strong"/>
          <w:rFonts w:eastAsia="Times New Roman" w:cs="Times New Roman" w:ascii="Arial" w:hAnsi="Arial"/>
          <w:b w:val="false"/>
          <w:bCs w:val="false"/>
          <w:i w:val="false"/>
          <w:caps w:val="false"/>
          <w:smallCaps w:val="false"/>
          <w:color w:val="auto"/>
          <w:spacing w:val="0"/>
          <w:kern w:val="0"/>
          <w:sz w:val="28"/>
          <w:szCs w:val="28"/>
          <w:lang w:val="it-IT" w:eastAsia="it-IT" w:bidi="ar-SA"/>
        </w:rPr>
        <w:t xml:space="preserve"> (MongoDB, ElasticSearch, CouchDB, CosmosDB)</w:t>
      </w:r>
    </w:p>
    <w:p>
      <w:pPr>
        <w:pStyle w:val="BodyText"/>
        <w:spacing w:before="0" w:after="120"/>
        <w:ind w:hanging="0" w:left="-1560"/>
        <w:rPr>
          <w:rStyle w:val="Strong"/>
          <w:rFonts w:ascii="Arial" w:hAnsi="Arial" w:eastAsia="Times New Roman" w:cs="Times New Roman"/>
          <w:b w:val="false"/>
          <w:bCs w:val="false"/>
          <w:i w:val="false"/>
          <w:i w:val="false"/>
          <w:caps w:val="false"/>
          <w:smallCaps w:val="false"/>
          <w:color w:val="auto"/>
          <w:spacing w:val="0"/>
          <w:kern w:val="0"/>
          <w:sz w:val="26"/>
          <w:szCs w:val="26"/>
          <w:lang w:val="it-IT" w:eastAsia="it-IT" w:bidi="ar-SA"/>
        </w:rPr>
      </w:pPr>
      <w:r>
        <w:rPr>
          <w:rFonts w:eastAsia="Times New Roman" w:cs="Times New Roman" w:ascii="Arial" w:hAnsi="Arial"/>
          <w:b w:val="false"/>
          <w:bCs w:val="false"/>
          <w:i w:val="false"/>
          <w:caps w:val="false"/>
          <w:smallCaps w:val="false"/>
          <w:color w:val="auto"/>
          <w:spacing w:val="0"/>
          <w:kern w:val="0"/>
          <w:sz w:val="26"/>
          <w:szCs w:val="26"/>
          <w:lang w:val="it-IT" w:eastAsia="it-IT" w:bidi="ar-SA"/>
        </w:rPr>
      </w:r>
    </w:p>
    <w:p>
      <w:pPr>
        <w:pStyle w:val="Normal"/>
        <w:ind w:hanging="0" w:left="-1560"/>
        <w:jc w:val="both"/>
        <w:rPr>
          <w:sz w:val="24"/>
          <w:szCs w:val="24"/>
        </w:rPr>
      </w:pPr>
      <w:r>
        <w:rPr>
          <w:rFonts w:ascii="Arial" w:hAnsi="Arial"/>
          <w:sz w:val="24"/>
          <w:szCs w:val="24"/>
        </w:rPr>
        <w:t>La rappresentazione dei dati è affidata a strutture simili ad oggetti, dette documenti, ognuno dei quali possiede un certo numero di proprietà che rappresentano le informazioni. Per i documenti non è obbligatorio avere una struttura rigida.</w:t>
      </w:r>
    </w:p>
    <w:p>
      <w:pPr>
        <w:pStyle w:val="Normal"/>
        <w:ind w:hanging="0" w:left="-1560"/>
        <w:jc w:val="both"/>
        <w:rPr>
          <w:sz w:val="24"/>
          <w:szCs w:val="24"/>
        </w:rPr>
      </w:pPr>
      <w:r>
        <w:rPr>
          <w:rFonts w:ascii="Arial" w:hAnsi="Arial"/>
          <w:sz w:val="24"/>
          <w:szCs w:val="24"/>
        </w:rPr>
        <w:t>Ad esempio se i documenti devono rappresentare delle vetture, sicuramente ogni documento conterrà le informazioni relative a marca e modello ma potremmo definire in un documento la cilindrata ed in un altro le dimensioni. Questa è una delle principali caratteristiche dei documenti, che non necessitano della definizione di alcuna struttura fissa. Una cosa simile non si potrebbe fare in database relazionale.</w:t>
      </w:r>
    </w:p>
    <w:p>
      <w:pPr>
        <w:pStyle w:val="Normal"/>
        <w:ind w:hanging="0" w:left="-1560"/>
        <w:jc w:val="both"/>
        <w:rPr>
          <w:sz w:val="24"/>
          <w:szCs w:val="24"/>
        </w:rPr>
      </w:pPr>
      <w:r>
        <w:rPr>
          <w:rFonts w:ascii="Arial" w:hAnsi="Arial"/>
          <w:sz w:val="24"/>
          <w:szCs w:val="24"/>
        </w:rPr>
        <w:t>Volendo fare un parallelo con un database relazionale, il documento è l’equivalente del record delle tabelle. I documenti possono essere messi in relazione tra loro con dei riferimenti.</w:t>
      </w:r>
    </w:p>
    <w:p>
      <w:pPr>
        <w:pStyle w:val="Normal"/>
        <w:ind w:hanging="0" w:left="-1560"/>
        <w:rPr>
          <w:rFonts w:ascii="Arial" w:hAnsi="Arial"/>
        </w:rPr>
      </w:pPr>
      <w:r>
        <w:rPr>
          <w:rFonts w:ascii="Arial" w:hAnsi="Arial"/>
        </w:rPr>
      </w:r>
    </w:p>
    <w:p>
      <w:pPr>
        <w:pStyle w:val="Normal"/>
        <w:ind w:hanging="0" w:left="-1560"/>
        <w:rPr>
          <w:rFonts w:ascii="Arial" w:hAnsi="Arial"/>
        </w:rPr>
      </w:pPr>
      <w:r>
        <w:rPr>
          <w:rFonts w:ascii="Arial" w:hAnsi="Arial"/>
        </w:rPr>
        <w:drawing>
          <wp:anchor behindDoc="0" distT="0" distB="0" distL="0" distR="0" simplePos="0" locked="0" layoutInCell="0" allowOverlap="1" relativeHeight="3">
            <wp:simplePos x="0" y="0"/>
            <wp:positionH relativeFrom="column">
              <wp:posOffset>-513080</wp:posOffset>
            </wp:positionH>
            <wp:positionV relativeFrom="paragraph">
              <wp:posOffset>140335</wp:posOffset>
            </wp:positionV>
            <wp:extent cx="5632450" cy="369951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632450" cy="3699510"/>
                    </a:xfrm>
                    <a:prstGeom prst="rect">
                      <a:avLst/>
                    </a:prstGeom>
                  </pic:spPr>
                </pic:pic>
              </a:graphicData>
            </a:graphic>
          </wp:anchor>
        </w:drawing>
      </w:r>
    </w:p>
    <w:p>
      <w:pPr>
        <w:pStyle w:val="Normal"/>
        <w:ind w:hanging="0" w:left="-1560"/>
        <w:rPr>
          <w:rFonts w:ascii="Arial" w:hAnsi="Arial"/>
        </w:rPr>
      </w:pPr>
      <w:r>
        <w:rPr>
          <w:rFonts w:ascii="Arial" w:hAnsi="Arial"/>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Normal"/>
        <w:ind w:hanging="0" w:left="-1560"/>
        <w:rPr>
          <w:rFonts w:ascii="Arial" w:hAnsi="Arial"/>
          <w:b/>
          <w:bCs/>
          <w:sz w:val="22"/>
          <w:szCs w:val="22"/>
        </w:rPr>
      </w:pPr>
      <w:r>
        <w:rPr>
          <w:rFonts w:ascii="Arial" w:hAnsi="Arial"/>
          <w:b/>
          <w:bCs/>
          <w:sz w:val="22"/>
          <w:szCs w:val="22"/>
        </w:rPr>
      </w:r>
    </w:p>
    <w:p>
      <w:pPr>
        <w:pStyle w:val="BodyText"/>
        <w:ind w:hanging="0" w:left="-1560"/>
        <w:rPr>
          <w:rFonts w:ascii="Arial" w:hAnsi="Arial" w:eastAsia="Times New Roman" w:cs="Times New Roman"/>
          <w:b/>
          <w:bCs/>
          <w:i w:val="false"/>
          <w:i w:val="false"/>
          <w:caps w:val="false"/>
          <w:smallCaps w:val="false"/>
          <w:color w:val="auto"/>
          <w:spacing w:val="0"/>
          <w:kern w:val="0"/>
          <w:sz w:val="22"/>
          <w:szCs w:val="22"/>
          <w:lang w:val="it-IT" w:eastAsia="it-IT" w:bidi="ar-SA"/>
        </w:rPr>
      </w:pPr>
      <w:r>
        <w:rPr>
          <w:rFonts w:eastAsia="Times New Roman" w:cs="Times New Roman" w:ascii="Arial" w:hAnsi="Arial"/>
          <w:b/>
          <w:bCs/>
          <w:i w:val="false"/>
          <w:caps w:val="false"/>
          <w:smallCaps w:val="false"/>
          <w:color w:val="auto"/>
          <w:spacing w:val="0"/>
          <w:kern w:val="0"/>
          <w:sz w:val="22"/>
          <w:szCs w:val="22"/>
          <w:lang w:val="it-IT" w:eastAsia="it-IT" w:bidi="ar-SA"/>
        </w:rPr>
      </w:r>
    </w:p>
    <w:p>
      <w:pPr>
        <w:pStyle w:val="BodyText"/>
        <w:ind w:hanging="0" w:left="-1560"/>
        <w:rPr>
          <w:rFonts w:ascii="Arial" w:hAnsi="Arial" w:eastAsia="Times New Roman" w:cs="Times New Roman"/>
          <w:b w:val="false"/>
          <w:bCs/>
          <w:caps w:val="false"/>
          <w:smallCaps w:val="false"/>
          <w:color w:val="auto"/>
          <w:spacing w:val="0"/>
          <w:kern w:val="0"/>
          <w:lang w:val="it-IT" w:eastAsia="it-IT" w:bidi="ar-SA"/>
        </w:rPr>
      </w:pPr>
      <w:r>
        <w:rPr>
          <w:rFonts w:eastAsia="Times New Roman" w:cs="Times New Roman" w:ascii="Arial" w:hAnsi="Arial"/>
          <w:b w:val="false"/>
          <w:bCs/>
          <w:caps w:val="false"/>
          <w:smallCaps w:val="false"/>
          <w:color w:val="auto"/>
          <w:spacing w:val="0"/>
          <w:kern w:val="0"/>
          <w:lang w:val="it-IT" w:eastAsia="it-IT" w:bidi="ar-SA"/>
        </w:rPr>
      </w:r>
    </w:p>
    <w:p>
      <w:pPr>
        <w:pStyle w:val="BodyText"/>
        <w:ind w:hanging="0" w:left="-1560"/>
        <w:rPr>
          <w:rFonts w:ascii="Arial" w:hAnsi="Arial" w:eastAsia="Times New Roman" w:cs="Times New Roman"/>
          <w:b/>
          <w:bCs/>
          <w:i/>
          <w:i/>
          <w:iCs/>
          <w:caps w:val="false"/>
          <w:smallCaps w:val="false"/>
          <w:color w:val="auto"/>
          <w:spacing w:val="0"/>
          <w:kern w:val="0"/>
          <w:sz w:val="24"/>
          <w:szCs w:val="24"/>
          <w:lang w:val="it-IT" w:eastAsia="it-IT" w:bidi="ar-SA"/>
        </w:rPr>
      </w:pPr>
      <w:r>
        <w:rPr>
          <w:rFonts w:eastAsia="Times New Roman" w:cs="Times New Roman" w:ascii="Arial" w:hAnsi="Arial"/>
          <w:b/>
          <w:bCs/>
          <w:i/>
          <w:iCs/>
          <w:caps w:val="false"/>
          <w:smallCaps w:val="false"/>
          <w:color w:val="auto"/>
          <w:spacing w:val="0"/>
          <w:kern w:val="0"/>
          <w:sz w:val="24"/>
          <w:szCs w:val="24"/>
          <w:lang w:val="it-IT" w:eastAsia="it-IT" w:bidi="ar-SA"/>
        </w:rPr>
      </w:r>
      <w:r>
        <w:br w:type="page"/>
      </w:r>
    </w:p>
    <w:p>
      <w:pPr>
        <w:pStyle w:val="Normal"/>
        <w:spacing w:before="0" w:after="200"/>
        <w:ind w:hanging="0" w:left="-1560"/>
        <w:rPr>
          <w:sz w:val="28"/>
          <w:szCs w:val="28"/>
        </w:rPr>
      </w:pPr>
      <w:r>
        <w:rPr>
          <w:rFonts w:ascii="Arial" w:hAnsi="Arial"/>
          <w:b/>
          <w:bCs/>
          <w:sz w:val="28"/>
          <w:szCs w:val="28"/>
        </w:rPr>
        <w:t>Key-Value</w:t>
      </w:r>
      <w:r>
        <w:rPr>
          <w:rStyle w:val="FootnoteReference"/>
          <w:rFonts w:ascii="Arial" w:hAnsi="Arial"/>
          <w:b/>
          <w:bCs/>
          <w:sz w:val="28"/>
          <w:szCs w:val="28"/>
        </w:rPr>
        <w:footnoteReference w:id="3"/>
      </w:r>
      <w:r>
        <w:rPr>
          <w:rFonts w:eastAsia="Times New Roman" w:cs="Times New Roman" w:ascii="Arial" w:hAnsi="Arial"/>
          <w:b w:val="false"/>
          <w:bCs w:val="false"/>
          <w:color w:val="auto"/>
          <w:kern w:val="0"/>
          <w:sz w:val="28"/>
          <w:szCs w:val="28"/>
          <w:lang w:val="it-IT" w:eastAsia="it-IT" w:bidi="ar-SA"/>
        </w:rPr>
        <w:t xml:space="preserve"> (</w:t>
      </w:r>
      <w:r>
        <w:rPr>
          <w:rFonts w:eastAsia="Times New Roman" w:cs="Times New Roman" w:ascii="Arial" w:hAnsi="Arial"/>
          <w:b w:val="false"/>
          <w:bCs w:val="false"/>
          <w:i w:val="false"/>
          <w:caps w:val="false"/>
          <w:smallCaps w:val="false"/>
          <w:color w:val="auto"/>
          <w:spacing w:val="0"/>
          <w:kern w:val="0"/>
          <w:sz w:val="28"/>
          <w:szCs w:val="28"/>
          <w:lang w:val="it-IT" w:eastAsia="it-IT" w:bidi="ar-SA"/>
        </w:rPr>
        <w:t>Redis, Aerospike, Memcached, Couchbase, Amazon DynamoDB, Oracle Berkeley DB)</w:t>
      </w:r>
    </w:p>
    <w:p>
      <w:pPr>
        <w:pStyle w:val="Normal"/>
        <w:ind w:hanging="0" w:left="-1560"/>
        <w:jc w:val="both"/>
        <w:rPr>
          <w:sz w:val="24"/>
          <w:szCs w:val="24"/>
        </w:rPr>
      </w:pPr>
      <w:r>
        <w:rPr>
          <w:rFonts w:ascii="Arial" w:hAnsi="Arial"/>
          <w:sz w:val="24"/>
          <w:szCs w:val="24"/>
        </w:rPr>
        <w:t>Come in una tabella hash, tutto è archiviato in una coppia chiave-valore: ogni chiave univoca punta a un valore. Il valore può essere qualsiasi cosa, da numero, stringa a JSON e BLOB (Binary Large Objects) e quindi sono altamente scalabili e possono gestire elevati volumi di traffico.</w:t>
      </w:r>
    </w:p>
    <w:p>
      <w:pPr>
        <w:pStyle w:val="Normal"/>
        <w:ind w:hanging="0" w:left="-1560"/>
        <w:jc w:val="both"/>
        <w:rPr>
          <w:sz w:val="24"/>
          <w:szCs w:val="24"/>
        </w:rPr>
      </w:pPr>
      <w:r>
        <w:rPr>
          <w:rFonts w:eastAsia="Times New Roman" w:cs="Times New Roman" w:ascii="Arial" w:hAnsi="Arial"/>
          <w:color w:val="auto"/>
          <w:kern w:val="0"/>
          <w:sz w:val="24"/>
          <w:szCs w:val="24"/>
          <w:lang w:val="it-IT" w:eastAsia="it-IT" w:bidi="ar-SA"/>
        </w:rPr>
        <w:t>I</w:t>
      </w:r>
      <w:r>
        <w:rPr>
          <w:rFonts w:ascii="Arial" w:hAnsi="Arial"/>
          <w:sz w:val="24"/>
          <w:szCs w:val="24"/>
        </w:rPr>
        <w:t xml:space="preserve"> database key/store </w:t>
      </w:r>
      <w:r>
        <w:rPr>
          <w:rFonts w:eastAsia="Times New Roman" w:cs="Times New Roman" w:ascii="Arial" w:hAnsi="Arial"/>
          <w:color w:val="auto"/>
          <w:kern w:val="0"/>
          <w:sz w:val="24"/>
          <w:szCs w:val="24"/>
          <w:lang w:val="it-IT" w:eastAsia="it-IT" w:bidi="ar-SA"/>
        </w:rPr>
        <w:t>sono estremamente performanti nella ricerca di valori e</w:t>
      </w:r>
      <w:r>
        <w:rPr>
          <w:rFonts w:ascii="Arial" w:hAnsi="Arial"/>
          <w:sz w:val="24"/>
          <w:szCs w:val="24"/>
        </w:rPr>
        <w:t xml:space="preserve"> sono spesso ottimizzati per conservare i dati in memoria e </w:t>
      </w:r>
      <w:r>
        <w:rPr>
          <w:rFonts w:eastAsia="Times New Roman" w:cs="Times New Roman" w:ascii="Arial" w:hAnsi="Arial"/>
          <w:color w:val="auto"/>
          <w:kern w:val="0"/>
          <w:sz w:val="24"/>
          <w:szCs w:val="24"/>
          <w:lang w:val="it-IT" w:eastAsia="it-IT" w:bidi="ar-SA"/>
        </w:rPr>
        <w:t>scriverli</w:t>
      </w:r>
      <w:r>
        <w:rPr>
          <w:rFonts w:ascii="Arial" w:hAnsi="Arial"/>
          <w:sz w:val="24"/>
          <w:szCs w:val="24"/>
        </w:rPr>
        <w:t xml:space="preserve"> periodicamente su disco in modo da garantire, sia un certo livello di efficienza delle risposta, sia la persistenza dei dati.</w:t>
      </w:r>
    </w:p>
    <w:p>
      <w:pPr>
        <w:pStyle w:val="Normal"/>
        <w:ind w:hanging="0" w:left="-1560"/>
        <w:jc w:val="both"/>
        <w:rPr>
          <w:sz w:val="24"/>
          <w:szCs w:val="24"/>
        </w:rPr>
      </w:pPr>
      <w:r>
        <w:rPr>
          <w:rFonts w:ascii="Arial" w:hAnsi="Arial"/>
          <w:sz w:val="24"/>
          <w:szCs w:val="24"/>
        </w:rPr>
        <w:t>E’ un database ideale, per esempio,per la gestione delle sessioni o di carrello di un sito di e-commerce.</w:t>
      </w:r>
    </w:p>
    <w:p>
      <w:pPr>
        <w:pStyle w:val="Normal"/>
        <w:ind w:hanging="0" w:left="-1560"/>
        <w:jc w:val="both"/>
        <w:rPr>
          <w:rFonts w:ascii="Arial" w:hAnsi="Arial"/>
        </w:rPr>
      </w:pPr>
      <w:r>
        <w:rPr>
          <w:rFonts w:ascii="Arial" w:hAnsi="Arial"/>
        </w:rPr>
      </w:r>
    </w:p>
    <w:p>
      <w:pPr>
        <w:pStyle w:val="Normal"/>
        <w:ind w:hanging="0" w:left="-1560"/>
        <w:rPr>
          <w:rFonts w:ascii="Arial" w:hAnsi="Arial"/>
        </w:rPr>
      </w:pPr>
      <w:r>
        <w:rPr>
          <w:rFonts w:ascii="Arial" w:hAnsi="Arial"/>
        </w:rPr>
        <w:drawing>
          <wp:anchor behindDoc="0" distT="0" distB="0" distL="0" distR="0" simplePos="0" locked="0" layoutInCell="0" allowOverlap="1" relativeHeight="4">
            <wp:simplePos x="0" y="0"/>
            <wp:positionH relativeFrom="column">
              <wp:posOffset>-753745</wp:posOffset>
            </wp:positionH>
            <wp:positionV relativeFrom="paragraph">
              <wp:posOffset>-4445</wp:posOffset>
            </wp:positionV>
            <wp:extent cx="5962650" cy="417639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962650" cy="4176395"/>
                    </a:xfrm>
                    <a:prstGeom prst="rect">
                      <a:avLst/>
                    </a:prstGeom>
                  </pic:spPr>
                </pic:pic>
              </a:graphicData>
            </a:graphic>
          </wp:anchor>
        </w:drawing>
      </w:r>
    </w:p>
    <w:p>
      <w:pPr>
        <w:pStyle w:val="Normal"/>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rPr>
      </w:pPr>
      <w:r>
        <w:rPr>
          <w:rFonts w:ascii="Arial" w:hAnsi="Arial"/>
        </w:rPr>
      </w:r>
    </w:p>
    <w:p>
      <w:pPr>
        <w:pStyle w:val="Normal"/>
        <w:spacing w:before="0" w:after="200"/>
        <w:ind w:hanging="0" w:left="-1560"/>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rPr>
          <w:sz w:val="28"/>
          <w:szCs w:val="28"/>
        </w:rPr>
      </w:pPr>
      <w:r>
        <w:rPr>
          <w:rFonts w:eastAsia="Times New Roman" w:cs="Times New Roman" w:ascii="Arial" w:hAnsi="Arial"/>
          <w:b/>
          <w:bCs/>
          <w:color w:val="auto"/>
          <w:kern w:val="0"/>
          <w:sz w:val="28"/>
          <w:szCs w:val="28"/>
          <w:lang w:val="it-IT" w:eastAsia="it-IT" w:bidi="ar-SA"/>
        </w:rPr>
        <w:t>Column-oriented</w:t>
      </w:r>
      <w:r>
        <w:rPr>
          <w:rStyle w:val="FootnoteReference"/>
          <w:rFonts w:eastAsia="Times New Roman" w:cs="Times New Roman" w:ascii="Arial" w:hAnsi="Arial"/>
          <w:b/>
          <w:bCs/>
          <w:color w:val="auto"/>
          <w:kern w:val="0"/>
          <w:sz w:val="28"/>
          <w:szCs w:val="28"/>
          <w:lang w:val="it-IT" w:eastAsia="it-IT" w:bidi="ar-SA"/>
        </w:rPr>
        <w:footnoteReference w:id="4"/>
      </w:r>
      <w:r>
        <w:rPr>
          <w:rFonts w:eastAsia="Times New Roman" w:cs="Times New Roman" w:ascii="Arial" w:hAnsi="Arial"/>
          <w:b w:val="false"/>
          <w:bCs w:val="false"/>
          <w:color w:val="auto"/>
          <w:kern w:val="0"/>
          <w:sz w:val="28"/>
          <w:szCs w:val="28"/>
          <w:lang w:val="it-IT" w:eastAsia="it-IT" w:bidi="ar-SA"/>
        </w:rPr>
        <w:t xml:space="preserve"> (Cassandra, Hbase, Bigtable, Hadoop,, Hypertable, Azure SQL Data Warehouse)</w:t>
      </w:r>
    </w:p>
    <w:p>
      <w:pPr>
        <w:pStyle w:val="Normal"/>
        <w:spacing w:before="0" w:after="200"/>
        <w:ind w:hanging="0" w:left="-1560"/>
        <w:jc w:val="both"/>
        <w:rPr>
          <w:sz w:val="24"/>
          <w:szCs w:val="24"/>
        </w:rPr>
      </w:pPr>
      <w:r>
        <w:rPr>
          <w:rFonts w:eastAsia="Times New Roman" w:cs="Times New Roman" w:ascii="Arial" w:hAnsi="Arial"/>
          <w:color w:val="auto"/>
          <w:kern w:val="0"/>
          <w:sz w:val="24"/>
          <w:szCs w:val="24"/>
          <w:lang w:val="it-IT" w:eastAsia="it-IT" w:bidi="ar-SA"/>
        </w:rPr>
        <w:t>I database relazionali sono ottimizzati per memorizzare righe di dati mentre i database a colonne sono ottimizzati per recuperare rapidamente colonne di dati, in genere per applicazioni di analisi. Lo storage a colonne per tabelle di database è un fattore molto importante quando si tratta di prestazioni di query analitiche, perché è in grado di ridurre drasticamente i requisiti generali di I/O di un disco, nonché di diminuire la quantità di dati da caricare da disco.</w:t>
      </w:r>
    </w:p>
    <w:p>
      <w:pPr>
        <w:pStyle w:val="Normal"/>
        <w:spacing w:before="0" w:after="200"/>
        <w:ind w:hanging="0" w:left="-1560"/>
        <w:jc w:val="both"/>
        <w:rPr>
          <w:sz w:val="24"/>
          <w:szCs w:val="24"/>
        </w:rPr>
      </w:pPr>
      <w:r>
        <w:rPr>
          <w:rFonts w:eastAsia="Times New Roman" w:cs="Times New Roman" w:ascii="Arial" w:hAnsi="Arial"/>
          <w:color w:val="auto"/>
          <w:kern w:val="0"/>
          <w:sz w:val="24"/>
          <w:szCs w:val="24"/>
          <w:lang w:val="it-IT" w:eastAsia="it-IT" w:bidi="ar-SA"/>
        </w:rPr>
        <w:t xml:space="preserve">Più specificamente, i database di colonne utilizzano il concetto di </w:t>
      </w:r>
      <w:r>
        <w:rPr>
          <w:rFonts w:eastAsia="Times New Roman" w:cs="Times New Roman" w:ascii="Arial" w:hAnsi="Arial"/>
          <w:i/>
          <w:iCs/>
          <w:color w:val="auto"/>
          <w:kern w:val="0"/>
          <w:sz w:val="24"/>
          <w:szCs w:val="24"/>
          <w:lang w:val="it-IT" w:eastAsia="it-IT" w:bidi="ar-SA"/>
        </w:rPr>
        <w:t>keyspace</w:t>
      </w:r>
      <w:r>
        <w:rPr>
          <w:rFonts w:eastAsia="Times New Roman" w:cs="Times New Roman" w:ascii="Arial" w:hAnsi="Arial"/>
          <w:color w:val="auto"/>
          <w:kern w:val="0"/>
          <w:sz w:val="24"/>
          <w:szCs w:val="24"/>
          <w:lang w:val="it-IT" w:eastAsia="it-IT" w:bidi="ar-SA"/>
        </w:rPr>
        <w:t xml:space="preserve"> , che è una sorta di schema nei modelli relazionali. Questo spazio delle chiavi contiene tutte le famiglie di colonne, che poi contengono le righe, che poi contengono le colonne.</w:t>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drawing>
          <wp:anchor behindDoc="0" distT="0" distB="0" distL="0" distR="0" simplePos="0" locked="0" layoutInCell="0" allowOverlap="1" relativeHeight="5">
            <wp:simplePos x="0" y="0"/>
            <wp:positionH relativeFrom="column">
              <wp:posOffset>-909955</wp:posOffset>
            </wp:positionH>
            <wp:positionV relativeFrom="paragraph">
              <wp:posOffset>73660</wp:posOffset>
            </wp:positionV>
            <wp:extent cx="6195060" cy="4114800"/>
            <wp:effectExtent l="0" t="0" r="0" b="0"/>
            <wp:wrapSquare wrapText="largest"/>
            <wp:docPr id="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
                    <pic:cNvPicPr>
                      <a:picLocks noChangeAspect="1" noChangeArrowheads="1"/>
                    </pic:cNvPicPr>
                  </pic:nvPicPr>
                  <pic:blipFill>
                    <a:blip r:embed="rId4"/>
                    <a:stretch>
                      <a:fillRect/>
                    </a:stretch>
                  </pic:blipFill>
                  <pic:spPr bwMode="auto">
                    <a:xfrm>
                      <a:off x="0" y="0"/>
                      <a:ext cx="6195060" cy="4114800"/>
                    </a:xfrm>
                    <a:prstGeom prst="rect">
                      <a:avLst/>
                    </a:prstGeom>
                  </pic:spPr>
                </pic:pic>
              </a:graphicData>
            </a:graphic>
          </wp:anchor>
        </w:drawing>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r>
    </w:p>
    <w:p>
      <w:pPr>
        <w:pStyle w:val="Normal"/>
        <w:spacing w:before="0" w:after="200"/>
        <w:ind w:hanging="0" w:left="-1560"/>
        <w:jc w:val="both"/>
        <w:rPr>
          <w:sz w:val="28"/>
          <w:szCs w:val="28"/>
        </w:rPr>
      </w:pPr>
      <w:r>
        <w:rPr>
          <w:rFonts w:eastAsia="Times New Roman" w:cs="Times New Roman" w:ascii="Arial" w:hAnsi="Arial"/>
          <w:b/>
          <w:bCs/>
          <w:color w:val="auto"/>
          <w:kern w:val="0"/>
          <w:sz w:val="28"/>
          <w:szCs w:val="28"/>
          <w:lang w:val="it-IT" w:eastAsia="it-IT" w:bidi="ar-SA"/>
        </w:rPr>
        <w:t>Graph</w:t>
      </w:r>
      <w:r>
        <w:rPr>
          <w:rStyle w:val="FootnoteReference"/>
          <w:rFonts w:eastAsia="Times New Roman" w:cs="Times New Roman" w:ascii="Arial" w:hAnsi="Arial"/>
          <w:b/>
          <w:bCs/>
          <w:color w:val="auto"/>
          <w:kern w:val="0"/>
          <w:sz w:val="28"/>
          <w:szCs w:val="28"/>
          <w:lang w:val="it-IT" w:eastAsia="it-IT" w:bidi="ar-SA"/>
        </w:rPr>
        <w:footnoteReference w:id="5"/>
      </w:r>
      <w:r>
        <w:rPr>
          <w:rFonts w:eastAsia="Times New Roman" w:cs="Times New Roman" w:ascii="Arial" w:hAnsi="Arial"/>
          <w:b w:val="false"/>
          <w:bCs w:val="false"/>
          <w:color w:val="auto"/>
          <w:kern w:val="0"/>
          <w:sz w:val="28"/>
          <w:szCs w:val="28"/>
          <w:lang w:val="it-IT" w:eastAsia="it-IT" w:bidi="ar-SA"/>
        </w:rPr>
        <w:t xml:space="preserve"> (</w:t>
      </w:r>
      <w:r>
        <w:rPr>
          <w:rFonts w:eastAsia="Times New Roman" w:cs="Times New Roman" w:ascii="Arial" w:hAnsi="Arial"/>
          <w:b w:val="false"/>
          <w:bCs w:val="false"/>
          <w:i w:val="false"/>
          <w:caps w:val="false"/>
          <w:smallCaps w:val="false"/>
          <w:color w:val="auto"/>
          <w:spacing w:val="0"/>
          <w:kern w:val="0"/>
          <w:sz w:val="28"/>
          <w:szCs w:val="28"/>
          <w:lang w:val="it-IT" w:eastAsia="it-IT" w:bidi="ar-SA"/>
        </w:rPr>
        <w:t>Neo4j, ArangoDB, OrientDB, GraphDB, Amazon Neptune, Fauna)</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Funzionano come i grafi, strutture dati che rappresentano una rete di nodi collegati tra loro da archi.</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Un nodo rappresenta un'entità, un arco rappresenta il modo in cui due nodi sono associati.</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I database a grafo utilizzano nodi che contengono elenchi di record di relazione. Questi record rappresentano le relazioni con altri nodi, il che elimina l'operazione di ricerca-match (che richiede tempo) usata nei database relazionali.</w:t>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drawing>
          <wp:anchor behindDoc="0" distT="0" distB="0" distL="0" distR="0" simplePos="0" locked="0" layoutInCell="0" allowOverlap="1" relativeHeight="6">
            <wp:simplePos x="0" y="0"/>
            <wp:positionH relativeFrom="column">
              <wp:posOffset>-441325</wp:posOffset>
            </wp:positionH>
            <wp:positionV relativeFrom="paragraph">
              <wp:posOffset>90170</wp:posOffset>
            </wp:positionV>
            <wp:extent cx="5036820" cy="3787140"/>
            <wp:effectExtent l="0" t="0" r="0" b="0"/>
            <wp:wrapSquare wrapText="largest"/>
            <wp:docPr id="4"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5" descr=""/>
                    <pic:cNvPicPr>
                      <a:picLocks noChangeAspect="1" noChangeArrowheads="1"/>
                    </pic:cNvPicPr>
                  </pic:nvPicPr>
                  <pic:blipFill>
                    <a:blip r:embed="rId5"/>
                    <a:stretch>
                      <a:fillRect/>
                    </a:stretch>
                  </pic:blipFill>
                  <pic:spPr bwMode="auto">
                    <a:xfrm>
                      <a:off x="0" y="0"/>
                      <a:ext cx="5036820" cy="3787140"/>
                    </a:xfrm>
                    <a:prstGeom prst="rect">
                      <a:avLst/>
                    </a:prstGeom>
                  </pic:spPr>
                </pic:pic>
              </a:graphicData>
            </a:graphic>
          </wp:anchor>
        </w:drawing>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ascii="Arial" w:hAnsi="Arial"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ascii="Arial" w:hAnsi="Arial"/>
          <w:b w:val="false"/>
          <w:bCs w:val="false"/>
          <w:i w:val="false"/>
          <w:caps w:val="false"/>
          <w:smallCaps w:val="false"/>
          <w:color w:val="auto"/>
          <w:spacing w:val="0"/>
          <w:kern w:val="0"/>
          <w:sz w:val="22"/>
          <w:szCs w:val="22"/>
          <w:lang w:val="it-IT" w:eastAsia="it-IT" w:bidi="ar-SA"/>
        </w:rPr>
      </w:r>
      <w:r>
        <w:br w:type="page"/>
      </w:r>
    </w:p>
    <w:p>
      <w:pPr>
        <w:pStyle w:val="Normal"/>
        <w:spacing w:before="0" w:after="200"/>
        <w:ind w:hanging="0" w:left="-1560"/>
        <w:jc w:val="both"/>
        <w:rPr>
          <w:b/>
          <w:bCs/>
          <w:sz w:val="28"/>
          <w:szCs w:val="28"/>
        </w:rPr>
      </w:pPr>
      <w:r>
        <w:rPr>
          <w:rFonts w:eastAsia="Times New Roman" w:cs="Times New Roman" w:ascii="Arial" w:hAnsi="Arial"/>
          <w:b/>
          <w:bCs/>
          <w:i w:val="false"/>
          <w:caps w:val="false"/>
          <w:smallCaps w:val="false"/>
          <w:color w:val="auto"/>
          <w:spacing w:val="0"/>
          <w:kern w:val="0"/>
          <w:sz w:val="28"/>
          <w:szCs w:val="28"/>
          <w:lang w:val="it-IT" w:eastAsia="it-IT" w:bidi="ar-SA"/>
        </w:rPr>
        <w:t>Differenza tra database SQL e NoSQL</w:t>
      </w:r>
    </w:p>
    <w:p>
      <w:pPr>
        <w:pStyle w:val="Normal"/>
        <w:spacing w:before="0" w:after="200"/>
        <w:ind w:hanging="0" w:left="-1560"/>
        <w:jc w:val="both"/>
        <w:rPr>
          <w:rFonts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b w:val="false"/>
          <w:bCs w:val="false"/>
          <w:i w:val="false"/>
          <w:caps w:val="false"/>
          <w:smallCaps w:val="false"/>
          <w:color w:val="auto"/>
          <w:spacing w:val="0"/>
          <w:kern w:val="0"/>
          <w:sz w:val="22"/>
          <w:szCs w:val="22"/>
          <w:lang w:val="it-IT" w:eastAsia="it-IT" w:bidi="ar-SA"/>
        </w:rPr>
      </w:r>
    </w:p>
    <w:tbl>
      <w:tblPr>
        <w:tblW w:w="10342" w:type="dxa"/>
        <w:jc w:val="left"/>
        <w:tblInd w:w="-1548" w:type="dxa"/>
        <w:tblLayout w:type="fixed"/>
        <w:tblCellMar>
          <w:top w:w="0" w:type="dxa"/>
          <w:left w:w="0" w:type="dxa"/>
          <w:bottom w:w="0" w:type="dxa"/>
          <w:right w:w="0" w:type="dxa"/>
        </w:tblCellMar>
      </w:tblPr>
      <w:tblGrid>
        <w:gridCol w:w="4468"/>
        <w:gridCol w:w="2934"/>
        <w:gridCol w:w="2940"/>
      </w:tblGrid>
      <w:tr>
        <w:trPr/>
        <w:tc>
          <w:tcPr>
            <w:tcW w:w="4468" w:type="dxa"/>
            <w:tcBorders/>
          </w:tcPr>
          <w:p>
            <w:pPr>
              <w:pStyle w:val="Contenutotabella"/>
              <w:widowControl w:val="false"/>
              <w:suppressLineNumbers/>
              <w:suppressAutoHyphens w:val="true"/>
              <w:bidi w:val="0"/>
              <w:spacing w:lineRule="auto" w:line="276" w:before="0" w:after="200"/>
              <w:ind w:hanging="0" w:left="-1531" w:right="0"/>
              <w:jc w:val="left"/>
              <w:rPr>
                <w:rFonts w:ascii="Arial" w:hAnsi="Arial"/>
              </w:rPr>
            </w:pPr>
            <w:r>
              <w:rPr>
                <w:rFonts w:ascii="Arial" w:hAnsi="Arial"/>
              </w:rPr>
            </w:r>
          </w:p>
        </w:tc>
        <w:tc>
          <w:tcPr>
            <w:tcW w:w="2934" w:type="dxa"/>
            <w:tcBorders/>
          </w:tcPr>
          <w:p>
            <w:pPr>
              <w:pStyle w:val="Contenutotabella"/>
              <w:widowControl w:val="false"/>
              <w:spacing w:before="0" w:after="200"/>
              <w:rPr>
                <w:rFonts w:ascii="Arial" w:hAnsi="Arial"/>
              </w:rPr>
            </w:pPr>
            <w:r>
              <w:rPr>
                <w:rFonts w:ascii="Arial" w:hAnsi="Arial"/>
              </w:rPr>
              <w:t>SQL</w:t>
            </w:r>
          </w:p>
        </w:tc>
        <w:tc>
          <w:tcPr>
            <w:tcW w:w="2940" w:type="dxa"/>
            <w:tcBorders/>
          </w:tcPr>
          <w:p>
            <w:pPr>
              <w:pStyle w:val="Contenutotabella"/>
              <w:widowControl w:val="false"/>
              <w:spacing w:before="0" w:after="200"/>
              <w:rPr>
                <w:rFonts w:ascii="Arial" w:hAnsi="Arial"/>
              </w:rPr>
            </w:pPr>
            <w:r>
              <w:rPr>
                <w:rFonts w:ascii="Arial" w:hAnsi="Arial"/>
              </w:rPr>
              <w:t>No SQL</w:t>
            </w:r>
          </w:p>
        </w:tc>
      </w:tr>
      <w:tr>
        <w:trPr/>
        <w:tc>
          <w:tcPr>
            <w:tcW w:w="4468" w:type="dxa"/>
            <w:tcBorders/>
            <w:vAlign w:val="center"/>
          </w:tcPr>
          <w:p>
            <w:pPr>
              <w:pStyle w:val="Contenutotabella"/>
              <w:widowControl w:val="false"/>
              <w:spacing w:before="0" w:after="200"/>
              <w:rPr>
                <w:rFonts w:ascii="Arial" w:hAnsi="Arial"/>
              </w:rPr>
            </w:pPr>
            <w:r>
              <w:rPr>
                <w:rFonts w:ascii="Arial" w:hAnsi="Arial"/>
              </w:rPr>
              <w:t>Data Model</w:t>
            </w:r>
          </w:p>
        </w:tc>
        <w:tc>
          <w:tcPr>
            <w:tcW w:w="2934" w:type="dxa"/>
            <w:tcBorders/>
            <w:vAlign w:val="center"/>
          </w:tcPr>
          <w:p>
            <w:pPr>
              <w:pStyle w:val="Contenutotabella"/>
              <w:widowControl w:val="false"/>
              <w:spacing w:before="0" w:after="200"/>
              <w:rPr>
                <w:rFonts w:ascii="Arial" w:hAnsi="Arial"/>
              </w:rPr>
            </w:pPr>
            <w:r>
              <w:rPr>
                <w:rFonts w:ascii="Arial" w:hAnsi="Arial"/>
              </w:rPr>
              <w:t>Struttura dati normalizzata</w:t>
            </w:r>
          </w:p>
        </w:tc>
        <w:tc>
          <w:tcPr>
            <w:tcW w:w="2940" w:type="dxa"/>
            <w:tcBorders/>
            <w:vAlign w:val="center"/>
          </w:tcPr>
          <w:p>
            <w:pPr>
              <w:pStyle w:val="Contenutotabella"/>
              <w:widowControl w:val="false"/>
              <w:numPr>
                <w:ilvl w:val="0"/>
                <w:numId w:val="7"/>
              </w:numPr>
              <w:rPr>
                <w:rFonts w:ascii="Arial" w:hAnsi="Arial"/>
              </w:rPr>
            </w:pPr>
            <w:r>
              <w:rPr>
                <w:rFonts w:ascii="Arial" w:hAnsi="Arial"/>
              </w:rPr>
              <w:t>Documenti</w:t>
            </w:r>
          </w:p>
          <w:p>
            <w:pPr>
              <w:pStyle w:val="Contenutotabella"/>
              <w:widowControl w:val="false"/>
              <w:numPr>
                <w:ilvl w:val="0"/>
                <w:numId w:val="7"/>
              </w:numPr>
              <w:rPr>
                <w:rFonts w:ascii="Arial" w:hAnsi="Arial"/>
              </w:rPr>
            </w:pPr>
            <w:r>
              <w:rPr>
                <w:rFonts w:ascii="Arial" w:hAnsi="Arial"/>
              </w:rPr>
              <w:t>Key-Value</w:t>
            </w:r>
          </w:p>
          <w:p>
            <w:pPr>
              <w:pStyle w:val="Contenutotabella"/>
              <w:widowControl w:val="false"/>
              <w:numPr>
                <w:ilvl w:val="0"/>
                <w:numId w:val="7"/>
              </w:numPr>
              <w:rPr>
                <w:rFonts w:ascii="Arial" w:hAnsi="Arial"/>
              </w:rPr>
            </w:pPr>
            <w:r>
              <w:rPr>
                <w:rFonts w:ascii="Arial" w:hAnsi="Arial"/>
              </w:rPr>
              <w:t>Column</w:t>
            </w:r>
          </w:p>
          <w:p>
            <w:pPr>
              <w:pStyle w:val="Contenutotabella"/>
              <w:widowControl w:val="false"/>
              <w:numPr>
                <w:ilvl w:val="0"/>
                <w:numId w:val="7"/>
              </w:numPr>
              <w:spacing w:before="0" w:after="200"/>
              <w:rPr>
                <w:rFonts w:ascii="Arial" w:hAnsi="Arial"/>
              </w:rPr>
            </w:pPr>
            <w:r>
              <w:rPr>
                <w:rFonts w:ascii="Arial" w:hAnsi="Arial"/>
              </w:rPr>
              <w:t>Graph</w:t>
            </w:r>
          </w:p>
        </w:tc>
      </w:tr>
      <w:tr>
        <w:trPr/>
        <w:tc>
          <w:tcPr>
            <w:tcW w:w="4468" w:type="dxa"/>
            <w:tcBorders/>
            <w:vAlign w:val="center"/>
          </w:tcPr>
          <w:p>
            <w:pPr>
              <w:pStyle w:val="Contenutotabella"/>
              <w:widowControl w:val="false"/>
              <w:spacing w:before="0" w:after="200"/>
              <w:rPr>
                <w:rFonts w:ascii="Arial" w:hAnsi="Arial"/>
              </w:rPr>
            </w:pPr>
            <w:r>
              <w:rPr>
                <w:rFonts w:ascii="Arial" w:hAnsi="Arial"/>
              </w:rPr>
              <w:t>Schema Design</w:t>
            </w:r>
          </w:p>
        </w:tc>
        <w:tc>
          <w:tcPr>
            <w:tcW w:w="2934" w:type="dxa"/>
            <w:tcBorders/>
            <w:vAlign w:val="center"/>
          </w:tcPr>
          <w:p>
            <w:pPr>
              <w:pStyle w:val="Contenutotabella"/>
              <w:widowControl w:val="false"/>
              <w:spacing w:before="0" w:after="200"/>
              <w:rPr>
                <w:rFonts w:ascii="Arial" w:hAnsi="Arial"/>
              </w:rPr>
            </w:pPr>
            <w:r>
              <w:rPr>
                <w:rFonts w:ascii="Arial" w:hAnsi="Arial"/>
              </w:rPr>
              <w:t>Predefinito e rigido</w:t>
            </w:r>
          </w:p>
        </w:tc>
        <w:tc>
          <w:tcPr>
            <w:tcW w:w="2940" w:type="dxa"/>
            <w:tcBorders/>
            <w:vAlign w:val="center"/>
          </w:tcPr>
          <w:p>
            <w:pPr>
              <w:pStyle w:val="Contenutotabella"/>
              <w:widowControl w:val="false"/>
              <w:spacing w:before="0" w:after="200"/>
              <w:rPr>
                <w:rFonts w:ascii="Arial" w:hAnsi="Arial"/>
              </w:rPr>
            </w:pPr>
            <w:r>
              <w:rPr>
                <w:rFonts w:ascii="Arial" w:hAnsi="Arial"/>
              </w:rPr>
              <w:t>Senza schema</w:t>
            </w:r>
          </w:p>
        </w:tc>
      </w:tr>
      <w:tr>
        <w:trPr/>
        <w:tc>
          <w:tcPr>
            <w:tcW w:w="4468" w:type="dxa"/>
            <w:tcBorders/>
            <w:vAlign w:val="center"/>
          </w:tcPr>
          <w:p>
            <w:pPr>
              <w:pStyle w:val="Contenutotabella"/>
              <w:widowControl w:val="false"/>
              <w:spacing w:before="0" w:after="200"/>
              <w:rPr>
                <w:rFonts w:ascii="Arial" w:hAnsi="Arial"/>
              </w:rPr>
            </w:pPr>
            <w:r>
              <w:rPr>
                <w:rFonts w:ascii="Arial" w:hAnsi="Arial"/>
              </w:rPr>
              <w:t>Scalabilità</w:t>
            </w:r>
          </w:p>
        </w:tc>
        <w:tc>
          <w:tcPr>
            <w:tcW w:w="2934" w:type="dxa"/>
            <w:tcBorders/>
            <w:vAlign w:val="center"/>
          </w:tcPr>
          <w:p>
            <w:pPr>
              <w:pStyle w:val="Contenutotabella"/>
              <w:widowControl w:val="false"/>
              <w:spacing w:before="0" w:after="200"/>
              <w:rPr>
                <w:rFonts w:ascii="Arial" w:hAnsi="Arial"/>
              </w:rPr>
            </w:pPr>
            <w:r>
              <w:rPr>
                <w:rFonts w:ascii="Arial" w:hAnsi="Arial"/>
              </w:rPr>
              <w:t>Scalabil</w:t>
            </w:r>
            <w:r>
              <w:rPr>
                <w:rFonts w:eastAsia="Times New Roman" w:cs="Times New Roman" w:ascii="Arial" w:hAnsi="Arial"/>
                <w:color w:val="auto"/>
                <w:kern w:val="0"/>
                <w:sz w:val="22"/>
                <w:szCs w:val="22"/>
                <w:lang w:val="it-IT" w:eastAsia="it-IT" w:bidi="ar-SA"/>
              </w:rPr>
              <w:t>ità orizzontale (solo aggiungendo ulteriori server)</w:t>
            </w:r>
          </w:p>
        </w:tc>
        <w:tc>
          <w:tcPr>
            <w:tcW w:w="2940" w:type="dxa"/>
            <w:tcBorders/>
            <w:vAlign w:val="center"/>
          </w:tcPr>
          <w:p>
            <w:pPr>
              <w:pStyle w:val="Contenutotabella"/>
              <w:widowControl w:val="false"/>
              <w:spacing w:before="0" w:after="200"/>
              <w:rPr>
                <w:rFonts w:ascii="Arial" w:hAnsi="Arial"/>
              </w:rPr>
            </w:pPr>
            <w:r>
              <w:rPr>
                <w:rFonts w:ascii="Arial" w:hAnsi="Arial"/>
              </w:rPr>
              <w:t>Scalabilità verticale (con aggiunta di RAM e aumentando la potenza dei processori)</w:t>
            </w:r>
          </w:p>
        </w:tc>
      </w:tr>
      <w:tr>
        <w:trPr/>
        <w:tc>
          <w:tcPr>
            <w:tcW w:w="4468" w:type="dxa"/>
            <w:tcBorders/>
            <w:vAlign w:val="center"/>
          </w:tcPr>
          <w:p>
            <w:pPr>
              <w:pStyle w:val="Contenutotabella"/>
              <w:widowControl w:val="false"/>
              <w:spacing w:before="0" w:after="200"/>
              <w:rPr>
                <w:rFonts w:ascii="Arial" w:hAnsi="Arial"/>
              </w:rPr>
            </w:pPr>
            <w:r>
              <w:rPr>
                <w:rFonts w:ascii="Arial" w:hAnsi="Arial"/>
              </w:rPr>
              <w:t>Garanzia sulle transazioni</w:t>
            </w:r>
          </w:p>
        </w:tc>
        <w:tc>
          <w:tcPr>
            <w:tcW w:w="2934" w:type="dxa"/>
            <w:tcBorders/>
            <w:vAlign w:val="center"/>
          </w:tcPr>
          <w:p>
            <w:pPr>
              <w:pStyle w:val="Contenutotabella"/>
              <w:widowControl w:val="false"/>
              <w:rPr>
                <w:rFonts w:ascii="Arial" w:hAnsi="Arial"/>
              </w:rPr>
            </w:pPr>
            <w:r>
              <w:rPr>
                <w:rFonts w:ascii="Arial" w:hAnsi="Arial"/>
              </w:rPr>
              <w:t>ACID</w:t>
            </w:r>
          </w:p>
          <w:p>
            <w:pPr>
              <w:pStyle w:val="Contenutotabella"/>
              <w:widowControl w:val="false"/>
              <w:spacing w:before="0" w:after="200"/>
              <w:rPr>
                <w:rFonts w:ascii="Arial" w:hAnsi="Arial"/>
              </w:rPr>
            </w:pPr>
            <w:r>
              <w:rPr>
                <w:rFonts w:ascii="Arial" w:hAnsi="Arial"/>
              </w:rPr>
              <w:t>(</w:t>
            </w:r>
            <w:r>
              <w:rPr>
                <w:rFonts w:ascii="Arial" w:hAnsi="Arial"/>
                <w:b/>
                <w:bCs/>
              </w:rPr>
              <w:t>A</w:t>
            </w:r>
            <w:r>
              <w:rPr>
                <w:rFonts w:ascii="Arial" w:hAnsi="Arial"/>
              </w:rPr>
              <w:t xml:space="preserve">tomicity, </w:t>
            </w:r>
            <w:r>
              <w:rPr>
                <w:rFonts w:ascii="Arial" w:hAnsi="Arial"/>
                <w:b/>
                <w:bCs/>
              </w:rPr>
              <w:t>C</w:t>
            </w:r>
            <w:r>
              <w:rPr>
                <w:rFonts w:ascii="Arial" w:hAnsi="Arial"/>
              </w:rPr>
              <w:t xml:space="preserve">onsistency, </w:t>
            </w:r>
            <w:r>
              <w:rPr>
                <w:rFonts w:ascii="Arial" w:hAnsi="Arial"/>
                <w:b/>
                <w:bCs/>
              </w:rPr>
              <w:t>I</w:t>
            </w:r>
            <w:r>
              <w:rPr>
                <w:rFonts w:ascii="Arial" w:hAnsi="Arial"/>
              </w:rPr>
              <w:t xml:space="preserve">solation, </w:t>
            </w:r>
            <w:r>
              <w:rPr>
                <w:rFonts w:ascii="Arial" w:hAnsi="Arial"/>
                <w:b/>
                <w:bCs/>
              </w:rPr>
              <w:t>D</w:t>
            </w:r>
            <w:r>
              <w:rPr>
                <w:rFonts w:ascii="Arial" w:hAnsi="Arial"/>
              </w:rPr>
              <w:t>urability)</w:t>
            </w:r>
          </w:p>
        </w:tc>
        <w:tc>
          <w:tcPr>
            <w:tcW w:w="2940" w:type="dxa"/>
            <w:tcBorders/>
            <w:vAlign w:val="center"/>
          </w:tcPr>
          <w:p>
            <w:pPr>
              <w:pStyle w:val="Contenutotabella"/>
              <w:widowControl w:val="false"/>
              <w:rPr>
                <w:rFonts w:ascii="Arial" w:hAnsi="Arial"/>
              </w:rPr>
            </w:pPr>
            <w:r>
              <w:rPr>
                <w:rFonts w:ascii="Arial" w:hAnsi="Arial"/>
              </w:rPr>
              <w:t>BASE</w:t>
            </w:r>
          </w:p>
          <w:p>
            <w:pPr>
              <w:pStyle w:val="Contenutotabella"/>
              <w:widowControl w:val="false"/>
              <w:spacing w:before="0" w:after="200"/>
              <w:rPr>
                <w:rFonts w:ascii="Arial" w:hAnsi="Arial"/>
              </w:rPr>
            </w:pPr>
            <w:r>
              <w:rPr>
                <w:rFonts w:ascii="Arial" w:hAnsi="Arial"/>
              </w:rPr>
              <w:t>(</w:t>
            </w:r>
            <w:r>
              <w:rPr>
                <w:rFonts w:ascii="Arial" w:hAnsi="Arial"/>
                <w:b/>
                <w:bCs/>
              </w:rPr>
              <w:t>B</w:t>
            </w:r>
            <w:r>
              <w:rPr>
                <w:rFonts w:ascii="Arial" w:hAnsi="Arial"/>
              </w:rPr>
              <w:t xml:space="preserve">asically </w:t>
            </w:r>
            <w:r>
              <w:rPr>
                <w:rFonts w:ascii="Arial" w:hAnsi="Arial"/>
                <w:b/>
                <w:bCs/>
              </w:rPr>
              <w:t>A</w:t>
            </w:r>
            <w:r>
              <w:rPr>
                <w:rFonts w:ascii="Arial" w:hAnsi="Arial"/>
              </w:rPr>
              <w:t xml:space="preserve">vailable, </w:t>
            </w:r>
            <w:r>
              <w:rPr>
                <w:rFonts w:ascii="Arial" w:hAnsi="Arial"/>
                <w:b/>
                <w:bCs/>
              </w:rPr>
              <w:t>S</w:t>
            </w:r>
            <w:r>
              <w:rPr>
                <w:rFonts w:ascii="Arial" w:hAnsi="Arial"/>
              </w:rPr>
              <w:t xml:space="preserve">oft state, </w:t>
            </w:r>
            <w:r>
              <w:rPr>
                <w:rFonts w:ascii="Arial" w:hAnsi="Arial"/>
                <w:b/>
                <w:bCs/>
              </w:rPr>
              <w:t>E</w:t>
            </w:r>
            <w:r>
              <w:rPr>
                <w:rFonts w:ascii="Arial" w:hAnsi="Arial"/>
              </w:rPr>
              <w:t>ventually consistent)</w:t>
            </w:r>
          </w:p>
        </w:tc>
      </w:tr>
      <w:tr>
        <w:trPr/>
        <w:tc>
          <w:tcPr>
            <w:tcW w:w="4468" w:type="dxa"/>
            <w:tcBorders/>
            <w:vAlign w:val="center"/>
          </w:tcPr>
          <w:p>
            <w:pPr>
              <w:pStyle w:val="Contenutotabella"/>
              <w:widowControl w:val="false"/>
              <w:rPr>
                <w:rFonts w:ascii="Arial" w:hAnsi="Arial"/>
              </w:rPr>
            </w:pPr>
            <w:r>
              <w:rPr>
                <w:rFonts w:ascii="Arial" w:hAnsi="Arial"/>
              </w:rPr>
              <w:t>Theorema CAP</w:t>
            </w:r>
          </w:p>
          <w:p>
            <w:pPr>
              <w:pStyle w:val="Contenutotabella"/>
              <w:widowControl w:val="false"/>
              <w:spacing w:before="0" w:after="200"/>
              <w:rPr>
                <w:rFonts w:ascii="Arial" w:hAnsi="Arial"/>
              </w:rPr>
            </w:pPr>
            <w:r>
              <w:rPr>
                <w:rFonts w:ascii="Arial" w:hAnsi="Arial"/>
                <w:b/>
                <w:bCs/>
              </w:rPr>
              <w:t>c</w:t>
            </w:r>
            <w:r>
              <w:rPr>
                <w:rFonts w:ascii="Arial" w:hAnsi="Arial"/>
              </w:rPr>
              <w:t xml:space="preserve">onsistency,  </w:t>
            </w:r>
            <w:r>
              <w:rPr>
                <w:rFonts w:ascii="Arial" w:hAnsi="Arial"/>
                <w:b/>
                <w:bCs/>
              </w:rPr>
              <w:t>a</w:t>
            </w:r>
            <w:r>
              <w:rPr>
                <w:rFonts w:ascii="Arial" w:hAnsi="Arial"/>
              </w:rPr>
              <w:t xml:space="preserve">vailability,  </w:t>
            </w:r>
            <w:r>
              <w:rPr>
                <w:rFonts w:ascii="Arial" w:hAnsi="Arial"/>
                <w:b/>
                <w:bCs/>
              </w:rPr>
              <w:t>p</w:t>
            </w:r>
            <w:r>
              <w:rPr>
                <w:rFonts w:ascii="Arial" w:hAnsi="Arial"/>
              </w:rPr>
              <w:t>artitioning</w:t>
            </w:r>
          </w:p>
        </w:tc>
        <w:tc>
          <w:tcPr>
            <w:tcW w:w="2934" w:type="dxa"/>
            <w:tcBorders/>
            <w:vAlign w:val="center"/>
          </w:tcPr>
          <w:p>
            <w:pPr>
              <w:pStyle w:val="Contenutotabella"/>
              <w:widowControl w:val="false"/>
              <w:spacing w:before="0" w:after="200"/>
              <w:rPr>
                <w:rFonts w:ascii="Arial" w:hAnsi="Arial"/>
              </w:rPr>
            </w:pPr>
            <w:r>
              <w:rPr>
                <w:rFonts w:ascii="Arial" w:hAnsi="Arial"/>
              </w:rPr>
              <w:t>Forte Consistenza</w:t>
            </w:r>
          </w:p>
        </w:tc>
        <w:tc>
          <w:tcPr>
            <w:tcW w:w="2940" w:type="dxa"/>
            <w:tcBorders/>
            <w:vAlign w:val="center"/>
          </w:tcPr>
          <w:p>
            <w:pPr>
              <w:pStyle w:val="Contenutotabella"/>
              <w:widowControl w:val="false"/>
              <w:rPr>
                <w:rFonts w:ascii="Arial" w:hAnsi="Arial"/>
              </w:rPr>
            </w:pPr>
            <w:r>
              <w:rPr>
                <w:rFonts w:ascii="Arial" w:hAnsi="Arial"/>
              </w:rPr>
              <w:t>Eventualmente consistente</w:t>
            </w:r>
          </w:p>
          <w:p>
            <w:pPr>
              <w:pStyle w:val="Contenutotabella"/>
              <w:widowControl w:val="false"/>
              <w:rPr>
                <w:rFonts w:ascii="Arial" w:hAnsi="Arial" w:eastAsia="Times New Roman" w:cs="Times New Roman"/>
                <w:color w:val="auto"/>
                <w:kern w:val="0"/>
                <w:sz w:val="22"/>
                <w:szCs w:val="22"/>
                <w:lang w:val="it-IT" w:eastAsia="it-IT" w:bidi="ar-SA"/>
              </w:rPr>
            </w:pPr>
            <w:r>
              <w:rPr>
                <w:rFonts w:eastAsia="Times New Roman" w:cs="Times New Roman" w:ascii="Arial" w:hAnsi="Arial"/>
                <w:color w:val="auto"/>
                <w:kern w:val="0"/>
                <w:sz w:val="22"/>
                <w:szCs w:val="22"/>
                <w:lang w:val="it-IT" w:eastAsia="it-IT" w:bidi="ar-SA"/>
              </w:rPr>
              <w:t>Altamente disponibile</w:t>
            </w:r>
          </w:p>
          <w:p>
            <w:pPr>
              <w:pStyle w:val="Contenutotabella"/>
              <w:widowControl w:val="false"/>
              <w:spacing w:before="0" w:after="200"/>
              <w:rPr>
                <w:rFonts w:ascii="Arial" w:hAnsi="Arial"/>
              </w:rPr>
            </w:pPr>
            <w:r>
              <w:rPr>
                <w:rFonts w:ascii="Arial" w:hAnsi="Arial"/>
              </w:rPr>
              <w:t>Tolleranza di partizione  (il sistema continua a funzionare nonostante arbitrarie perdite di messaggi o malfunzionamenti)</w:t>
            </w:r>
          </w:p>
        </w:tc>
      </w:tr>
      <w:tr>
        <w:trPr/>
        <w:tc>
          <w:tcPr>
            <w:tcW w:w="4468" w:type="dxa"/>
            <w:tcBorders/>
            <w:vAlign w:val="center"/>
          </w:tcPr>
          <w:p>
            <w:pPr>
              <w:pStyle w:val="Contenutotabella"/>
              <w:widowControl w:val="false"/>
              <w:spacing w:before="0" w:after="200"/>
              <w:rPr>
                <w:rFonts w:ascii="Arial" w:hAnsi="Arial"/>
              </w:rPr>
            </w:pPr>
            <w:r>
              <w:rPr>
                <w:rFonts w:ascii="Arial" w:hAnsi="Arial"/>
              </w:rPr>
              <w:t>Query language</w:t>
            </w:r>
          </w:p>
        </w:tc>
        <w:tc>
          <w:tcPr>
            <w:tcW w:w="2934" w:type="dxa"/>
            <w:tcBorders/>
            <w:vAlign w:val="center"/>
          </w:tcPr>
          <w:p>
            <w:pPr>
              <w:pStyle w:val="Contenutotabella"/>
              <w:widowControl w:val="false"/>
              <w:spacing w:before="0" w:after="200"/>
              <w:rPr>
                <w:rFonts w:ascii="Arial" w:hAnsi="Arial"/>
              </w:rPr>
            </w:pPr>
            <w:r>
              <w:rPr>
                <w:rFonts w:ascii="Arial" w:hAnsi="Arial"/>
              </w:rPr>
              <w:t>SQL</w:t>
            </w:r>
          </w:p>
        </w:tc>
        <w:tc>
          <w:tcPr>
            <w:tcW w:w="2940" w:type="dxa"/>
            <w:tcBorders/>
            <w:vAlign w:val="center"/>
          </w:tcPr>
          <w:p>
            <w:pPr>
              <w:pStyle w:val="Contenutotabella"/>
              <w:widowControl w:val="false"/>
              <w:spacing w:before="0" w:after="200"/>
              <w:rPr>
                <w:rFonts w:ascii="Arial" w:hAnsi="Arial"/>
              </w:rPr>
            </w:pPr>
            <w:r>
              <w:rPr>
                <w:rFonts w:ascii="Arial" w:hAnsi="Arial"/>
              </w:rPr>
              <w:t>Nessun linguaggio di query dichiarativo</w:t>
            </w:r>
          </w:p>
        </w:tc>
      </w:tr>
    </w:tbl>
    <w:p>
      <w:pPr>
        <w:pStyle w:val="Normal"/>
        <w:spacing w:before="0" w:after="200"/>
        <w:ind w:hanging="0" w:left="-1560"/>
        <w:jc w:val="both"/>
        <w:rPr>
          <w:rFonts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rFonts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b w:val="false"/>
          <w:bCs w:val="false"/>
          <w:i w:val="false"/>
          <w:caps w:val="false"/>
          <w:smallCaps w:val="false"/>
          <w:color w:val="auto"/>
          <w:spacing w:val="0"/>
          <w:kern w:val="0"/>
          <w:sz w:val="22"/>
          <w:szCs w:val="22"/>
          <w:lang w:val="it-IT" w:eastAsia="it-IT" w:bidi="ar-SA"/>
        </w:rPr>
      </w:r>
      <w:r>
        <w:br w:type="page"/>
      </w:r>
    </w:p>
    <w:p>
      <w:pPr>
        <w:pStyle w:val="Normal"/>
        <w:spacing w:before="0" w:after="200"/>
        <w:ind w:hanging="0" w:left="-1560"/>
        <w:jc w:val="both"/>
        <w:rPr>
          <w:sz w:val="28"/>
          <w:szCs w:val="28"/>
        </w:rPr>
      </w:pPr>
      <w:r>
        <w:rPr>
          <w:rFonts w:eastAsia="Times New Roman" w:cs="Times New Roman" w:ascii="Arial" w:hAnsi="Arial"/>
          <w:b/>
          <w:bCs/>
          <w:i w:val="false"/>
          <w:caps w:val="false"/>
          <w:smallCaps w:val="false"/>
          <w:color w:val="auto"/>
          <w:spacing w:val="0"/>
          <w:kern w:val="0"/>
          <w:sz w:val="28"/>
          <w:szCs w:val="28"/>
          <w:lang w:val="it-IT" w:eastAsia="it-IT" w:bidi="ar-SA"/>
        </w:rPr>
        <w:t>SQL vs NoSQL: quale è più scalabile? (scalabilità)</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La scalabilità è un indicatore della capacità del sistema di aumentare o diminuire le prestazioni e i costi in risposta alla richiesta di elaborazione. Questo non deve essere confuso con la performance.</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Il ridimensionamento orizzontale è più economico. L'aggiunta di più macchine è generalmente più semplice ed economica rispetto all'aggiornamento dell'hardware di un singolo computer (ridimensionamento verticale). ‍</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Sia il ridimensionamento verticale che quello orizzontale sono possibili per NoSQL, tuttavia, il ridimensionamento orizzontale è difficile per SQL.</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Limite tecnologico al ridimensionamento verticale: è limitato dalla tecnologia e dall'hardware disponibili.</w:t>
      </w:r>
    </w:p>
    <w:p>
      <w:pPr>
        <w:pStyle w:val="Normal"/>
        <w:spacing w:before="0" w:after="200"/>
        <w:ind w:hanging="0" w:left="-1560"/>
        <w:jc w:val="both"/>
        <w:rPr>
          <w:rFonts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sz w:val="28"/>
          <w:szCs w:val="28"/>
        </w:rPr>
      </w:pPr>
      <w:r>
        <w:rPr>
          <w:rFonts w:eastAsia="Times New Roman" w:cs="Times New Roman" w:ascii="Arial" w:hAnsi="Arial"/>
          <w:b/>
          <w:bCs/>
          <w:i w:val="false"/>
          <w:caps w:val="false"/>
          <w:smallCaps w:val="false"/>
          <w:color w:val="auto"/>
          <w:spacing w:val="0"/>
          <w:kern w:val="0"/>
          <w:sz w:val="28"/>
          <w:szCs w:val="28"/>
          <w:lang w:val="it-IT" w:eastAsia="it-IT" w:bidi="ar-SA"/>
        </w:rPr>
        <w:t>SQL vs NoSQL: quale è più veloce? (Prestazione)</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 xml:space="preserve">Le prestazioni sono un indicatore di quanto un sistema o un componente software soddisfi i propri requisiti di tempestività, misurati in base al tempo di risposta o alla velocità effettiva. </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NoSQL è generalmente più veloce</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NoSQL non è ACID - È stato progettato per essere più veloce rinunciando a una delle proprietà ACID</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NoSQL archivia insieme i dati a cui si accede comunemente: hanno prestazioni migliori in lettura/scrittura su una singola entità di dati.</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Gli schemi SQL convalidano le modifiche ai dati, ciò implica calcolo aggiuntivo necessario per garantire che le modifiche ai dati non violino gli schemi predefiniti. La natura senza schema di NoSQL salta questo passaggio e quindi esegue un maggior numero di operazioni di scrittura.</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I database SQL vengono normalizzati: i dati vengono suddivisi e archiviati in tabelle. In quanto tale, è più veloce di NoSQL per query complesse come i join. I "join" in NoSQL vengono eseguiti recuperando più entità di dati e unendoli "manualmente". ‍</w:t>
      </w:r>
    </w:p>
    <w:p>
      <w:pPr>
        <w:pStyle w:val="Normal"/>
        <w:spacing w:before="0" w:after="200"/>
        <w:ind w:hanging="0" w:left="-1560"/>
        <w:jc w:val="both"/>
        <w:rPr>
          <w:sz w:val="24"/>
          <w:szCs w:val="24"/>
        </w:rPr>
      </w:pPr>
      <w:r>
        <w:rPr>
          <w:rFonts w:eastAsia="Times New Roman" w:cs="Times New Roman" w:ascii="Arial" w:hAnsi="Arial"/>
          <w:b w:val="false"/>
          <w:bCs w:val="false"/>
          <w:i w:val="false"/>
          <w:caps w:val="false"/>
          <w:smallCaps w:val="false"/>
          <w:color w:val="auto"/>
          <w:spacing w:val="0"/>
          <w:kern w:val="0"/>
          <w:sz w:val="24"/>
          <w:szCs w:val="24"/>
          <w:lang w:val="it-IT" w:eastAsia="it-IT" w:bidi="ar-SA"/>
        </w:rPr>
        <w:t>Gli indici sono più efficienti per SQL: gli indici funzionano duplicando i dati esistenti e archiviandoli in modo efficiente nella RAM. Funzionano meglio per i dati strutturati e quindi SQL ne trae maggiori benefici.</w:t>
      </w:r>
    </w:p>
    <w:p>
      <w:pPr>
        <w:pStyle w:val="Normal"/>
        <w:spacing w:before="0" w:after="200"/>
        <w:ind w:hanging="0" w:left="-1560"/>
        <w:jc w:val="both"/>
        <w:rPr>
          <w:rFonts w:eastAsia="Times New Roman" w:cs="Times New Roman"/>
          <w:b w:val="false"/>
          <w:bCs w:val="false"/>
          <w:i w:val="false"/>
          <w:i w:val="false"/>
          <w:caps w:val="false"/>
          <w:smallCaps w:val="false"/>
          <w:color w:val="auto"/>
          <w:spacing w:val="0"/>
          <w:kern w:val="0"/>
          <w:sz w:val="22"/>
          <w:szCs w:val="22"/>
          <w:lang w:val="it-IT" w:eastAsia="it-IT" w:bidi="ar-SA"/>
        </w:rPr>
      </w:pPr>
      <w:r>
        <w:rPr>
          <w:rFonts w:eastAsia="Times New Roman" w:cs="Times New Roman"/>
          <w:b w:val="false"/>
          <w:bCs w:val="false"/>
          <w:i w:val="false"/>
          <w:caps w:val="false"/>
          <w:smallCaps w:val="false"/>
          <w:color w:val="auto"/>
          <w:spacing w:val="0"/>
          <w:kern w:val="0"/>
          <w:sz w:val="22"/>
          <w:szCs w:val="22"/>
          <w:lang w:val="it-IT" w:eastAsia="it-IT" w:bidi="ar-SA"/>
        </w:rPr>
      </w:r>
    </w:p>
    <w:p>
      <w:pPr>
        <w:pStyle w:val="Normal"/>
        <w:spacing w:before="0" w:after="200"/>
        <w:ind w:hanging="0" w:left="-1560"/>
        <w:jc w:val="both"/>
        <w:rPr>
          <w:sz w:val="28"/>
          <w:szCs w:val="28"/>
        </w:rPr>
      </w:pPr>
      <w:r>
        <w:rPr>
          <w:rFonts w:ascii="Arial" w:hAnsi="Arial"/>
          <w:b/>
          <w:bCs/>
          <w:sz w:val="28"/>
          <w:szCs w:val="28"/>
        </w:rPr>
        <w:t>SQL vs NoSQL: quale è più sicuro?</w:t>
      </w:r>
    </w:p>
    <w:p>
      <w:pPr>
        <w:pStyle w:val="Normal"/>
        <w:spacing w:before="0" w:after="200"/>
        <w:ind w:hanging="0" w:left="-1560"/>
        <w:jc w:val="both"/>
        <w:rPr>
          <w:sz w:val="24"/>
          <w:szCs w:val="24"/>
        </w:rPr>
      </w:pPr>
      <w:r>
        <w:rPr>
          <w:rFonts w:ascii="Arial" w:hAnsi="Arial"/>
          <w:sz w:val="24"/>
          <w:szCs w:val="24"/>
        </w:rPr>
        <w:t>Quando si tratta di confrontare la sicurezza dei database, utilizziamo 3 fattori:</w:t>
      </w:r>
    </w:p>
    <w:p>
      <w:pPr>
        <w:pStyle w:val="Normal"/>
        <w:spacing w:before="0" w:after="200"/>
        <w:ind w:hanging="0" w:left="-1560"/>
        <w:jc w:val="both"/>
        <w:rPr>
          <w:rFonts w:ascii="Arial" w:hAnsi="Arial"/>
          <w:sz w:val="24"/>
          <w:szCs w:val="24"/>
        </w:rPr>
      </w:pPr>
      <w:r>
        <w:rPr>
          <w:rFonts w:ascii="Arial" w:hAnsi="Arial"/>
          <w:sz w:val="24"/>
          <w:szCs w:val="24"/>
        </w:rPr>
      </w:r>
    </w:p>
    <w:p>
      <w:pPr>
        <w:pStyle w:val="Normal"/>
        <w:spacing w:before="0" w:after="200"/>
        <w:ind w:hanging="0" w:left="-1560"/>
        <w:jc w:val="both"/>
        <w:rPr>
          <w:sz w:val="24"/>
          <w:szCs w:val="24"/>
        </w:rPr>
      </w:pPr>
      <w:r>
        <w:rPr>
          <w:rFonts w:ascii="Arial" w:hAnsi="Arial"/>
          <w:sz w:val="24"/>
          <w:szCs w:val="24"/>
        </w:rPr>
        <w:t>Riservatezza - Solo gli utenti autorizzati possono accedere</w:t>
      </w:r>
    </w:p>
    <w:p>
      <w:pPr>
        <w:pStyle w:val="Normal"/>
        <w:spacing w:before="0" w:after="200"/>
        <w:ind w:hanging="0" w:left="-1560"/>
        <w:jc w:val="both"/>
        <w:rPr>
          <w:sz w:val="24"/>
          <w:szCs w:val="24"/>
        </w:rPr>
      </w:pPr>
      <w:r>
        <w:rPr>
          <w:rFonts w:ascii="Arial" w:hAnsi="Arial"/>
          <w:sz w:val="24"/>
          <w:szCs w:val="24"/>
        </w:rPr>
        <w:t>Integrità - Precisione e coerenza dei dati</w:t>
      </w:r>
    </w:p>
    <w:p>
      <w:pPr>
        <w:pStyle w:val="Normal"/>
        <w:spacing w:before="0" w:after="200"/>
        <w:ind w:hanging="0" w:left="-1560"/>
        <w:jc w:val="both"/>
        <w:rPr>
          <w:sz w:val="24"/>
          <w:szCs w:val="24"/>
        </w:rPr>
      </w:pPr>
      <w:r>
        <w:rPr>
          <w:rFonts w:ascii="Arial" w:hAnsi="Arial"/>
          <w:sz w:val="24"/>
          <w:szCs w:val="24"/>
        </w:rPr>
        <w:t>Disponibilità : i dati sono disponibili quando necessario</w:t>
      </w:r>
    </w:p>
    <w:p>
      <w:pPr>
        <w:pStyle w:val="Normal"/>
        <w:spacing w:before="0" w:after="200"/>
        <w:ind w:hanging="0" w:left="-1560"/>
        <w:jc w:val="both"/>
        <w:rPr>
          <w:rFonts w:ascii="Arial" w:hAnsi="Arial"/>
          <w:sz w:val="24"/>
          <w:szCs w:val="24"/>
        </w:rPr>
      </w:pPr>
      <w:r>
        <w:rPr>
          <w:rFonts w:ascii="Arial" w:hAnsi="Arial"/>
          <w:sz w:val="24"/>
          <w:szCs w:val="24"/>
        </w:rPr>
      </w:r>
    </w:p>
    <w:p>
      <w:pPr>
        <w:pStyle w:val="Normal"/>
        <w:spacing w:before="0" w:after="200"/>
        <w:ind w:hanging="0" w:left="-1560"/>
        <w:jc w:val="both"/>
        <w:rPr>
          <w:sz w:val="24"/>
          <w:szCs w:val="24"/>
        </w:rPr>
      </w:pPr>
      <w:r>
        <w:rPr>
          <w:rFonts w:ascii="Arial" w:hAnsi="Arial"/>
          <w:sz w:val="24"/>
          <w:szCs w:val="24"/>
        </w:rPr>
        <w:t>SQL è più sicuro.</w:t>
      </w:r>
    </w:p>
    <w:p>
      <w:pPr>
        <w:pStyle w:val="Normal"/>
        <w:spacing w:before="0" w:after="200"/>
        <w:ind w:hanging="0" w:left="-1560"/>
        <w:jc w:val="both"/>
        <w:rPr>
          <w:sz w:val="24"/>
          <w:szCs w:val="24"/>
        </w:rPr>
      </w:pPr>
      <w:r>
        <w:rPr>
          <w:rFonts w:ascii="Arial" w:hAnsi="Arial"/>
          <w:sz w:val="24"/>
          <w:szCs w:val="24"/>
        </w:rPr>
        <w:t>SQL garantisce le transazioni ACID. I database NoSQL non lo fanno e quindi non garantiscono  integrità dei dati. Ciò significa che le condizioni di concorrenza sono un problema e le transazioni simultanee possono influenzarsi a vicenda.</w:t>
      </w:r>
    </w:p>
    <w:p>
      <w:pPr>
        <w:pStyle w:val="Normal"/>
        <w:spacing w:before="0" w:after="200"/>
        <w:ind w:hanging="0" w:left="-1560"/>
        <w:jc w:val="both"/>
        <w:rPr>
          <w:sz w:val="24"/>
          <w:szCs w:val="24"/>
        </w:rPr>
      </w:pPr>
      <w:r>
        <w:rPr>
          <w:rFonts w:ascii="Arial" w:hAnsi="Arial"/>
          <w:sz w:val="24"/>
          <w:szCs w:val="24"/>
        </w:rPr>
        <w:t xml:space="preserve">NoSQL ha funzionalità di sicurezza integrate minime: la sicurezza </w:t>
      </w:r>
      <w:r>
        <w:rPr>
          <w:rFonts w:eastAsia="Times New Roman" w:cs="Times New Roman" w:ascii="Arial" w:hAnsi="Arial"/>
          <w:color w:val="auto"/>
          <w:kern w:val="0"/>
          <w:sz w:val="24"/>
          <w:szCs w:val="24"/>
          <w:lang w:val="it-IT" w:eastAsia="it-IT" w:bidi="ar-SA"/>
        </w:rPr>
        <w:t>va</w:t>
      </w:r>
      <w:r>
        <w:rPr>
          <w:rFonts w:ascii="Arial" w:hAnsi="Arial"/>
          <w:sz w:val="24"/>
          <w:szCs w:val="24"/>
        </w:rPr>
        <w:t xml:space="preserve"> integrata nell</w:t>
      </w:r>
      <w:r>
        <w:rPr>
          <w:rFonts w:eastAsia="Times New Roman" w:cs="Times New Roman" w:ascii="Arial" w:hAnsi="Arial"/>
          <w:color w:val="auto"/>
          <w:kern w:val="0"/>
          <w:sz w:val="24"/>
          <w:szCs w:val="24"/>
          <w:lang w:val="it-IT" w:eastAsia="it-IT" w:bidi="ar-SA"/>
        </w:rPr>
        <w:t>e logiche dell’ap</w:t>
      </w:r>
      <w:r>
        <w:rPr>
          <w:rFonts w:ascii="Arial" w:hAnsi="Arial"/>
          <w:sz w:val="24"/>
          <w:szCs w:val="24"/>
        </w:rPr>
        <w:t>plicazione. ‍</w:t>
      </w:r>
    </w:p>
    <w:p>
      <w:pPr>
        <w:pStyle w:val="Normal"/>
        <w:spacing w:before="0" w:after="200"/>
        <w:ind w:hanging="0" w:left="-1560"/>
        <w:jc w:val="both"/>
        <w:rPr>
          <w:rFonts w:ascii="Arial" w:hAnsi="Arial"/>
        </w:rPr>
      </w:pPr>
      <w:r>
        <w:rPr>
          <w:rFonts w:ascii="Arial" w:hAnsi="Arial"/>
        </w:rPr>
      </w:r>
    </w:p>
    <w:p>
      <w:pPr>
        <w:pStyle w:val="Normal"/>
        <w:spacing w:before="0" w:after="200"/>
        <w:ind w:hanging="0" w:left="-1560"/>
        <w:jc w:val="both"/>
        <w:rPr>
          <w:rFonts w:ascii="Arial" w:hAnsi="Arial"/>
          <w:sz w:val="24"/>
          <w:szCs w:val="24"/>
        </w:rPr>
      </w:pPr>
      <w:r>
        <w:rPr>
          <w:rFonts w:ascii="Arial" w:hAnsi="Arial"/>
          <w:sz w:val="24"/>
          <w:szCs w:val="24"/>
        </w:rPr>
      </w:r>
    </w:p>
    <w:p>
      <w:pPr>
        <w:pStyle w:val="Normal"/>
        <w:spacing w:before="0" w:after="200"/>
        <w:ind w:hanging="0" w:left="-1560"/>
        <w:jc w:val="both"/>
        <w:rPr>
          <w:rFonts w:ascii="Arial" w:hAnsi="Arial"/>
          <w:sz w:val="24"/>
          <w:szCs w:val="24"/>
        </w:rPr>
      </w:pPr>
      <w:r>
        <w:rPr>
          <w:rFonts w:ascii="Arial" w:hAnsi="Arial"/>
          <w:sz w:val="24"/>
          <w:szCs w:val="24"/>
        </w:rPr>
      </w:r>
      <w:r>
        <w:br w:type="page"/>
      </w:r>
    </w:p>
    <w:p>
      <w:pPr>
        <w:pStyle w:val="Normal"/>
        <w:spacing w:before="0" w:after="200"/>
        <w:ind w:hanging="0" w:left="-1560"/>
        <w:jc w:val="both"/>
        <w:rPr>
          <w:sz w:val="28"/>
          <w:szCs w:val="28"/>
        </w:rPr>
      </w:pPr>
      <w:r>
        <w:rPr>
          <w:rFonts w:eastAsia="Times New Roman" w:cs="Times New Roman" w:ascii="Arial" w:hAnsi="Arial"/>
          <w:b/>
          <w:bCs/>
          <w:color w:val="auto"/>
          <w:kern w:val="0"/>
          <w:sz w:val="28"/>
          <w:szCs w:val="28"/>
          <w:lang w:val="it-IT" w:eastAsia="it-IT" w:bidi="ar-SA"/>
        </w:rPr>
        <w:t>P</w:t>
      </w:r>
      <w:r>
        <w:rPr>
          <w:rFonts w:ascii="Arial" w:hAnsi="Arial"/>
          <w:b/>
          <w:bCs/>
          <w:sz w:val="28"/>
          <w:szCs w:val="28"/>
        </w:rPr>
        <w:t>ro e i contro di SQL e NoSQL</w:t>
      </w:r>
    </w:p>
    <w:p>
      <w:pPr>
        <w:pStyle w:val="Normal"/>
        <w:spacing w:before="0" w:after="200"/>
        <w:ind w:hanging="0" w:left="-1560"/>
        <w:jc w:val="both"/>
        <w:rPr>
          <w:rFonts w:ascii="Arial" w:hAnsi="Arial"/>
          <w:b/>
          <w:bCs/>
          <w:u w:val="single"/>
        </w:rPr>
      </w:pPr>
      <w:r>
        <w:rPr>
          <w:rFonts w:ascii="Arial" w:hAnsi="Arial"/>
          <w:b/>
          <w:bCs/>
          <w:u w:val="single"/>
        </w:rPr>
      </w:r>
    </w:p>
    <w:p>
      <w:pPr>
        <w:pStyle w:val="Normal"/>
        <w:spacing w:before="0" w:after="200"/>
        <w:ind w:hanging="0" w:left="-1560"/>
        <w:jc w:val="both"/>
        <w:rPr>
          <w:sz w:val="24"/>
          <w:szCs w:val="24"/>
        </w:rPr>
      </w:pPr>
      <w:r>
        <w:rPr>
          <w:rFonts w:ascii="Arial" w:hAnsi="Arial"/>
          <w:b/>
          <w:bCs/>
          <w:sz w:val="24"/>
          <w:szCs w:val="24"/>
          <w:u w:val="single"/>
        </w:rPr>
        <w:t>Pro di SQL</w:t>
      </w:r>
    </w:p>
    <w:p>
      <w:pPr>
        <w:pStyle w:val="Normal"/>
        <w:spacing w:before="0" w:after="200"/>
        <w:ind w:hanging="0" w:left="-1560"/>
        <w:jc w:val="both"/>
        <w:rPr>
          <w:sz w:val="24"/>
          <w:szCs w:val="24"/>
        </w:rPr>
      </w:pPr>
      <w:r>
        <w:rPr>
          <w:rFonts w:ascii="Arial" w:hAnsi="Arial"/>
          <w:sz w:val="24"/>
          <w:szCs w:val="24"/>
        </w:rPr>
        <w:t>Archiviazione dei dati ridotta: la normalizzazione ha rimosso la ridondanza e la duplicazione dei dati.</w:t>
      </w:r>
    </w:p>
    <w:p>
      <w:pPr>
        <w:pStyle w:val="Normal"/>
        <w:spacing w:before="0" w:after="200"/>
        <w:ind w:hanging="0" w:left="-1560"/>
        <w:jc w:val="both"/>
        <w:rPr>
          <w:sz w:val="24"/>
          <w:szCs w:val="24"/>
        </w:rPr>
      </w:pPr>
      <w:r>
        <w:rPr>
          <w:rFonts w:ascii="Arial" w:hAnsi="Arial"/>
          <w:sz w:val="24"/>
          <w:szCs w:val="24"/>
        </w:rPr>
        <w:t>Conforme ad ACID: Solida integrità, sicurezza e coerenza dei dati</w:t>
      </w:r>
    </w:p>
    <w:p>
      <w:pPr>
        <w:pStyle w:val="Normal"/>
        <w:spacing w:before="0" w:after="200"/>
        <w:ind w:hanging="0" w:left="-1560"/>
        <w:jc w:val="both"/>
        <w:rPr>
          <w:sz w:val="24"/>
          <w:szCs w:val="24"/>
        </w:rPr>
      </w:pPr>
      <w:r>
        <w:rPr>
          <w:rFonts w:ascii="Arial" w:hAnsi="Arial"/>
          <w:sz w:val="24"/>
          <w:szCs w:val="24"/>
        </w:rPr>
        <w:t>Normalizzazione: i motori di database ottimizzano le query per adattarle alle rappresentazioni su disco.</w:t>
      </w:r>
    </w:p>
    <w:p>
      <w:pPr>
        <w:pStyle w:val="Normal"/>
        <w:spacing w:before="0" w:after="200"/>
        <w:ind w:hanging="0" w:left="-1560"/>
        <w:jc w:val="both"/>
        <w:rPr>
          <w:sz w:val="24"/>
          <w:szCs w:val="24"/>
        </w:rPr>
      </w:pPr>
      <w:r>
        <w:rPr>
          <w:rFonts w:ascii="Arial" w:hAnsi="Arial"/>
          <w:sz w:val="24"/>
          <w:szCs w:val="24"/>
        </w:rPr>
        <w:t>Ottimo per query complesse: SQL è efficiente nell'elaborazione delle query e nell'unione di dati tra tabelle</w:t>
      </w:r>
    </w:p>
    <w:p>
      <w:pPr>
        <w:pStyle w:val="Normal"/>
        <w:spacing w:before="0" w:after="200"/>
        <w:ind w:hanging="0" w:left="-1560"/>
        <w:jc w:val="both"/>
        <w:rPr>
          <w:sz w:val="24"/>
          <w:szCs w:val="24"/>
        </w:rPr>
      </w:pPr>
      <w:r>
        <w:rPr>
          <w:rFonts w:ascii="Arial" w:hAnsi="Arial"/>
          <w:sz w:val="24"/>
          <w:szCs w:val="24"/>
        </w:rPr>
        <w:t>Schema predefinito: le convalide vengono eseguite sul livello del database e non sul livello dell'applicazione.</w:t>
      </w:r>
    </w:p>
    <w:p>
      <w:pPr>
        <w:pStyle w:val="Normal"/>
        <w:spacing w:before="0" w:after="200"/>
        <w:ind w:hanging="0" w:left="-1560"/>
        <w:jc w:val="both"/>
        <w:rPr>
          <w:sz w:val="24"/>
          <w:szCs w:val="24"/>
        </w:rPr>
      </w:pPr>
      <w:r>
        <w:rPr>
          <w:rFonts w:ascii="Arial" w:hAnsi="Arial"/>
          <w:sz w:val="24"/>
          <w:szCs w:val="24"/>
        </w:rPr>
        <w:t>Viene usato SQL come linguaggio standardizzato su diversi RDBMS.</w:t>
      </w:r>
    </w:p>
    <w:p>
      <w:pPr>
        <w:pStyle w:val="Normal"/>
        <w:spacing w:before="0" w:after="200"/>
        <w:ind w:hanging="0" w:left="-1560"/>
        <w:jc w:val="both"/>
        <w:rPr>
          <w:sz w:val="24"/>
          <w:szCs w:val="24"/>
        </w:rPr>
      </w:pPr>
      <w:r>
        <w:rPr>
          <w:rFonts w:ascii="Arial" w:hAnsi="Arial"/>
          <w:b/>
          <w:bCs/>
          <w:sz w:val="24"/>
          <w:szCs w:val="24"/>
          <w:u w:val="single"/>
        </w:rPr>
        <w:t>Contro di SQL</w:t>
      </w:r>
    </w:p>
    <w:p>
      <w:pPr>
        <w:pStyle w:val="Normal"/>
        <w:spacing w:before="0" w:after="200"/>
        <w:ind w:hanging="0" w:left="-1560"/>
        <w:jc w:val="both"/>
        <w:rPr>
          <w:sz w:val="24"/>
          <w:szCs w:val="24"/>
        </w:rPr>
      </w:pPr>
      <w:r>
        <w:rPr>
          <w:rFonts w:ascii="Arial" w:hAnsi="Arial"/>
          <w:sz w:val="24"/>
          <w:szCs w:val="24"/>
        </w:rPr>
        <w:t>Modello di dati rigido: richiede una progettazione iniziale e le modifiche in corso d’opera sono più difficili (richiede migrazioni dei dati e possibilmente tempi di inattività).</w:t>
      </w:r>
    </w:p>
    <w:p>
      <w:pPr>
        <w:pStyle w:val="Normal"/>
        <w:spacing w:before="0" w:after="200"/>
        <w:ind w:hanging="0" w:left="-1560"/>
        <w:jc w:val="both"/>
        <w:rPr>
          <w:rFonts w:ascii="Arial" w:hAnsi="Arial"/>
          <w:b/>
          <w:bCs/>
          <w:u w:val="single"/>
        </w:rPr>
      </w:pPr>
      <w:r>
        <w:rPr>
          <w:rFonts w:ascii="Arial" w:hAnsi="Arial"/>
          <w:b/>
          <w:bCs/>
          <w:u w:val="single"/>
        </w:rPr>
      </w:r>
    </w:p>
    <w:p>
      <w:pPr>
        <w:pStyle w:val="Normal"/>
        <w:spacing w:before="0" w:after="200"/>
        <w:ind w:hanging="0" w:left="-1560"/>
        <w:jc w:val="both"/>
        <w:rPr>
          <w:sz w:val="24"/>
          <w:szCs w:val="24"/>
        </w:rPr>
      </w:pPr>
      <w:r>
        <w:rPr>
          <w:rFonts w:ascii="Arial" w:hAnsi="Arial"/>
          <w:b/>
          <w:bCs/>
          <w:sz w:val="24"/>
          <w:szCs w:val="24"/>
          <w:u w:val="single"/>
        </w:rPr>
        <w:t>Pro di NoSQL</w:t>
      </w:r>
    </w:p>
    <w:p>
      <w:pPr>
        <w:pStyle w:val="Normal"/>
        <w:spacing w:before="0" w:after="200"/>
        <w:ind w:hanging="0" w:left="-1560"/>
        <w:jc w:val="both"/>
        <w:rPr>
          <w:sz w:val="24"/>
          <w:szCs w:val="24"/>
        </w:rPr>
      </w:pPr>
      <w:r>
        <w:rPr>
          <w:rFonts w:ascii="Arial" w:hAnsi="Arial"/>
          <w:sz w:val="24"/>
          <w:szCs w:val="24"/>
        </w:rPr>
        <w:t>Schemaless: è facile apportare modifiche ai database al variare dei requisiti.</w:t>
      </w:r>
    </w:p>
    <w:p>
      <w:pPr>
        <w:pStyle w:val="Normal"/>
        <w:spacing w:before="0" w:after="200"/>
        <w:ind w:hanging="0" w:left="-1560"/>
        <w:jc w:val="both"/>
        <w:rPr>
          <w:sz w:val="24"/>
          <w:szCs w:val="24"/>
        </w:rPr>
      </w:pPr>
      <w:r>
        <w:rPr>
          <w:rFonts w:ascii="Arial" w:hAnsi="Arial"/>
          <w:sz w:val="24"/>
          <w:szCs w:val="24"/>
        </w:rPr>
        <w:t>Modello dati flessibile: ogni entità può avere la sua struttura univoca.</w:t>
      </w:r>
    </w:p>
    <w:p>
      <w:pPr>
        <w:pStyle w:val="Normal"/>
        <w:spacing w:before="0" w:after="200"/>
        <w:ind w:hanging="0" w:left="-1560"/>
        <w:jc w:val="both"/>
        <w:rPr>
          <w:sz w:val="24"/>
          <w:szCs w:val="24"/>
        </w:rPr>
      </w:pPr>
      <w:r>
        <w:rPr>
          <w:rFonts w:ascii="Arial" w:hAnsi="Arial"/>
          <w:sz w:val="24"/>
          <w:szCs w:val="24"/>
        </w:rPr>
        <w:t>Ridimensionamento orizzontale - Relativamente più economico e semplice, soprattutto per i Big Data</w:t>
      </w:r>
    </w:p>
    <w:p>
      <w:pPr>
        <w:pStyle w:val="Normal"/>
        <w:spacing w:before="0" w:after="200"/>
        <w:ind w:hanging="0" w:left="-1560"/>
        <w:jc w:val="both"/>
        <w:rPr>
          <w:sz w:val="24"/>
          <w:szCs w:val="24"/>
        </w:rPr>
      </w:pPr>
      <w:r>
        <w:rPr>
          <w:rFonts w:ascii="Arial" w:hAnsi="Arial"/>
          <w:sz w:val="24"/>
          <w:szCs w:val="24"/>
        </w:rPr>
        <w:t>Altamente disponibile: Progettato per supportare il ridimensionamento continuo senza un singolo punto di errore significativo.</w:t>
      </w:r>
    </w:p>
    <w:p>
      <w:pPr>
        <w:pStyle w:val="Normal"/>
        <w:spacing w:before="0" w:after="200"/>
        <w:ind w:hanging="0" w:left="-1560"/>
        <w:jc w:val="both"/>
        <w:rPr>
          <w:sz w:val="24"/>
          <w:szCs w:val="24"/>
        </w:rPr>
      </w:pPr>
      <w:r>
        <w:rPr>
          <w:rFonts w:ascii="Arial" w:hAnsi="Arial"/>
          <w:sz w:val="24"/>
          <w:szCs w:val="24"/>
        </w:rPr>
        <w:t>Prestazioni elevate: i dati a cui si accede insieme in genere vengono archiviati insieme.</w:t>
      </w:r>
    </w:p>
    <w:p>
      <w:pPr>
        <w:pStyle w:val="Normal"/>
        <w:spacing w:before="0" w:after="200"/>
        <w:ind w:hanging="0" w:left="-1560"/>
        <w:jc w:val="both"/>
        <w:rPr>
          <w:sz w:val="24"/>
          <w:szCs w:val="24"/>
        </w:rPr>
      </w:pPr>
      <w:r>
        <w:rPr>
          <w:rFonts w:ascii="Arial" w:hAnsi="Arial"/>
          <w:b/>
          <w:bCs/>
          <w:sz w:val="24"/>
          <w:szCs w:val="24"/>
          <w:u w:val="single"/>
        </w:rPr>
        <w:t>Contro di NoSQL</w:t>
      </w:r>
    </w:p>
    <w:p>
      <w:pPr>
        <w:pStyle w:val="Normal"/>
        <w:spacing w:before="0" w:after="200"/>
        <w:ind w:hanging="0" w:left="-1560"/>
        <w:jc w:val="both"/>
        <w:rPr>
          <w:sz w:val="24"/>
          <w:szCs w:val="24"/>
        </w:rPr>
      </w:pPr>
      <w:r>
        <w:rPr>
          <w:rFonts w:ascii="Arial" w:hAnsi="Arial"/>
          <w:sz w:val="24"/>
          <w:szCs w:val="24"/>
        </w:rPr>
        <w:t>Meno sicuro: difficile verificare l'integrità e la coerenza dei dati (solo eventuale coerenza raggiunta)</w:t>
      </w:r>
    </w:p>
    <w:p>
      <w:pPr>
        <w:pStyle w:val="Normal"/>
        <w:spacing w:before="0" w:after="200"/>
        <w:ind w:hanging="0" w:left="-1560"/>
        <w:jc w:val="both"/>
        <w:rPr>
          <w:sz w:val="24"/>
          <w:szCs w:val="24"/>
        </w:rPr>
      </w:pPr>
      <w:r>
        <w:rPr>
          <w:rFonts w:ascii="Arial" w:hAnsi="Arial"/>
          <w:sz w:val="24"/>
          <w:szCs w:val="24"/>
        </w:rPr>
        <w:t>Schemaless: manca la standardizzazione dei tipi di dati.</w:t>
      </w:r>
    </w:p>
    <w:p>
      <w:pPr>
        <w:pStyle w:val="Normal"/>
        <w:spacing w:before="0" w:after="200"/>
        <w:ind w:hanging="0" w:left="-1560"/>
        <w:jc w:val="both"/>
        <w:rPr>
          <w:sz w:val="24"/>
          <w:szCs w:val="24"/>
        </w:rPr>
      </w:pPr>
      <w:r>
        <w:rPr>
          <w:rFonts w:ascii="Arial" w:hAnsi="Arial"/>
          <w:sz w:val="24"/>
          <w:szCs w:val="24"/>
        </w:rPr>
        <w:t>Nessuna normalizzazione: i motori di database non sono così bravi nell'ottimizzazione delle query</w:t>
      </w:r>
    </w:p>
    <w:p>
      <w:pPr>
        <w:pStyle w:val="Normal"/>
        <w:spacing w:before="0" w:after="200"/>
        <w:ind w:hanging="0" w:left="-1560"/>
        <w:jc w:val="both"/>
        <w:rPr>
          <w:sz w:val="24"/>
          <w:szCs w:val="24"/>
        </w:rPr>
      </w:pPr>
      <w:r>
        <w:rPr>
          <w:rFonts w:ascii="Arial" w:hAnsi="Arial"/>
          <w:sz w:val="24"/>
          <w:szCs w:val="24"/>
        </w:rPr>
        <w:t>Maggiore duplicazione dei dati a causa della mancanza di normalizzazione. Ma uno svantaggio relativamente piccolo in quanto lo spazio di archiviazione è relativamente economico.</w:t>
      </w:r>
    </w:p>
    <w:p>
      <w:pPr>
        <w:pStyle w:val="Normal"/>
        <w:spacing w:before="0" w:after="200"/>
        <w:ind w:hanging="0" w:left="-1560"/>
        <w:jc w:val="both"/>
        <w:rPr>
          <w:sz w:val="24"/>
          <w:szCs w:val="24"/>
        </w:rPr>
      </w:pPr>
      <w:r>
        <w:rPr>
          <w:rFonts w:ascii="Arial" w:hAnsi="Arial"/>
          <w:sz w:val="24"/>
          <w:szCs w:val="24"/>
        </w:rPr>
        <w:t xml:space="preserve">Diversi tipi di database NoSQL: ognuno ha i suoi casi d'uso. </w:t>
      </w:r>
    </w:p>
    <w:sectPr>
      <w:headerReference w:type="default" r:id="rId6"/>
      <w:headerReference w:type="first" r:id="rId7"/>
      <w:footerReference w:type="default" r:id="rId8"/>
      <w:footerReference w:type="first" r:id="rId9"/>
      <w:footnotePr>
        <w:numFmt w:val="decimal"/>
      </w:footnotePr>
      <w:type w:val="nextPage"/>
      <w:pgSz w:w="11906" w:h="16838"/>
      <w:pgMar w:left="2268" w:right="849" w:gutter="0" w:header="284" w:top="2421" w:footer="432" w:bottom="17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Serif">
    <w:altName w:val="Times New Roman"/>
    <w:charset w:val="00"/>
    <w:family w:val="swiss"/>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 w:left="-1701"/>
      <w:rPr/>
    </w:pPr>
    <w:r>
      <w:rPr/>
      <w:tab/>
      <w:tab/>
      <w:tab/>
    </w: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drawing>
        <wp:anchor behindDoc="0" distT="0" distB="0" distL="114300" distR="114300" simplePos="0" locked="0" layoutInCell="0" allowOverlap="1" relativeHeight="7">
          <wp:simplePos x="0" y="0"/>
          <wp:positionH relativeFrom="margin">
            <wp:posOffset>1795145</wp:posOffset>
          </wp:positionH>
          <wp:positionV relativeFrom="paragraph">
            <wp:posOffset>-560705</wp:posOffset>
          </wp:positionV>
          <wp:extent cx="1212215" cy="716280"/>
          <wp:effectExtent l="0" t="0" r="0" b="0"/>
          <wp:wrapThrough wrapText="bothSides">
            <wp:wrapPolygon edited="0">
              <wp:start x="3749" y="1694"/>
              <wp:lineTo x="4380" y="17781"/>
              <wp:lineTo x="16630" y="17781"/>
              <wp:lineTo x="17256" y="1694"/>
              <wp:lineTo x="3749" y="1694"/>
            </wp:wrapPolygon>
          </wp:wrapThrough>
          <wp:docPr id="6" name="Immagine 1664536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664536387" descr=""/>
                  <pic:cNvPicPr>
                    <a:picLocks noChangeAspect="1" noChangeArrowheads="1"/>
                  </pic:cNvPicPr>
                </pic:nvPicPr>
                <pic:blipFill>
                  <a:blip r:embed="rId1"/>
                  <a:stretch>
                    <a:fillRect/>
                  </a:stretch>
                </pic:blipFill>
                <pic:spPr bwMode="auto">
                  <a:xfrm>
                    <a:off x="0" y="0"/>
                    <a:ext cx="1212215" cy="716280"/>
                  </a:xfrm>
                  <a:prstGeom prst="rect">
                    <a:avLst/>
                  </a:prstGeom>
                </pic:spPr>
              </pic:pic>
            </a:graphicData>
          </a:graphic>
        </wp:anchor>
      </w:drawing>
      <w:fldChar w:fldCharType="begin"/>
    </w:r>
    <w:r>
      <w:rPr/>
      <w:instrText xml:space="preserve">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spacing w:before="0" w:after="200"/>
        <w:ind w:hanging="340" w:left="340"/>
        <w:rPr/>
      </w:pPr>
      <w:r>
        <w:rPr>
          <w:rStyle w:val="Caratterinotaapidipagina"/>
        </w:rPr>
        <w:footnoteRef/>
      </w:r>
      <w:r>
        <w:rPr/>
        <w:tab/>
        <w:t>SEGA utilizza MongoDB per gestire 11 milioni di account di gioco. Le app iOS e Android di The Weather Channel forniscono avvisi meteo a 40 milioni di utenti in tempo reale.</w:t>
      </w:r>
    </w:p>
  </w:footnote>
  <w:footnote w:id="3">
    <w:p>
      <w:pPr>
        <w:pStyle w:val="FootnoteText"/>
        <w:suppressLineNumbers/>
        <w:spacing w:before="0" w:after="200"/>
        <w:ind w:hanging="340" w:left="340"/>
        <w:rPr/>
      </w:pPr>
      <w:r>
        <w:rPr>
          <w:rStyle w:val="Caratterinotaapidipagina"/>
        </w:rPr>
        <w:footnoteRef/>
      </w:r>
      <w:r>
        <w:rPr>
          <w:i/>
          <w:iCs/>
        </w:rPr>
        <w:tab/>
        <w:t>X</w:t>
      </w:r>
      <w:r>
        <w:rPr/>
        <w:t xml:space="preserve"> (ex Twitter) utilizza Redis per fornire la cronologia di tweets; Pinterest invece lo usa per archiviare elenchi di utenti, follower, unfollower e bacheche.</w:t>
      </w:r>
    </w:p>
  </w:footnote>
  <w:footnote w:id="4">
    <w:p>
      <w:pPr>
        <w:pStyle w:val="FootnoteText"/>
        <w:suppressLineNumbers/>
        <w:spacing w:before="0" w:after="200"/>
        <w:ind w:hanging="340" w:left="340"/>
        <w:rPr/>
      </w:pPr>
      <w:r>
        <w:rPr>
          <w:rStyle w:val="Caratterinotaapidipagina"/>
        </w:rPr>
        <w:footnoteRef/>
      </w:r>
      <w:r>
        <w:rPr/>
        <w:tab/>
        <w:t>Spotify utilizza Cassandra per memorizzare gli attributi del profilo utente e i metadati su artisti, brani, ecc. per una migliore personalizzazione. Facebook ha inizialmente utilizzato HBase per il sistema di messaggistica interno.</w:t>
      </w:r>
    </w:p>
  </w:footnote>
  <w:footnote w:id="5">
    <w:p>
      <w:pPr>
        <w:pStyle w:val="FootnoteText"/>
        <w:suppressLineNumbers/>
        <w:spacing w:before="0" w:after="200"/>
        <w:ind w:hanging="340" w:left="340"/>
        <w:rPr/>
      </w:pPr>
      <w:r>
        <w:rPr>
          <w:rStyle w:val="Caratterinotaapidipagina"/>
        </w:rPr>
        <w:footnoteRef/>
      </w:r>
      <w:r>
        <w:rPr/>
        <w:tab/>
        <w:t>Un esempio più familiare è un Social Network. Quando due utenti sono “amici” (Facebook) o “colleghi” (Linkedin), possono essere rappresentati da oggetti messi in relazione tra loro; pertanto si potrebbero proporre nuove potenziali conoscenze ad un utente navigando il grafo andando a recuperare “amici di amici” o “lavoratori” con cui si hanno in comune skills.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559" w:left="-284"/>
      <w:rPr/>
    </w:pPr>
    <w:r>
      <w:rPr/>
      <w:drawing>
        <wp:inline distT="0" distB="0" distL="0" distR="0">
          <wp:extent cx="6802755" cy="548640"/>
          <wp:effectExtent l="0" t="0" r="0" b="0"/>
          <wp:docPr id="5" name="Immagine 1291112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291112178" descr=""/>
                  <pic:cNvPicPr>
                    <a:picLocks noChangeAspect="1" noChangeArrowheads="1"/>
                  </pic:cNvPicPr>
                </pic:nvPicPr>
                <pic:blipFill>
                  <a:blip r:embed="rId1"/>
                  <a:stretch>
                    <a:fillRect/>
                  </a:stretch>
                </pic:blipFill>
                <pic:spPr bwMode="auto">
                  <a:xfrm>
                    <a:off x="0" y="0"/>
                    <a:ext cx="6802755" cy="5486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3"/>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pStyle w:val="Heading4"/>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491" w:hanging="360"/>
      </w:pPr>
      <w:rPr>
        <w:i/>
        <w:u w:val="single"/>
        <w:rFonts w:ascii="Calibri" w:hAnsi="Calibri" w:eastAsia="Times New Roman" w:cs="Times New Roman"/>
        <w:color w:val="548DD4"/>
      </w:rPr>
    </w:lvl>
    <w:lvl w:ilvl="1">
      <w:start w:val="1"/>
      <w:numFmt w:val="lowerLetter"/>
      <w:lvlText w:val="%2."/>
      <w:lvlJc w:val="left"/>
      <w:pPr>
        <w:tabs>
          <w:tab w:val="num" w:pos="0"/>
        </w:tabs>
        <w:ind w:left="229" w:hanging="360"/>
      </w:pPr>
      <w:rPr/>
    </w:lvl>
    <w:lvl w:ilvl="2">
      <w:start w:val="1"/>
      <w:numFmt w:val="lowerRoman"/>
      <w:lvlText w:val="%3."/>
      <w:lvlJc w:val="right"/>
      <w:pPr>
        <w:tabs>
          <w:tab w:val="num" w:pos="0"/>
        </w:tabs>
        <w:ind w:left="949" w:hanging="180"/>
      </w:pPr>
      <w:rPr/>
    </w:lvl>
    <w:lvl w:ilvl="3">
      <w:start w:val="1"/>
      <w:numFmt w:val="decimal"/>
      <w:lvlText w:val="%4."/>
      <w:lvlJc w:val="left"/>
      <w:pPr>
        <w:tabs>
          <w:tab w:val="num" w:pos="0"/>
        </w:tabs>
        <w:ind w:left="1669" w:hanging="360"/>
      </w:pPr>
      <w:rPr/>
    </w:lvl>
    <w:lvl w:ilvl="4">
      <w:start w:val="1"/>
      <w:numFmt w:val="lowerLetter"/>
      <w:lvlText w:val="%5."/>
      <w:lvlJc w:val="left"/>
      <w:pPr>
        <w:tabs>
          <w:tab w:val="num" w:pos="0"/>
        </w:tabs>
        <w:ind w:left="2389" w:hanging="360"/>
      </w:pPr>
      <w:rPr/>
    </w:lvl>
    <w:lvl w:ilvl="5">
      <w:start w:val="1"/>
      <w:numFmt w:val="lowerRoman"/>
      <w:lvlText w:val="%6."/>
      <w:lvlJc w:val="right"/>
      <w:pPr>
        <w:tabs>
          <w:tab w:val="num" w:pos="0"/>
        </w:tabs>
        <w:ind w:left="3109" w:hanging="180"/>
      </w:pPr>
      <w:rPr/>
    </w:lvl>
    <w:lvl w:ilvl="6">
      <w:start w:val="1"/>
      <w:numFmt w:val="decimal"/>
      <w:lvlText w:val="%7."/>
      <w:lvlJc w:val="left"/>
      <w:pPr>
        <w:tabs>
          <w:tab w:val="num" w:pos="0"/>
        </w:tabs>
        <w:ind w:left="3829" w:hanging="360"/>
      </w:pPr>
      <w:rPr/>
    </w:lvl>
    <w:lvl w:ilvl="7">
      <w:start w:val="1"/>
      <w:numFmt w:val="lowerLetter"/>
      <w:lvlText w:val="%8."/>
      <w:lvlJc w:val="left"/>
      <w:pPr>
        <w:tabs>
          <w:tab w:val="num" w:pos="0"/>
        </w:tabs>
        <w:ind w:left="4549" w:hanging="360"/>
      </w:pPr>
      <w:rPr/>
    </w:lvl>
    <w:lvl w:ilvl="8">
      <w:start w:val="1"/>
      <w:numFmt w:val="lowerRoman"/>
      <w:lvlText w:val="%9."/>
      <w:lvlJc w:val="right"/>
      <w:pPr>
        <w:tabs>
          <w:tab w:val="num" w:pos="0"/>
        </w:tabs>
        <w:ind w:left="5269" w:hanging="180"/>
      </w:pPr>
      <w:rPr/>
    </w:lvl>
  </w:abstractNum>
  <w:abstractNum w:abstractNumId="6">
    <w:lvl w:ilvl="0">
      <w:start w:val="1"/>
      <w:numFmt w:val="bullet"/>
      <w:lvlText w:val=""/>
      <w:lvlJc w:val="left"/>
      <w:pPr>
        <w:tabs>
          <w:tab w:val="num" w:pos="0"/>
        </w:tabs>
        <w:ind w:left="-840" w:hanging="360"/>
      </w:pPr>
      <w:rPr>
        <w:rFonts w:ascii="Symbol" w:hAnsi="Symbol" w:cs="Symbol" w:hint="default"/>
      </w:rPr>
    </w:lvl>
    <w:lvl w:ilvl="1">
      <w:start w:val="1"/>
      <w:numFmt w:val="bullet"/>
      <w:lvlText w:val="◦"/>
      <w:lvlJc w:val="left"/>
      <w:pPr>
        <w:tabs>
          <w:tab w:val="num" w:pos="0"/>
        </w:tabs>
        <w:ind w:left="-480" w:hanging="360"/>
      </w:pPr>
      <w:rPr>
        <w:rFonts w:ascii="OpenSymbol" w:hAnsi="OpenSymbol" w:cs="OpenSymbol" w:hint="default"/>
      </w:rPr>
    </w:lvl>
    <w:lvl w:ilvl="2">
      <w:start w:val="1"/>
      <w:numFmt w:val="bullet"/>
      <w:lvlText w:val="▪"/>
      <w:lvlJc w:val="left"/>
      <w:pPr>
        <w:tabs>
          <w:tab w:val="num" w:pos="0"/>
        </w:tabs>
        <w:ind w:left="-120" w:hanging="360"/>
      </w:pPr>
      <w:rPr>
        <w:rFonts w:ascii="OpenSymbol" w:hAnsi="OpenSymbol" w:cs="OpenSymbol" w:hint="default"/>
      </w:rPr>
    </w:lvl>
    <w:lvl w:ilvl="3">
      <w:start w:val="1"/>
      <w:numFmt w:val="bullet"/>
      <w:lvlText w:val=""/>
      <w:lvlJc w:val="left"/>
      <w:pPr>
        <w:tabs>
          <w:tab w:val="num" w:pos="240"/>
        </w:tabs>
        <w:ind w:left="240" w:hanging="360"/>
      </w:pPr>
      <w:rPr>
        <w:rFonts w:ascii="Symbol" w:hAnsi="Symbol" w:cs="Symbol" w:hint="default"/>
      </w:rPr>
    </w:lvl>
    <w:lvl w:ilvl="4">
      <w:start w:val="1"/>
      <w:numFmt w:val="bullet"/>
      <w:lvlText w:val="◦"/>
      <w:lvlJc w:val="left"/>
      <w:pPr>
        <w:tabs>
          <w:tab w:val="num" w:pos="600"/>
        </w:tabs>
        <w:ind w:left="600" w:hanging="360"/>
      </w:pPr>
      <w:rPr>
        <w:rFonts w:ascii="OpenSymbol" w:hAnsi="OpenSymbol" w:cs="OpenSymbol" w:hint="default"/>
      </w:rPr>
    </w:lvl>
    <w:lvl w:ilvl="5">
      <w:start w:val="1"/>
      <w:numFmt w:val="bullet"/>
      <w:lvlText w:val="▪"/>
      <w:lvlJc w:val="left"/>
      <w:pPr>
        <w:tabs>
          <w:tab w:val="num" w:pos="960"/>
        </w:tabs>
        <w:ind w:left="960" w:hanging="360"/>
      </w:pPr>
      <w:rPr>
        <w:rFonts w:ascii="OpenSymbol" w:hAnsi="OpenSymbol" w:cs="OpenSymbol" w:hint="default"/>
      </w:rPr>
    </w:lvl>
    <w:lvl w:ilvl="6">
      <w:start w:val="1"/>
      <w:numFmt w:val="bullet"/>
      <w:lvlText w:val=""/>
      <w:lvlJc w:val="left"/>
      <w:pPr>
        <w:tabs>
          <w:tab w:val="num" w:pos="1320"/>
        </w:tabs>
        <w:ind w:left="1320" w:hanging="360"/>
      </w:pPr>
      <w:rPr>
        <w:rFonts w:ascii="Symbol" w:hAnsi="Symbol" w:cs="Symbol" w:hint="default"/>
      </w:rPr>
    </w:lvl>
    <w:lvl w:ilvl="7">
      <w:start w:val="1"/>
      <w:numFmt w:val="bullet"/>
      <w:lvlText w:val="◦"/>
      <w:lvlJc w:val="left"/>
      <w:pPr>
        <w:tabs>
          <w:tab w:val="num" w:pos="1680"/>
        </w:tabs>
        <w:ind w:left="1680" w:hanging="360"/>
      </w:pPr>
      <w:rPr>
        <w:rFonts w:ascii="OpenSymbol" w:hAnsi="OpenSymbol" w:cs="OpenSymbol" w:hint="default"/>
      </w:rPr>
    </w:lvl>
    <w:lvl w:ilvl="8">
      <w:start w:val="1"/>
      <w:numFmt w:val="bullet"/>
      <w:lvlText w:val="▪"/>
      <w:lvlJc w:val="left"/>
      <w:pPr>
        <w:tabs>
          <w:tab w:val="num" w:pos="2040"/>
        </w:tabs>
        <w:ind w:left="204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hyphenationZone w:val="283"/>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3be"/>
    <w:pPr>
      <w:widowControl/>
      <w:suppressAutoHyphens w:val="true"/>
      <w:bidi w:val="0"/>
      <w:spacing w:lineRule="auto" w:line="276" w:before="0" w:after="200"/>
      <w:jc w:val="left"/>
    </w:pPr>
    <w:rPr>
      <w:rFonts w:ascii="Calibri" w:hAnsi="Calibri" w:eastAsia="Times New Roman" w:cs="Times New Roman"/>
      <w:color w:val="auto"/>
      <w:kern w:val="0"/>
      <w:sz w:val="22"/>
      <w:szCs w:val="22"/>
      <w:lang w:val="it-IT" w:eastAsia="it-IT" w:bidi="ar-SA"/>
    </w:rPr>
  </w:style>
  <w:style w:type="paragraph" w:styleId="Heading1">
    <w:name w:val="Heading 1"/>
    <w:basedOn w:val="Normal"/>
    <w:next w:val="Normal"/>
    <w:link w:val="Heading1Char"/>
    <w:uiPriority w:val="9"/>
    <w:qFormat/>
    <w:rsid w:val="007d0b6c"/>
    <w:pPr>
      <w:keepNext w:val="true"/>
      <w:keepLines/>
      <w:numPr>
        <w:ilvl w:val="0"/>
        <w:numId w:val="3"/>
      </w:numPr>
      <w:pBdr>
        <w:bottom w:val="single" w:sz="4" w:space="1" w:color="000000"/>
      </w:pBdr>
      <w:spacing w:before="280" w:after="200"/>
    </w:pPr>
    <w:rPr>
      <w:rFonts w:ascii="Times New Roman" w:hAnsi="Times New Roman"/>
      <w:b/>
      <w:bCs/>
      <w:smallCaps/>
      <w:color w:val="365F91"/>
      <w:sz w:val="28"/>
      <w:szCs w:val="28"/>
      <w:u w:val="none" w:color="1F497D"/>
    </w:rPr>
  </w:style>
  <w:style w:type="paragraph" w:styleId="Heading2">
    <w:name w:val="Heading 2"/>
    <w:basedOn w:val="Normal"/>
    <w:next w:val="Normal"/>
    <w:link w:val="Heading2Char"/>
    <w:uiPriority w:val="9"/>
    <w:unhideWhenUsed/>
    <w:qFormat/>
    <w:rsid w:val="007d0b6c"/>
    <w:pPr>
      <w:keepNext w:val="true"/>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val="true"/>
      <w:keepLines/>
      <w:numPr>
        <w:ilvl w:val="0"/>
        <w:numId w:val="1"/>
      </w:numPr>
      <w:spacing w:before="200" w:after="0"/>
      <w:outlineLvl w:val="0"/>
    </w:pPr>
    <w:rPr>
      <w:rFonts w:ascii="Verdana" w:hAnsi="Verdana"/>
      <w:b/>
      <w:bCs/>
      <w:color w:val="4F81BD"/>
      <w:sz w:val="24"/>
      <w:szCs w:val="20"/>
    </w:rPr>
  </w:style>
  <w:style w:type="paragraph" w:styleId="Heading4">
    <w:name w:val="Heading 4"/>
    <w:basedOn w:val="Titolo"/>
    <w:next w:val="BodyText"/>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2b2f"/>
    <w:rPr>
      <w:rFonts w:ascii="Tahoma" w:hAnsi="Tahoma" w:cs="Tahoma"/>
      <w:sz w:val="16"/>
      <w:szCs w:val="16"/>
    </w:rPr>
  </w:style>
  <w:style w:type="character" w:styleId="HeaderChar" w:customStyle="1">
    <w:name w:val="Header Char"/>
    <w:basedOn w:val="DefaultParagraphFont"/>
    <w:uiPriority w:val="99"/>
    <w:qFormat/>
    <w:rsid w:val="003e2b2f"/>
    <w:rPr/>
  </w:style>
  <w:style w:type="character" w:styleId="FooterChar" w:customStyle="1">
    <w:name w:val="Footer Char"/>
    <w:basedOn w:val="DefaultParagraphFont"/>
    <w:uiPriority w:val="99"/>
    <w:qFormat/>
    <w:rsid w:val="003e2b2f"/>
    <w:rPr/>
  </w:style>
  <w:style w:type="character" w:styleId="Hyperlink">
    <w:name w:val="Hyperlink"/>
    <w:basedOn w:val="DefaultParagraphFont"/>
    <w:uiPriority w:val="99"/>
    <w:unhideWhenUsed/>
    <w:rsid w:val="00744b8b"/>
    <w:rPr>
      <w:color w:val="0000FF"/>
      <w:u w:val="single"/>
    </w:rPr>
  </w:style>
  <w:style w:type="character" w:styleId="Heading1Char" w:customStyle="1">
    <w:name w:val="Heading 1 Char"/>
    <w:basedOn w:val="DefaultParagraphFont"/>
    <w:uiPriority w:val="9"/>
    <w:qFormat/>
    <w:rsid w:val="007d0b6c"/>
    <w:rPr>
      <w:rFonts w:ascii="Times New Roman" w:hAnsi="Times New Roman"/>
      <w:b/>
      <w:bCs/>
      <w:smallCaps/>
      <w:color w:val="365F91"/>
      <w:sz w:val="28"/>
      <w:szCs w:val="28"/>
      <w:u w:val="none" w:color="1F497D"/>
    </w:rPr>
  </w:style>
  <w:style w:type="character" w:styleId="Heading2Char" w:customStyle="1">
    <w:name w:val="Heading 2 Char"/>
    <w:basedOn w:val="DefaultParagraphFont"/>
    <w:uiPriority w:val="9"/>
    <w:qFormat/>
    <w:rsid w:val="007d0b6c"/>
    <w:rPr>
      <w:rFonts w:ascii="Verdana" w:hAnsi="Verdana"/>
      <w:b/>
      <w:bCs/>
      <w:color w:val="4F81BD"/>
      <w:sz w:val="26"/>
      <w:szCs w:val="26"/>
    </w:rPr>
  </w:style>
  <w:style w:type="character" w:styleId="Heading3Char" w:customStyle="1">
    <w:name w:val="Heading 3 Char"/>
    <w:basedOn w:val="DefaultParagraphFont"/>
    <w:uiPriority w:val="9"/>
    <w:qFormat/>
    <w:rsid w:val="007d0b6c"/>
    <w:rPr>
      <w:rFonts w:ascii="Verdana" w:hAnsi="Verdana"/>
      <w:b/>
      <w:bCs/>
      <w:color w:val="4F81BD"/>
      <w:sz w:val="24"/>
    </w:rPr>
  </w:style>
  <w:style w:type="character" w:styleId="BodyTextIndent2Char" w:customStyle="1">
    <w:name w:val="Body Text Indent 2 Char"/>
    <w:basedOn w:val="DefaultParagraphFont"/>
    <w:link w:val="BodyTextIndent2"/>
    <w:qFormat/>
    <w:rsid w:val="000b65ea"/>
    <w:rPr>
      <w:rFonts w:ascii="Arial" w:hAnsi="Arial"/>
      <w:sz w:val="24"/>
    </w:rPr>
  </w:style>
  <w:style w:type="character" w:styleId="BodyTextChar" w:customStyle="1">
    <w:name w:val="Body Text Char"/>
    <w:basedOn w:val="DefaultParagraphFont"/>
    <w:qFormat/>
    <w:rsid w:val="000b65ea"/>
    <w:rPr>
      <w:rFonts w:ascii="Times New Roman" w:hAnsi="Times New Roman"/>
      <w:sz w:val="24"/>
      <w:szCs w:val="24"/>
    </w:rPr>
  </w:style>
  <w:style w:type="character" w:styleId="BodyText2Char" w:customStyle="1">
    <w:name w:val="Body Text 2 Char"/>
    <w:basedOn w:val="DefaultParagraphFont"/>
    <w:link w:val="BodyText2"/>
    <w:uiPriority w:val="99"/>
    <w:qFormat/>
    <w:rsid w:val="000b65ea"/>
    <w:rPr>
      <w:sz w:val="22"/>
      <w:szCs w:val="22"/>
    </w:rPr>
  </w:style>
  <w:style w:type="character" w:styleId="Annotationreference">
    <w:name w:val="annotation reference"/>
    <w:basedOn w:val="DefaultParagraphFont"/>
    <w:uiPriority w:val="99"/>
    <w:semiHidden/>
    <w:unhideWhenUsed/>
    <w:qFormat/>
    <w:rsid w:val="00631979"/>
    <w:rPr>
      <w:sz w:val="16"/>
      <w:szCs w:val="16"/>
    </w:rPr>
  </w:style>
  <w:style w:type="character" w:styleId="CommentTextChar" w:customStyle="1">
    <w:name w:val="Comment Text Char"/>
    <w:basedOn w:val="DefaultParagraphFont"/>
    <w:uiPriority w:val="99"/>
    <w:semiHidden/>
    <w:qFormat/>
    <w:rsid w:val="00631979"/>
    <w:rPr/>
  </w:style>
  <w:style w:type="character" w:styleId="CommentSubjectChar" w:customStyle="1">
    <w:name w:val="Comment Subject Char"/>
    <w:basedOn w:val="CommentTextChar"/>
    <w:uiPriority w:val="99"/>
    <w:semiHidden/>
    <w:qFormat/>
    <w:rsid w:val="00631979"/>
    <w:rPr>
      <w:b/>
      <w:bCs/>
    </w:rPr>
  </w:style>
  <w:style w:type="character" w:styleId="UnresolvedMention">
    <w:name w:val="Unresolved Mention"/>
    <w:basedOn w:val="DefaultParagraphFont"/>
    <w:uiPriority w:val="99"/>
    <w:semiHidden/>
    <w:unhideWhenUsed/>
    <w:qFormat/>
    <w:rsid w:val="009b0818"/>
    <w:rPr>
      <w:color w:val="605E5C"/>
      <w:shd w:fill="E1DFDD" w:val="clear"/>
    </w:rPr>
  </w:style>
  <w:style w:type="character" w:styleId="Emphasis">
    <w:name w:val="Emphasis"/>
    <w:qFormat/>
    <w:rPr>
      <w:i/>
      <w:iCs/>
    </w:rPr>
  </w:style>
  <w:style w:type="character" w:styleId="Strong">
    <w:name w:val="Strong"/>
    <w:qFormat/>
    <w:rPr>
      <w:b/>
      <w:bCs/>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aratterinotaapidipagina">
    <w:name w:val="Caratteri nota a piè di pagina"/>
    <w:qFormat/>
    <w:rPr/>
  </w:style>
  <w:style w:type="character" w:styleId="FootnoteReference">
    <w:name w:val="Footnote Reference"/>
    <w:rPr>
      <w:vertAlign w:val="superscript"/>
    </w:rPr>
  </w:style>
  <w:style w:type="character" w:styleId="Caratterinotadichiusura">
    <w:name w:val="Caratteri nota di chiusura"/>
    <w:qFormat/>
    <w:rPr/>
  </w:style>
  <w:style w:type="character" w:styleId="EndnoteReference">
    <w:name w:val="Endnote Reference"/>
    <w:rPr>
      <w:vertAlign w:val="superscrip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0b65ea"/>
    <w:pPr>
      <w:spacing w:lineRule="auto" w:line="240" w:before="0" w:after="120"/>
    </w:pPr>
    <w:rPr>
      <w:rFonts w:ascii="Times New Roman" w:hAnsi="Times New Roman"/>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e2b2f"/>
    <w:pPr>
      <w:spacing w:lineRule="auto" w:line="240" w:before="0" w:after="0"/>
    </w:pPr>
    <w:rPr>
      <w:rFonts w:ascii="Tahoma" w:hAnsi="Tahoma" w:cs="Tahoma"/>
      <w:sz w:val="16"/>
      <w:szCs w:val="16"/>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3e2b2f"/>
    <w:pPr>
      <w:tabs>
        <w:tab w:val="clear" w:pos="709"/>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3e2b2f"/>
    <w:pPr>
      <w:tabs>
        <w:tab w:val="clear" w:pos="709"/>
        <w:tab w:val="center" w:pos="4819" w:leader="none"/>
        <w:tab w:val="right" w:pos="9638" w:leader="none"/>
      </w:tabs>
      <w:spacing w:lineRule="auto" w:line="240" w:before="0" w:after="0"/>
    </w:pPr>
    <w:rPr/>
  </w:style>
  <w:style w:type="paragraph" w:styleId="ListParagraph">
    <w:name w:val="List Paragraph"/>
    <w:basedOn w:val="Normal"/>
    <w:qFormat/>
    <w:rsid w:val="007813fc"/>
    <w:pPr>
      <w:spacing w:lineRule="auto" w:line="240" w:beforeAutospacing="1" w:afterAutospacing="1"/>
      <w:ind w:hanging="0" w:left="720"/>
      <w:contextualSpacing/>
    </w:pPr>
    <w:rPr/>
  </w:style>
  <w:style w:type="paragraph" w:styleId="IndexHeading">
    <w:name w:val="Index Heading"/>
    <w:basedOn w:val="Titolo"/>
    <w:pPr/>
    <w:rPr/>
  </w:style>
  <w:style w:type="paragraph" w:styleId="TOCHeading">
    <w:name w:val="TOC Heading"/>
    <w:basedOn w:val="Heading1"/>
    <w:next w:val="Normal"/>
    <w:uiPriority w:val="39"/>
    <w:unhideWhenUsed/>
    <w:qFormat/>
    <w:rsid w:val="007d0b6c"/>
    <w:pPr>
      <w:numPr>
        <w:ilvl w:val="0"/>
        <w:numId w:val="4"/>
      </w:numPr>
    </w:pPr>
    <w:rPr/>
  </w:style>
  <w:style w:type="paragraph" w:styleId="TOC1">
    <w:name w:val="TOC 1"/>
    <w:basedOn w:val="Normal"/>
    <w:next w:val="Normal"/>
    <w:autoRedefine/>
    <w:uiPriority w:val="39"/>
    <w:unhideWhenUsed/>
    <w:qFormat/>
    <w:rsid w:val="000655a4"/>
    <w:pPr>
      <w:tabs>
        <w:tab w:val="clear" w:pos="709"/>
        <w:tab w:val="left" w:pos="284" w:leader="none"/>
      </w:tabs>
      <w:spacing w:before="120" w:after="320"/>
    </w:pPr>
    <w:rPr>
      <w:rFonts w:ascii="Times New Roman" w:hAnsi="Times New Roman"/>
      <w:b/>
      <w:bCs/>
      <w:smallCaps/>
      <w:color w:themeColor="accent1" w:val="4F81BD"/>
      <w:sz w:val="32"/>
      <w:szCs w:val="32"/>
      <w:u w:val="none" w:color="1F497D"/>
    </w:rPr>
  </w:style>
  <w:style w:type="paragraph" w:styleId="TOC2">
    <w:name w:val="TOC 2"/>
    <w:basedOn w:val="Normal"/>
    <w:next w:val="Normal"/>
    <w:autoRedefine/>
    <w:uiPriority w:val="39"/>
    <w:unhideWhenUsed/>
    <w:qFormat/>
    <w:rsid w:val="007d0b6c"/>
    <w:pPr>
      <w:ind w:hanging="0" w:left="220"/>
    </w:pPr>
    <w:rPr>
      <w:rFonts w:ascii="Times New Roman" w:hAnsi="Times New Roman"/>
    </w:rPr>
  </w:style>
  <w:style w:type="paragraph" w:styleId="NormalWeb">
    <w:name w:val="Normal (Web)"/>
    <w:basedOn w:val="Normal"/>
    <w:uiPriority w:val="99"/>
    <w:unhideWhenUsed/>
    <w:qFormat/>
    <w:rsid w:val="007d0b6c"/>
    <w:pPr>
      <w:spacing w:lineRule="auto" w:line="240" w:beforeAutospacing="1" w:afterAutospacing="1"/>
    </w:pPr>
    <w:rPr>
      <w:rFonts w:ascii="Times New Roman" w:hAnsi="Times New Roman"/>
      <w:sz w:val="24"/>
      <w:szCs w:val="24"/>
    </w:rPr>
  </w:style>
  <w:style w:type="paragraph" w:styleId="TOC3">
    <w:name w:val="TOC 3"/>
    <w:basedOn w:val="Normal"/>
    <w:next w:val="Normal"/>
    <w:autoRedefine/>
    <w:uiPriority w:val="39"/>
    <w:unhideWhenUsed/>
    <w:qFormat/>
    <w:rsid w:val="000655a4"/>
    <w:pPr>
      <w:numPr>
        <w:ilvl w:val="0"/>
        <w:numId w:val="5"/>
      </w:numPr>
      <w:tabs>
        <w:tab w:val="clear" w:pos="709"/>
        <w:tab w:val="left" w:pos="880" w:leader="none"/>
        <w:tab w:val="right" w:pos="8494" w:leader="none"/>
      </w:tabs>
      <w:spacing w:before="0" w:after="100"/>
      <w:ind w:hanging="0" w:left="0"/>
    </w:pPr>
    <w:rPr>
      <w:rFonts w:ascii="Times New Roman" w:hAnsi="Times New Roman"/>
    </w:rPr>
  </w:style>
  <w:style w:type="paragraph" w:styleId="BodyTextIndent2">
    <w:name w:val="Body Text Indent 2"/>
    <w:basedOn w:val="Normal"/>
    <w:link w:val="BodyTextIndent2Char"/>
    <w:qFormat/>
    <w:rsid w:val="000b65ea"/>
    <w:pPr>
      <w:overflowPunct w:val="true"/>
      <w:spacing w:lineRule="auto" w:line="360" w:before="0" w:after="0"/>
      <w:ind w:firstLine="851"/>
      <w:jc w:val="both"/>
      <w:textAlignment w:val="baseline"/>
    </w:pPr>
    <w:rPr>
      <w:rFonts w:ascii="Arial" w:hAnsi="Arial"/>
      <w:sz w:val="24"/>
      <w:szCs w:val="20"/>
    </w:rPr>
  </w:style>
  <w:style w:type="paragraph" w:styleId="BodyText2">
    <w:name w:val="Body Text 2"/>
    <w:basedOn w:val="Normal"/>
    <w:link w:val="BodyText2Char"/>
    <w:uiPriority w:val="99"/>
    <w:unhideWhenUsed/>
    <w:qFormat/>
    <w:rsid w:val="000b65ea"/>
    <w:pPr>
      <w:spacing w:lineRule="auto" w:line="480" w:before="0" w:after="120"/>
    </w:pPr>
    <w:rPr/>
  </w:style>
  <w:style w:type="paragraph" w:styleId="NoSpacing">
    <w:name w:val="No Spacing"/>
    <w:uiPriority w:val="1"/>
    <w:qFormat/>
    <w:rsid w:val="00fe0cb5"/>
    <w:pPr>
      <w:widowControl/>
      <w:suppressAutoHyphens w:val="true"/>
      <w:bidi w:val="0"/>
      <w:spacing w:before="0" w:after="0"/>
      <w:jc w:val="left"/>
    </w:pPr>
    <w:rPr>
      <w:rFonts w:ascii="Calibri" w:hAnsi="Calibri" w:eastAsia="Times New Roman" w:cs="Times New Roman"/>
      <w:color w:val="auto"/>
      <w:kern w:val="0"/>
      <w:sz w:val="22"/>
      <w:szCs w:val="22"/>
      <w:lang w:val="it-IT" w:eastAsia="it-IT" w:bidi="ar-SA"/>
    </w:rPr>
  </w:style>
  <w:style w:type="paragraph" w:styleId="Annotationtext">
    <w:name w:val="annotation text"/>
    <w:basedOn w:val="Normal"/>
    <w:link w:val="CommentTextChar"/>
    <w:uiPriority w:val="99"/>
    <w:semiHidden/>
    <w:unhideWhenUsed/>
    <w:qFormat/>
    <w:rsid w:val="0063197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31979"/>
    <w:pPr/>
    <w:rPr>
      <w:b/>
      <w:bCs/>
    </w:rPr>
  </w:style>
  <w:style w:type="paragraph" w:styleId="Contenutotabella" w:customStyle="1">
    <w:name w:val="Contenuto tabella"/>
    <w:basedOn w:val="Normal"/>
    <w:qFormat/>
    <w:rsid w:val="00a227e1"/>
    <w:pPr>
      <w:suppressLineNumbers/>
    </w:pPr>
    <w:rPr/>
  </w:style>
  <w:style w:type="paragraph" w:styleId="Titolotabella">
    <w:name w:val="Titolo tabella"/>
    <w:basedOn w:val="Contenutotabella"/>
    <w:qFormat/>
    <w:pPr>
      <w:suppressLineNumbers/>
      <w:jc w:val="center"/>
    </w:pPr>
    <w:rPr>
      <w:b/>
      <w:bCs/>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e0c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Application>LibreOffice/7.6.3.2$Windows_X86_64 LibreOffice_project/29d686fea9f6705b262d369fede658f824154cc0</Application>
  <AppVersion>15.0000</AppVersion>
  <Pages>11</Pages>
  <Words>1451</Words>
  <Characters>8317</Characters>
  <CharactersWithSpaces>9666</CharactersWithSpaces>
  <Paragraphs>105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2018-01-17T17:31:00Z</dcterms:created>
  <dc:creator>bonetto</dc:creator>
  <dc:description/>
  <dc:language>it-IT</dc:language>
  <cp:lastModifiedBy/>
  <cp:lastPrinted>2018-01-22T12:14:00Z</cp:lastPrinted>
  <dcterms:modified xsi:type="dcterms:W3CDTF">2024-05-07T09:04:14Z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