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64818" w:rsidR="00B64818" w:rsidP="00B64818" w:rsidRDefault="00B64818" w14:paraId="0D0CE5C4" w14:textId="77777777">
      <w:r w:rsidRPr="00B64818">
        <w:rPr>
          <w:b/>
          <w:bCs/>
        </w:rPr>
        <w:t>Title:</w:t>
      </w:r>
      <w:r w:rsidRPr="00B64818">
        <w:br/>
      </w:r>
      <w:r w:rsidRPr="00B64818">
        <w:t>GRESB – Misura la sostenibilità del tuo portafoglio immobiliare</w:t>
      </w:r>
    </w:p>
    <w:p w:rsidRPr="00B64818" w:rsidR="00B64818" w:rsidP="00B64818" w:rsidRDefault="00B64818" w14:paraId="42D74B52" w14:textId="77777777">
      <w:r w:rsidRPr="00B64818">
        <w:rPr>
          <w:b/>
          <w:bCs/>
        </w:rPr>
        <w:t xml:space="preserve">Meta </w:t>
      </w:r>
      <w:proofErr w:type="spellStart"/>
      <w:r w:rsidRPr="00B64818">
        <w:rPr>
          <w:b/>
          <w:bCs/>
        </w:rPr>
        <w:t>Description</w:t>
      </w:r>
      <w:proofErr w:type="spellEnd"/>
      <w:r w:rsidRPr="00B64818">
        <w:rPr>
          <w:b/>
          <w:bCs/>
        </w:rPr>
        <w:t>:</w:t>
      </w:r>
      <w:r w:rsidRPr="00B64818">
        <w:br/>
      </w:r>
      <w:r w:rsidRPr="00B64818">
        <w:t>EETRA srl SB ti supporta nella valutazione GRESB, lo standard globale per misurare la sostenibilità di portafogli immobiliari e infrastrutturali.</w:t>
      </w:r>
    </w:p>
    <w:p w:rsidRPr="00B64818" w:rsidR="00B64818" w:rsidP="00B64818" w:rsidRDefault="00B64818" w14:paraId="58716EB1" w14:textId="77777777">
      <w:r w:rsidRPr="00B64818">
        <w:rPr>
          <w:b/>
          <w:bCs/>
        </w:rPr>
        <w:t>URL/</w:t>
      </w:r>
      <w:proofErr w:type="spellStart"/>
      <w:r w:rsidRPr="00B64818">
        <w:rPr>
          <w:b/>
          <w:bCs/>
        </w:rPr>
        <w:t>Slug</w:t>
      </w:r>
      <w:proofErr w:type="spellEnd"/>
      <w:r w:rsidRPr="00B64818">
        <w:rPr>
          <w:b/>
          <w:bCs/>
        </w:rPr>
        <w:t>:</w:t>
      </w:r>
      <w:r w:rsidRPr="00B64818">
        <w:br/>
      </w:r>
      <w:r w:rsidRPr="00B64818">
        <w:t>/</w:t>
      </w:r>
      <w:proofErr w:type="spellStart"/>
      <w:r w:rsidRPr="00B64818">
        <w:t>gresb</w:t>
      </w:r>
      <w:proofErr w:type="spellEnd"/>
      <w:r w:rsidRPr="00B64818">
        <w:t>-</w:t>
      </w:r>
      <w:proofErr w:type="spellStart"/>
      <w:r w:rsidRPr="00B64818">
        <w:t>sostenibilita</w:t>
      </w:r>
      <w:proofErr w:type="spellEnd"/>
      <w:r w:rsidRPr="00B64818">
        <w:t>-immobiliare</w:t>
      </w:r>
    </w:p>
    <w:p w:rsidRPr="00B64818" w:rsidR="00B64818" w:rsidP="00B64818" w:rsidRDefault="00B64818" w14:paraId="12B05757" w14:textId="77777777">
      <w:r w:rsidRPr="00B64818">
        <w:rPr>
          <w:b/>
          <w:bCs/>
        </w:rPr>
        <w:t>H1:</w:t>
      </w:r>
      <w:r w:rsidRPr="00B64818">
        <w:br/>
      </w:r>
      <w:r w:rsidRPr="00B64818">
        <w:t>GRESB: lo standard per la sostenibilità nel Real Estate e nelle Infrastrutture</w:t>
      </w:r>
    </w:p>
    <w:p w:rsidRPr="00B64818" w:rsidR="00B64818" w:rsidP="00B64818" w:rsidRDefault="00B64818" w14:paraId="121372AF" w14:textId="77777777">
      <w:r w:rsidRPr="00B64818">
        <w:rPr>
          <w:b/>
          <w:bCs/>
        </w:rPr>
        <w:t>Introduzione (Paragrafo iniziale):</w:t>
      </w:r>
      <w:r w:rsidRPr="00B64818">
        <w:br/>
      </w:r>
      <w:r w:rsidRPr="00B64818">
        <w:t>Il GRESB (</w:t>
      </w:r>
      <w:r w:rsidRPr="00B64818">
        <w:rPr>
          <w:b/>
          <w:bCs/>
        </w:rPr>
        <w:t xml:space="preserve">Global Real Estate </w:t>
      </w:r>
      <w:proofErr w:type="spellStart"/>
      <w:r w:rsidRPr="00B64818">
        <w:rPr>
          <w:b/>
          <w:bCs/>
        </w:rPr>
        <w:t>Sustainability</w:t>
      </w:r>
      <w:proofErr w:type="spellEnd"/>
      <w:r w:rsidRPr="00B64818">
        <w:rPr>
          <w:b/>
          <w:bCs/>
        </w:rPr>
        <w:t xml:space="preserve"> Benchmark</w:t>
      </w:r>
      <w:r w:rsidRPr="00B64818">
        <w:t>) è il punto di riferimento internazionale per valutare la sostenibilità di portafogli immobiliari e infrastrutturali. Con EETRA srl SB, ottieni un supporto strategico e operativo per migliorare il punteggio GRESB dei tuoi asset, valorizzandoli agli occhi degli investitori e rispettando gli obiettivi ESG.</w:t>
      </w:r>
    </w:p>
    <w:p w:rsidRPr="00B64818" w:rsidR="00B64818" w:rsidP="00B64818" w:rsidRDefault="00B64818" w14:paraId="0F236165" w14:textId="77777777">
      <w:r w:rsidRPr="00B64818">
        <w:rPr>
          <w:b/>
          <w:bCs/>
        </w:rPr>
        <w:t>H2:</w:t>
      </w:r>
      <w:r w:rsidRPr="00B64818">
        <w:br/>
      </w:r>
      <w:r w:rsidRPr="00B64818">
        <w:t>Cos’è il GRESB e perché è importante?</w:t>
      </w:r>
    </w:p>
    <w:p w:rsidRPr="00B64818" w:rsidR="00B64818" w:rsidP="00B64818" w:rsidRDefault="00B64818" w14:paraId="5B5C0D8C" w14:textId="77777777">
      <w:r w:rsidRPr="00B64818">
        <w:rPr>
          <w:b/>
          <w:bCs/>
        </w:rPr>
        <w:t>Paragrafo:</w:t>
      </w:r>
      <w:r w:rsidRPr="00B64818">
        <w:br/>
      </w:r>
      <w:r w:rsidRPr="00B64818">
        <w:t>Il GRESB è una piattaforma globale che misura e compara la sostenibilità di fondi immobiliari e infrastrutturali. Attraverso un sistema di rating strutturato, il GRESB aiuta gli investitori a comprendere l’impatto ambientale, sociale e di governance dei propri investimenti, promuovendo una gestione responsabile e sostenibile.</w:t>
      </w:r>
    </w:p>
    <w:p w:rsidRPr="00B64818" w:rsidR="00B64818" w:rsidP="00B64818" w:rsidRDefault="00B64818" w14:paraId="758093FD" w14:textId="77777777">
      <w:r w:rsidRPr="00B64818">
        <w:rPr>
          <w:b/>
          <w:bCs/>
        </w:rPr>
        <w:t>H2:</w:t>
      </w:r>
      <w:r w:rsidRPr="00B64818">
        <w:br/>
      </w:r>
      <w:r w:rsidRPr="00B64818">
        <w:t>I vantaggi di un buon punteggio GRESB</w:t>
      </w:r>
    </w:p>
    <w:p w:rsidRPr="00B64818" w:rsidR="00B64818" w:rsidP="00B64818" w:rsidRDefault="00B64818" w14:paraId="60BA52D6" w14:textId="77777777">
      <w:r w:rsidRPr="00B64818">
        <w:rPr>
          <w:b/>
          <w:bCs/>
        </w:rPr>
        <w:t>Elenco puntato:</w:t>
      </w:r>
    </w:p>
    <w:p w:rsidRPr="00B64818" w:rsidR="00B64818" w:rsidP="00B64818" w:rsidRDefault="00B64818" w14:paraId="6708B461" w14:textId="77777777">
      <w:pPr>
        <w:numPr>
          <w:ilvl w:val="0"/>
          <w:numId w:val="1"/>
        </w:numPr>
      </w:pPr>
      <w:r w:rsidRPr="00B64818">
        <w:t>Migliora la reputazione del tuo portafoglio immobiliare o infrastrutturale.</w:t>
      </w:r>
    </w:p>
    <w:p w:rsidRPr="00B64818" w:rsidR="00B64818" w:rsidP="00B64818" w:rsidRDefault="00B64818" w14:paraId="53FCE8DE" w14:textId="77777777">
      <w:pPr>
        <w:numPr>
          <w:ilvl w:val="0"/>
          <w:numId w:val="1"/>
        </w:numPr>
      </w:pPr>
      <w:r w:rsidRPr="00B64818">
        <w:t>Aumenta la trasparenza verso investitori e stakeholder.</w:t>
      </w:r>
    </w:p>
    <w:p w:rsidRPr="00B64818" w:rsidR="00B64818" w:rsidP="00B64818" w:rsidRDefault="00B64818" w14:paraId="287E819D" w14:textId="77777777">
      <w:pPr>
        <w:numPr>
          <w:ilvl w:val="0"/>
          <w:numId w:val="1"/>
        </w:numPr>
      </w:pPr>
      <w:r w:rsidRPr="00B64818">
        <w:t xml:space="preserve">Facilita l’accesso a capitali sostenibili e green </w:t>
      </w:r>
      <w:proofErr w:type="spellStart"/>
      <w:r w:rsidRPr="00B64818">
        <w:t>finance</w:t>
      </w:r>
      <w:proofErr w:type="spellEnd"/>
      <w:r w:rsidRPr="00B64818">
        <w:t>.</w:t>
      </w:r>
    </w:p>
    <w:p w:rsidRPr="00B64818" w:rsidR="00B64818" w:rsidP="00B64818" w:rsidRDefault="00B64818" w14:paraId="183F2C45" w14:textId="77777777">
      <w:pPr>
        <w:numPr>
          <w:ilvl w:val="0"/>
          <w:numId w:val="1"/>
        </w:numPr>
      </w:pPr>
      <w:r w:rsidRPr="00B64818">
        <w:t>Identifica opportunità per migliorare le performance ESG.</w:t>
      </w:r>
    </w:p>
    <w:p w:rsidRPr="00B64818" w:rsidR="00B64818" w:rsidP="00B64818" w:rsidRDefault="00B64818" w14:paraId="4A920A70" w14:textId="77777777">
      <w:pPr>
        <w:numPr>
          <w:ilvl w:val="0"/>
          <w:numId w:val="1"/>
        </w:numPr>
      </w:pPr>
      <w:r w:rsidRPr="00B64818">
        <w:t>Contribuisce al raggiungimento degli obiettivi climatici e di sostenibilità aziendale.</w:t>
      </w:r>
    </w:p>
    <w:p w:rsidRPr="00B64818" w:rsidR="00B64818" w:rsidP="00B64818" w:rsidRDefault="00B64818" w14:paraId="5FA74D71" w14:textId="77777777">
      <w:r w:rsidRPr="00B64818">
        <w:rPr>
          <w:b/>
          <w:bCs/>
        </w:rPr>
        <w:t>H2:</w:t>
      </w:r>
      <w:r w:rsidRPr="00B64818">
        <w:br/>
      </w:r>
      <w:r w:rsidRPr="00B64818">
        <w:t>Come ti supportiamo nel processo GRESB</w:t>
      </w:r>
    </w:p>
    <w:p w:rsidRPr="00B64818" w:rsidR="00B64818" w:rsidP="00B64818" w:rsidRDefault="00B64818" w14:paraId="3052D154" w14:textId="77777777">
      <w:r w:rsidRPr="00B64818">
        <w:rPr>
          <w:b/>
          <w:bCs/>
        </w:rPr>
        <w:t>Elenco puntato:</w:t>
      </w:r>
    </w:p>
    <w:p w:rsidRPr="00B64818" w:rsidR="00B64818" w:rsidP="00B64818" w:rsidRDefault="00B64818" w14:paraId="74353EDB" w14:textId="77777777">
      <w:pPr>
        <w:numPr>
          <w:ilvl w:val="0"/>
          <w:numId w:val="2"/>
        </w:numPr>
      </w:pPr>
      <w:r w:rsidRPr="00B64818">
        <w:rPr>
          <w:b/>
          <w:bCs/>
        </w:rPr>
        <w:t>Analisi iniziale</w:t>
      </w:r>
      <w:r w:rsidRPr="00B64818">
        <w:t>: valutazione delle performance ESG degli asset per identificare i punti di forza e le aree di miglioramento.</w:t>
      </w:r>
    </w:p>
    <w:p w:rsidRPr="00B64818" w:rsidR="00B64818" w:rsidP="00B64818" w:rsidRDefault="00B64818" w14:paraId="39B9525E" w14:textId="77777777">
      <w:pPr>
        <w:numPr>
          <w:ilvl w:val="0"/>
          <w:numId w:val="2"/>
        </w:numPr>
      </w:pPr>
      <w:r w:rsidRPr="00B64818">
        <w:rPr>
          <w:b/>
          <w:bCs/>
        </w:rPr>
        <w:t>Preparazione della documentazione</w:t>
      </w:r>
      <w:r w:rsidRPr="00B64818">
        <w:t>: assistenza nella raccolta e organizzazione dei dati richiesti dal GRESB.</w:t>
      </w:r>
    </w:p>
    <w:p w:rsidRPr="00B64818" w:rsidR="00B64818" w:rsidP="00B64818" w:rsidRDefault="00B64818" w14:paraId="1599AEE7" w14:textId="77777777">
      <w:pPr>
        <w:numPr>
          <w:ilvl w:val="0"/>
          <w:numId w:val="2"/>
        </w:numPr>
      </w:pPr>
      <w:r w:rsidRPr="00B64818">
        <w:rPr>
          <w:b/>
          <w:bCs/>
        </w:rPr>
        <w:t>Strategie di miglioramento</w:t>
      </w:r>
      <w:r w:rsidRPr="00B64818">
        <w:t>: identificazione di azioni concrete per ottimizzare il punteggio GRESB.</w:t>
      </w:r>
    </w:p>
    <w:p w:rsidRPr="00B64818" w:rsidR="00B64818" w:rsidP="00B64818" w:rsidRDefault="00B64818" w14:paraId="43D783B9" w14:textId="77777777">
      <w:pPr>
        <w:numPr>
          <w:ilvl w:val="0"/>
          <w:numId w:val="2"/>
        </w:numPr>
      </w:pPr>
      <w:r w:rsidRPr="00B64818">
        <w:rPr>
          <w:b/>
          <w:bCs/>
        </w:rPr>
        <w:t>Benchmarking e reporting</w:t>
      </w:r>
      <w:r w:rsidRPr="00B64818">
        <w:t>: confronto con altri portafogli e creazione di report dettagliati per gli stakeholder.</w:t>
      </w:r>
    </w:p>
    <w:p w:rsidRPr="00B64818" w:rsidR="00B64818" w:rsidP="00B64818" w:rsidRDefault="00B64818" w14:paraId="3DE525B3" w14:textId="77777777">
      <w:pPr>
        <w:numPr>
          <w:ilvl w:val="0"/>
          <w:numId w:val="2"/>
        </w:numPr>
      </w:pPr>
      <w:r w:rsidRPr="00B64818">
        <w:rPr>
          <w:b/>
          <w:bCs/>
        </w:rPr>
        <w:t>Formazione e supporto continuo</w:t>
      </w:r>
      <w:r w:rsidRPr="00B64818">
        <w:t xml:space="preserve">: sessioni formative per </w:t>
      </w:r>
      <w:proofErr w:type="gramStart"/>
      <w:r w:rsidRPr="00B64818">
        <w:t>il team</w:t>
      </w:r>
      <w:proofErr w:type="gramEnd"/>
      <w:r w:rsidRPr="00B64818">
        <w:t xml:space="preserve"> e monitoraggio periodico delle performance.</w:t>
      </w:r>
    </w:p>
    <w:p w:rsidRPr="00B64818" w:rsidR="00B64818" w:rsidP="00B64818" w:rsidRDefault="00B64818" w14:paraId="1AE42789" w14:textId="77777777">
      <w:r w:rsidRPr="00B64818">
        <w:rPr>
          <w:b/>
          <w:bCs/>
        </w:rPr>
        <w:t>H2:</w:t>
      </w:r>
      <w:r w:rsidRPr="00B64818">
        <w:br/>
      </w:r>
      <w:r w:rsidRPr="00B64818">
        <w:t>Il valore aggiunto di EETRA srl SB nel GRESB</w:t>
      </w:r>
    </w:p>
    <w:p w:rsidRPr="00B64818" w:rsidR="00B64818" w:rsidP="00B64818" w:rsidRDefault="00B64818" w14:paraId="3DCD6EA3" w14:textId="77777777">
      <w:r w:rsidRPr="33E6C594" w:rsidR="00B64818">
        <w:rPr>
          <w:b w:val="1"/>
          <w:bCs w:val="1"/>
        </w:rPr>
        <w:t>Paragrafo:</w:t>
      </w:r>
      <w:r>
        <w:br/>
      </w:r>
      <w:r w:rsidR="00B64818">
        <w:rPr/>
        <w:t xml:space="preserve">Con un approccio integrato e una profonda esperienza nel settore, EETRA srl SB ti guida attraverso ogni fase del processo GRESB. Collaboriamo con </w:t>
      </w:r>
      <w:proofErr w:type="gramStart"/>
      <w:r w:rsidR="00B64818">
        <w:rPr/>
        <w:t>team interni</w:t>
      </w:r>
      <w:proofErr w:type="gramEnd"/>
      <w:r w:rsidR="00B64818">
        <w:rPr/>
        <w:t xml:space="preserve"> ed esterni per garantire un percorso fluido verso un punteggio competitivo, valorizzando i tuoi asset e consolidando la tua posizione sul mercato.</w:t>
      </w:r>
    </w:p>
    <w:p w:rsidRPr="00B64818" w:rsidR="00B64818" w:rsidP="00B64818" w:rsidRDefault="00B64818" w14:paraId="2E61898B" w14:textId="77777777">
      <w:r w:rsidRPr="00B64818">
        <w:rPr>
          <w:b/>
          <w:bCs/>
        </w:rPr>
        <w:t>H2:</w:t>
      </w:r>
      <w:r w:rsidRPr="00B64818">
        <w:br/>
      </w:r>
      <w:r w:rsidRPr="00B64818">
        <w:t>Contattaci per il tuo progetto GRESB</w:t>
      </w:r>
    </w:p>
    <w:p w:rsidRPr="00B64818" w:rsidR="00B64818" w:rsidP="00B64818" w:rsidRDefault="00B64818" w14:paraId="6EE65A75" w14:textId="77777777">
      <w:r w:rsidRPr="00B64818">
        <w:rPr>
          <w:b/>
          <w:bCs/>
        </w:rPr>
        <w:t>Paragrafo:</w:t>
      </w:r>
      <w:r w:rsidRPr="00B64818">
        <w:br/>
      </w:r>
      <w:r w:rsidRPr="00B64818">
        <w:t>Pronto a migliorare il punteggio GRESB del tuo portafoglio? Con EETRA srl SB puoi valorizzare i tuoi investimenti immobiliari e infrastrutturali, rafforzando il tuo impegno per la sostenibilità.</w:t>
      </w:r>
    </w:p>
    <w:p w:rsidRPr="00B64818" w:rsidR="00B64818" w:rsidP="00B64818" w:rsidRDefault="00B64818" w14:paraId="162926DA" w14:textId="77777777">
      <w:r w:rsidRPr="00B64818">
        <w:rPr>
          <w:b/>
          <w:bCs/>
        </w:rPr>
        <w:t>CTA (Call to Action):</w:t>
      </w:r>
      <w:r w:rsidRPr="00B64818">
        <w:br/>
      </w:r>
      <w:r w:rsidRPr="00B64818">
        <w:t>[Richiedi una consulenza GRESB]</w:t>
      </w:r>
    </w:p>
    <w:p w:rsidR="009078E4" w:rsidRDefault="009078E4" w14:paraId="2DC08235" w14:textId="77777777"/>
    <w:sectPr w:rsidR="009078E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2501F"/>
    <w:multiLevelType w:val="multilevel"/>
    <w:tmpl w:val="DB8A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012455A"/>
    <w:multiLevelType w:val="multilevel"/>
    <w:tmpl w:val="B8D2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77150235">
    <w:abstractNumId w:val="0"/>
  </w:num>
  <w:num w:numId="2" w16cid:durableId="34020462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07D7EB"/>
    <w:rsid w:val="000123D2"/>
    <w:rsid w:val="009078E4"/>
    <w:rsid w:val="00B64818"/>
    <w:rsid w:val="33E6C594"/>
    <w:rsid w:val="6807D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7D7EB"/>
  <w15:chartTrackingRefBased/>
  <w15:docId w15:val="{B7FD19D8-D958-4AC8-A7F1-50D8776C88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1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D86FDC-9935-4F18-A12C-17FEDBF7CA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BF74B7-7F6E-4999-AB39-FCDC512B54C3}"/>
</file>

<file path=customXml/itemProps3.xml><?xml version="1.0" encoding="utf-8"?>
<ds:datastoreItem xmlns:ds="http://schemas.openxmlformats.org/officeDocument/2006/customXml" ds:itemID="{F9CA6CCF-7041-46BC-89E7-936F48A5530A}">
  <ds:schemaRefs>
    <ds:schemaRef ds:uri="http://schemas.microsoft.com/office/2006/metadata/properties"/>
    <ds:schemaRef ds:uri="http://schemas.microsoft.com/office/infopath/2007/PartnerControls"/>
    <ds:schemaRef ds:uri="43f3ffd3-f10e-42cc-bd3e-87a62d4d2ed3"/>
    <ds:schemaRef ds:uri="5dbc279e-3b32-4ffe-aebb-154aa2a39ea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Guido Rossini</cp:lastModifiedBy>
  <cp:revision>3</cp:revision>
  <dcterms:created xsi:type="dcterms:W3CDTF">2025-01-30T08:37:00Z</dcterms:created>
  <dcterms:modified xsi:type="dcterms:W3CDTF">2025-03-14T11:00:14Z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