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DB297" w14:textId="77777777" w:rsidR="002450F2" w:rsidRPr="002450F2" w:rsidRDefault="002450F2" w:rsidP="002450F2">
      <w:pPr>
        <w:pStyle w:val="Titolo1"/>
      </w:pPr>
      <w:r w:rsidRPr="002450F2">
        <w:t>Strategie ESG per il Prodotto: Il Ruolo della certificazione EPD  </w:t>
      </w:r>
    </w:p>
    <w:p w14:paraId="4AB91303" w14:textId="77777777" w:rsidR="002450F2" w:rsidRPr="002450F2" w:rsidRDefault="002450F2" w:rsidP="002450F2">
      <w:r w:rsidRPr="002450F2">
        <w:t xml:space="preserve">Le </w:t>
      </w:r>
      <w:r w:rsidRPr="002450F2">
        <w:rPr>
          <w:b/>
          <w:bCs/>
        </w:rPr>
        <w:t>strategie ESG</w:t>
      </w:r>
      <w:r w:rsidRPr="002450F2">
        <w:t xml:space="preserve"> (</w:t>
      </w:r>
      <w:proofErr w:type="spellStart"/>
      <w:r w:rsidRPr="002450F2">
        <w:t>Environmental</w:t>
      </w:r>
      <w:proofErr w:type="spellEnd"/>
      <w:r w:rsidRPr="002450F2">
        <w:t xml:space="preserve">, Social, and Governance) sono diventate un elemento cruciale per le aziende che desiderano rispondere alle sfide globali legate alla sostenibilità, alla trasparenza e alla responsabilità sociale. Una delle modalità più efficaci per monitorare e migliorare l’impatto ambientale dei prodotti è l’adozione della dichiarazione </w:t>
      </w:r>
      <w:r w:rsidRPr="002450F2">
        <w:rPr>
          <w:b/>
          <w:bCs/>
        </w:rPr>
        <w:t>EPD</w:t>
      </w:r>
      <w:r w:rsidRPr="002450F2">
        <w:t xml:space="preserve"> (</w:t>
      </w:r>
      <w:proofErr w:type="spellStart"/>
      <w:r w:rsidRPr="002450F2">
        <w:t>Environmental</w:t>
      </w:r>
      <w:proofErr w:type="spellEnd"/>
      <w:r w:rsidRPr="002450F2">
        <w:t xml:space="preserve"> Product </w:t>
      </w:r>
      <w:proofErr w:type="spellStart"/>
      <w:r w:rsidRPr="002450F2">
        <w:t>Declarations</w:t>
      </w:r>
      <w:proofErr w:type="spellEnd"/>
      <w:r w:rsidRPr="002450F2">
        <w:t>), un'a certificazione che fornisce informazioni trasparenti sull'impronta ecologica di un prodotto lungo il suo ciclo di vita. Utilizzando questo tipo di certificazione di prodotto, le aziende non solo migliorano le proprie performance di sostenibilità, ma ottimizzano anche i propri processi produttivi, favoriscono l'innovazione e rispondono alle crescenti richieste di consumatori e investitori attenti all'ambiente. </w:t>
      </w:r>
    </w:p>
    <w:p w14:paraId="391B30DC" w14:textId="77777777" w:rsidR="002450F2" w:rsidRPr="002450F2" w:rsidRDefault="002450F2" w:rsidP="002450F2">
      <w:r w:rsidRPr="002450F2">
        <w:t> </w:t>
      </w:r>
    </w:p>
    <w:p w14:paraId="632E286F" w14:textId="77777777" w:rsidR="002450F2" w:rsidRPr="002450F2" w:rsidRDefault="002450F2" w:rsidP="002450F2">
      <w:pPr>
        <w:pStyle w:val="Titolo2"/>
      </w:pPr>
      <w:r w:rsidRPr="002450F2">
        <w:t>Cos'è un EPD e Perché è Fondamentale nelle Strategie ESG per il Prodotto? </w:t>
      </w:r>
    </w:p>
    <w:p w14:paraId="7CD21338" w14:textId="77777777" w:rsidR="002450F2" w:rsidRPr="002450F2" w:rsidRDefault="002450F2" w:rsidP="002450F2">
      <w:r w:rsidRPr="002450F2">
        <w:t>Un’</w:t>
      </w:r>
      <w:proofErr w:type="spellStart"/>
      <w:r w:rsidRPr="002450F2">
        <w:rPr>
          <w:b/>
          <w:bCs/>
        </w:rPr>
        <w:t>Environmental</w:t>
      </w:r>
      <w:proofErr w:type="spellEnd"/>
      <w:r w:rsidRPr="002450F2">
        <w:rPr>
          <w:b/>
          <w:bCs/>
        </w:rPr>
        <w:t xml:space="preserve"> Product </w:t>
      </w:r>
      <w:proofErr w:type="spellStart"/>
      <w:r w:rsidRPr="002450F2">
        <w:rPr>
          <w:b/>
          <w:bCs/>
        </w:rPr>
        <w:t>Declaration</w:t>
      </w:r>
      <w:proofErr w:type="spellEnd"/>
      <w:r w:rsidRPr="002450F2">
        <w:rPr>
          <w:b/>
          <w:bCs/>
        </w:rPr>
        <w:t xml:space="preserve"> (EPD)</w:t>
      </w:r>
      <w:r w:rsidRPr="002450F2">
        <w:t xml:space="preserve"> è una dichiarazione ambientale che fornisce dati oggettivi e verificabili sull’impatto ambientale di un prodotto o servizio. Gli EPD si basano su un’</w:t>
      </w:r>
      <w:r w:rsidRPr="002450F2">
        <w:rPr>
          <w:b/>
          <w:bCs/>
        </w:rPr>
        <w:t>Analisi del Ciclo di Vita (LCA)</w:t>
      </w:r>
      <w:r w:rsidRPr="002450F2">
        <w:t xml:space="preserve"> del prodotto, che include tutti gli stadi della sua esistenza, dalla produzione, all’utilizzo, fino al fine vita. Le informazioni contenute in un EPD comprendono vari impatti ambientali, come il consumo di risorse, le emissioni di gas serra, l’efficienza energetica e la gestione dei rifiuti. La creazione di un EPD segue standard internazionali riconosciuti, come la norma ISO 14025, che garantisce trasparenza e comparabilità. </w:t>
      </w:r>
    </w:p>
    <w:p w14:paraId="223856F0" w14:textId="77777777" w:rsidR="002450F2" w:rsidRPr="002450F2" w:rsidRDefault="002450F2" w:rsidP="002450F2">
      <w:r w:rsidRPr="002450F2">
        <w:t>In un mondo sempre più orientato verso la sostenibilità, l’EPD è diventato uno strumento essenziale per le aziende che desiderano dimostrare il proprio impegno verso l’ambiente. Questa certificazione fornisce ai consumatori, ai partner commerciali e agli investitori dati concreti sulla sostenibilità del prodotto, contribuendo alla creazione di una reputazione solida e alla fidelizzazione dei clienti. </w:t>
      </w:r>
    </w:p>
    <w:p w14:paraId="666BF7F2" w14:textId="77777777" w:rsidR="002450F2" w:rsidRPr="002450F2" w:rsidRDefault="002450F2" w:rsidP="002450F2">
      <w:pPr>
        <w:pStyle w:val="Titolo2"/>
      </w:pPr>
      <w:r w:rsidRPr="002450F2">
        <w:t> </w:t>
      </w:r>
    </w:p>
    <w:p w14:paraId="5713F90C" w14:textId="77777777" w:rsidR="002450F2" w:rsidRPr="002450F2" w:rsidRDefault="002450F2" w:rsidP="002450F2">
      <w:pPr>
        <w:pStyle w:val="Titolo2"/>
      </w:pPr>
      <w:r w:rsidRPr="002450F2">
        <w:t>Benefici dell’Utilizzo della certificazione EPD nelle Strategie ESG per il Prodotto </w:t>
      </w:r>
    </w:p>
    <w:p w14:paraId="34461E0C" w14:textId="77777777" w:rsidR="002450F2" w:rsidRPr="002450F2" w:rsidRDefault="002450F2" w:rsidP="002450F2">
      <w:r w:rsidRPr="002450F2">
        <w:t>L'integrazione dell’</w:t>
      </w:r>
      <w:r w:rsidRPr="002450F2">
        <w:rPr>
          <w:b/>
          <w:bCs/>
        </w:rPr>
        <w:t>EPD</w:t>
      </w:r>
      <w:r w:rsidRPr="002450F2">
        <w:t xml:space="preserve"> nelle strategie ESG offre numerosi vantaggi alle aziende, tra cui: </w:t>
      </w:r>
    </w:p>
    <w:p w14:paraId="00FB804A" w14:textId="77777777" w:rsidR="002450F2" w:rsidRPr="002450F2" w:rsidRDefault="002450F2" w:rsidP="002450F2">
      <w:r w:rsidRPr="002450F2">
        <w:t>1. Maggiore Trasparenza e Fiducia </w:t>
      </w:r>
    </w:p>
    <w:p w14:paraId="4B7546C3" w14:textId="77777777" w:rsidR="002450F2" w:rsidRPr="002450F2" w:rsidRDefault="002450F2" w:rsidP="002450F2">
      <w:r w:rsidRPr="002450F2">
        <w:t xml:space="preserve">Gli </w:t>
      </w:r>
      <w:r w:rsidRPr="002450F2">
        <w:rPr>
          <w:b/>
          <w:bCs/>
        </w:rPr>
        <w:t>EPD</w:t>
      </w:r>
      <w:r w:rsidRPr="002450F2">
        <w:t xml:space="preserve"> consentono alle aziende di comunicare in modo chiaro e trasparente l’impatto ambientale dei loro prodotti. La pubblicazione di questi dati aiuta a costruire la fiducia con i consumatori e con gli investitori, mostrando che l'azienda sta facendo un’effettiva differenza per l'ambiente. Le aziende che adottano EPD sono percepite come più responsabili e impegnate nella sostenibilità. </w:t>
      </w:r>
    </w:p>
    <w:p w14:paraId="6D28834D" w14:textId="77777777" w:rsidR="002450F2" w:rsidRPr="002450F2" w:rsidRDefault="002450F2" w:rsidP="002450F2">
      <w:r w:rsidRPr="002450F2">
        <w:t>2. Conformità alle Normative Ambientali </w:t>
      </w:r>
    </w:p>
    <w:p w14:paraId="46420BD2" w14:textId="77777777" w:rsidR="002450F2" w:rsidRPr="002450F2" w:rsidRDefault="002450F2" w:rsidP="002450F2">
      <w:r w:rsidRPr="002450F2">
        <w:t xml:space="preserve">Le normative in materia di </w:t>
      </w:r>
      <w:r w:rsidRPr="002450F2">
        <w:rPr>
          <w:b/>
          <w:bCs/>
        </w:rPr>
        <w:t>sostenibilità</w:t>
      </w:r>
      <w:r w:rsidRPr="002450F2">
        <w:t xml:space="preserve"> stanno diventando sempre più stringenti, soprattutto in ambito europeo. La </w:t>
      </w:r>
      <w:r w:rsidRPr="002450F2">
        <w:rPr>
          <w:b/>
          <w:bCs/>
        </w:rPr>
        <w:t>CSRD</w:t>
      </w:r>
      <w:r w:rsidRPr="002450F2">
        <w:t xml:space="preserve"> (Corporate </w:t>
      </w:r>
      <w:proofErr w:type="spellStart"/>
      <w:r w:rsidRPr="002450F2">
        <w:t>Sustainability</w:t>
      </w:r>
      <w:proofErr w:type="spellEnd"/>
      <w:r w:rsidRPr="002450F2">
        <w:t xml:space="preserve"> Reporting Directive) e le </w:t>
      </w:r>
      <w:r w:rsidRPr="002450F2">
        <w:rPr>
          <w:b/>
          <w:bCs/>
        </w:rPr>
        <w:t>ESRS</w:t>
      </w:r>
      <w:r w:rsidRPr="002450F2">
        <w:t xml:space="preserve"> (</w:t>
      </w:r>
      <w:proofErr w:type="spellStart"/>
      <w:r w:rsidRPr="002450F2">
        <w:t>European</w:t>
      </w:r>
      <w:proofErr w:type="spellEnd"/>
      <w:r w:rsidRPr="002450F2">
        <w:t xml:space="preserve"> </w:t>
      </w:r>
      <w:proofErr w:type="spellStart"/>
      <w:r w:rsidRPr="002450F2">
        <w:t>Sustainability</w:t>
      </w:r>
      <w:proofErr w:type="spellEnd"/>
      <w:r w:rsidRPr="002450F2">
        <w:t xml:space="preserve"> Reporting Standards) richiedono alle aziende di monitorare e dichiarare l'impatto </w:t>
      </w:r>
      <w:r w:rsidRPr="002450F2">
        <w:lastRenderedPageBreak/>
        <w:t>ambientale dei loro prodotti. L'adozione degli EPD può semplificare questo processo, poiché fornisce una base solida per le dichiarazioni ambientali richieste dalle normative. </w:t>
      </w:r>
    </w:p>
    <w:p w14:paraId="6ECC5206" w14:textId="77777777" w:rsidR="002450F2" w:rsidRPr="002450F2" w:rsidRDefault="002450F2" w:rsidP="002450F2">
      <w:r w:rsidRPr="002450F2">
        <w:t>3. Ottimizzazione dell’Impatto Ambientale </w:t>
      </w:r>
    </w:p>
    <w:p w14:paraId="2F73AF1C" w14:textId="77777777" w:rsidR="002450F2" w:rsidRPr="002450F2" w:rsidRDefault="002450F2" w:rsidP="002450F2">
      <w:r w:rsidRPr="002450F2">
        <w:t xml:space="preserve">Creare un EPD significa compiere un’analisi approfondita dell’impatto ambientale di un prodotto, identificando aree di miglioramento. Questo processo permette alle aziende di ottimizzare i loro </w:t>
      </w:r>
      <w:r w:rsidRPr="002450F2">
        <w:rPr>
          <w:b/>
          <w:bCs/>
        </w:rPr>
        <w:t>processi produttivi</w:t>
      </w:r>
      <w:r w:rsidRPr="002450F2">
        <w:t>, ridurre l'uso di risorse non rinnovabili e migliorare l'efficienza energetica. Gli EPD offrono un'opportunità unica per migliorare l'intero ciclo di vita del prodotto, riducendo le emissioni e minimizzando i rifiuti. </w:t>
      </w:r>
    </w:p>
    <w:p w14:paraId="041193A0" w14:textId="77777777" w:rsidR="002450F2" w:rsidRPr="002450F2" w:rsidRDefault="002450F2" w:rsidP="002450F2">
      <w:r w:rsidRPr="002450F2">
        <w:t>4. Vantaggio Competitivo sul Mercato </w:t>
      </w:r>
    </w:p>
    <w:p w14:paraId="31591B6C" w14:textId="77777777" w:rsidR="002450F2" w:rsidRPr="002450F2" w:rsidRDefault="002450F2" w:rsidP="002450F2">
      <w:r w:rsidRPr="002450F2">
        <w:t xml:space="preserve">L’adozione di </w:t>
      </w:r>
      <w:r w:rsidRPr="002450F2">
        <w:rPr>
          <w:b/>
          <w:bCs/>
        </w:rPr>
        <w:t>EPD</w:t>
      </w:r>
      <w:r w:rsidRPr="002450F2">
        <w:t xml:space="preserve"> conferisce un vantaggio competitivo alle aziende che vogliono distinguersi in un mercato sempre più attento alla sostenibilità. I consumatori sono sempre più orientati verso prodotti che hanno una comprovata impronta ecologica ridotta, mentre gli investitori sono alla ricerca di aziende che siano proattive nella gestione dei rischi ambientali e sociali. Gli EPD offrono un'opportunità per le aziende di posizionarsi come leader nel settore della sostenibilità. </w:t>
      </w:r>
    </w:p>
    <w:p w14:paraId="427DBDD9" w14:textId="77777777" w:rsidR="002450F2" w:rsidRPr="002450F2" w:rsidRDefault="002450F2" w:rsidP="002450F2">
      <w:r w:rsidRPr="002450F2">
        <w:t>5. Miglioramento della Responsabilità Sociale d'Impresa </w:t>
      </w:r>
    </w:p>
    <w:p w14:paraId="6CE90FD6" w14:textId="77777777" w:rsidR="002450F2" w:rsidRPr="002450F2" w:rsidRDefault="002450F2" w:rsidP="002450F2">
      <w:r w:rsidRPr="002450F2">
        <w:t xml:space="preserve">Gli </w:t>
      </w:r>
      <w:r w:rsidRPr="002450F2">
        <w:rPr>
          <w:b/>
          <w:bCs/>
        </w:rPr>
        <w:t>EPD</w:t>
      </w:r>
      <w:r w:rsidRPr="002450F2">
        <w:t xml:space="preserve"> non solo migliorano la sostenibilità ambientale, ma sono anche parte di un più ampio impegno sociale. Essi rappresentano un modo per dimostrare la </w:t>
      </w:r>
      <w:r w:rsidRPr="002450F2">
        <w:rPr>
          <w:b/>
          <w:bCs/>
        </w:rPr>
        <w:t>responsabilità sociale d'impresa</w:t>
      </w:r>
      <w:r w:rsidRPr="002450F2">
        <w:t xml:space="preserve"> (CSR), contribuendo positivamente alla comunità, riducendo gli impatti negativi sull’ambiente e incoraggiando pratiche di business che rispettano l’ambiente e i diritti dei lavoratori. </w:t>
      </w:r>
    </w:p>
    <w:p w14:paraId="4411750F" w14:textId="77777777" w:rsidR="002450F2" w:rsidRPr="002450F2" w:rsidRDefault="002450F2" w:rsidP="002450F2">
      <w:r w:rsidRPr="002450F2">
        <w:t>6. Promozione dell’Economia Circolare </w:t>
      </w:r>
    </w:p>
    <w:p w14:paraId="6CC4A513" w14:textId="77777777" w:rsidR="002450F2" w:rsidRPr="002450F2" w:rsidRDefault="002450F2" w:rsidP="002450F2">
      <w:r w:rsidRPr="002450F2">
        <w:t xml:space="preserve">Gli EPD possono anche sostenere le aziende nell’adozione di pratiche </w:t>
      </w:r>
      <w:r w:rsidRPr="002450F2">
        <w:rPr>
          <w:b/>
          <w:bCs/>
        </w:rPr>
        <w:t>circolari</w:t>
      </w:r>
      <w:r w:rsidRPr="002450F2">
        <w:t xml:space="preserve">, in quanto incoraggiano la progettazione di prodotti più duraturi, riparabili e facilmente riciclabili. Un prodotto con un EPD ben sviluppato evidenzia non solo l’impatto ambientale, ma anche come la </w:t>
      </w:r>
      <w:r w:rsidRPr="002450F2">
        <w:rPr>
          <w:b/>
          <w:bCs/>
        </w:rPr>
        <w:t>circolarità</w:t>
      </w:r>
      <w:r w:rsidRPr="002450F2">
        <w:t xml:space="preserve"> possa essere applicata, contribuendo alla riduzione del consumo di risorse naturali e dei rifiuti. </w:t>
      </w:r>
    </w:p>
    <w:p w14:paraId="4EFDC7EE" w14:textId="77777777" w:rsidR="002450F2" w:rsidRPr="002450F2" w:rsidRDefault="002450F2" w:rsidP="002450F2">
      <w:r w:rsidRPr="002450F2">
        <w:t> </w:t>
      </w:r>
    </w:p>
    <w:p w14:paraId="78EBE361" w14:textId="77777777" w:rsidR="002450F2" w:rsidRPr="002450F2" w:rsidRDefault="002450F2" w:rsidP="002450F2">
      <w:pPr>
        <w:pStyle w:val="Titolo2"/>
      </w:pPr>
      <w:r w:rsidRPr="002450F2">
        <w:t>Come Creare e Integrare un EPD nelle Strategie ESG per il Prodotto </w:t>
      </w:r>
    </w:p>
    <w:p w14:paraId="0C7EEBFD" w14:textId="77777777" w:rsidR="002450F2" w:rsidRPr="002450F2" w:rsidRDefault="002450F2" w:rsidP="002450F2">
      <w:pPr>
        <w:pStyle w:val="Titolo3"/>
      </w:pPr>
      <w:r w:rsidRPr="002450F2">
        <w:t>Definire gli Obiettivi Ambientali </w:t>
      </w:r>
    </w:p>
    <w:p w14:paraId="7C30042D" w14:textId="77777777" w:rsidR="002450F2" w:rsidRPr="002450F2" w:rsidRDefault="002450F2" w:rsidP="002450F2">
      <w:r w:rsidRPr="002450F2">
        <w:t xml:space="preserve">Prima di avviare la creazione di un EPD, è fondamentale che l'azienda definisca chiaramente gli </w:t>
      </w:r>
      <w:r w:rsidRPr="002450F2">
        <w:rPr>
          <w:b/>
          <w:bCs/>
        </w:rPr>
        <w:t>obiettivi ESG</w:t>
      </w:r>
      <w:r w:rsidRPr="002450F2">
        <w:t xml:space="preserve"> e i criteri di sostenibilità. Questo include la riduzione delle </w:t>
      </w:r>
      <w:r w:rsidRPr="002450F2">
        <w:rPr>
          <w:b/>
          <w:bCs/>
        </w:rPr>
        <w:t>emissioni di carbonio</w:t>
      </w:r>
      <w:r w:rsidRPr="002450F2">
        <w:t>, l’</w:t>
      </w:r>
      <w:r w:rsidRPr="002450F2">
        <w:rPr>
          <w:b/>
          <w:bCs/>
        </w:rPr>
        <w:t>efficienza energetica</w:t>
      </w:r>
      <w:r w:rsidRPr="002450F2">
        <w:t xml:space="preserve"> e la </w:t>
      </w:r>
      <w:r w:rsidRPr="002450F2">
        <w:rPr>
          <w:b/>
          <w:bCs/>
        </w:rPr>
        <w:t>riduzione dei rifiuti</w:t>
      </w:r>
      <w:r w:rsidRPr="002450F2">
        <w:t>. L’EPD diventa un mezzo per monitorare i progressi e comunicare i risultati in modo trasparente. </w:t>
      </w:r>
    </w:p>
    <w:p w14:paraId="591D2630" w14:textId="77777777" w:rsidR="002450F2" w:rsidRPr="002450F2" w:rsidRDefault="002450F2" w:rsidP="002450F2">
      <w:pPr>
        <w:pStyle w:val="Titolo3"/>
      </w:pPr>
      <w:r w:rsidRPr="002450F2">
        <w:t>Condurre un'Analisi del Ciclo di Vita (LCA) </w:t>
      </w:r>
    </w:p>
    <w:p w14:paraId="4E4ED262" w14:textId="77777777" w:rsidR="002450F2" w:rsidRPr="002450F2" w:rsidRDefault="002450F2" w:rsidP="002450F2">
      <w:r w:rsidRPr="002450F2">
        <w:t xml:space="preserve">L'analisi del ciclo di vita è alla base della creazione di un EPD. Un </w:t>
      </w:r>
      <w:r w:rsidRPr="002450F2">
        <w:rPr>
          <w:b/>
          <w:bCs/>
        </w:rPr>
        <w:t>LCA</w:t>
      </w:r>
      <w:r w:rsidRPr="002450F2">
        <w:t xml:space="preserve"> dettagliato esamina tutte le fasi del ciclo di vita del prodotto, identificando gli impatti ambientali associati alla produzione, al trasporto, all’uso e allo smaltimento. Questa analisi è essenziale per generare un EPD accurato e significativo. </w:t>
      </w:r>
    </w:p>
    <w:p w14:paraId="40E9D65D" w14:textId="77777777" w:rsidR="002450F2" w:rsidRPr="002450F2" w:rsidRDefault="002450F2" w:rsidP="002450F2">
      <w:pPr>
        <w:pStyle w:val="Titolo3"/>
      </w:pPr>
      <w:r w:rsidRPr="002450F2">
        <w:t>Raccogliere e Verificare i Dati Ambientali </w:t>
      </w:r>
    </w:p>
    <w:p w14:paraId="65D182AD" w14:textId="77777777" w:rsidR="002450F2" w:rsidRPr="002450F2" w:rsidRDefault="002450F2" w:rsidP="002450F2">
      <w:r w:rsidRPr="002450F2">
        <w:t xml:space="preserve">La raccolta dei dati ambientali accurati è un passo cruciale per l'elaborazione di un EPD. Le aziende devono raccogliere informazioni sul consumo energetico, l’uso delle risorse, le emissioni e la gestione </w:t>
      </w:r>
      <w:r w:rsidRPr="002450F2">
        <w:lastRenderedPageBreak/>
        <w:t xml:space="preserve">dei rifiuti durante il ciclo di vita del prodotto. Tali dati devono essere verificati per garantire che l’EPD sia conforme agli </w:t>
      </w:r>
      <w:r w:rsidRPr="002450F2">
        <w:rPr>
          <w:b/>
          <w:bCs/>
        </w:rPr>
        <w:t>standard internazionali</w:t>
      </w:r>
      <w:r w:rsidRPr="002450F2">
        <w:t xml:space="preserve">, come la </w:t>
      </w:r>
      <w:r w:rsidRPr="002450F2">
        <w:rPr>
          <w:b/>
          <w:bCs/>
        </w:rPr>
        <w:t>ISO 14025</w:t>
      </w:r>
      <w:r w:rsidRPr="002450F2">
        <w:t>. </w:t>
      </w:r>
    </w:p>
    <w:p w14:paraId="318F1F55" w14:textId="77777777" w:rsidR="002450F2" w:rsidRPr="002450F2" w:rsidRDefault="002450F2" w:rsidP="002450F2">
      <w:pPr>
        <w:pStyle w:val="Titolo3"/>
      </w:pPr>
      <w:r w:rsidRPr="002450F2">
        <w:t>Elaborare e Pubblicare l'EPD </w:t>
      </w:r>
    </w:p>
    <w:p w14:paraId="5AB1DCB7" w14:textId="77777777" w:rsidR="002450F2" w:rsidRPr="002450F2" w:rsidRDefault="002450F2" w:rsidP="002450F2">
      <w:r w:rsidRPr="002450F2">
        <w:t xml:space="preserve">Una volta raccolti e verificati i dati, l'EPD viene redatto secondo gli standard stabiliti, descrivendo in dettaglio l’impatto ambientale del prodotto e fornendo soluzioni per migliorare la sua sostenibilità. L’EPD deve essere </w:t>
      </w:r>
      <w:r w:rsidRPr="002450F2">
        <w:rPr>
          <w:b/>
          <w:bCs/>
        </w:rPr>
        <w:t>pubblicato</w:t>
      </w:r>
      <w:r w:rsidRPr="002450F2">
        <w:t xml:space="preserve"> in modo che sia accessibile ai consumatori, agli investitori e a tutti gli stakeholder interessati. </w:t>
      </w:r>
    </w:p>
    <w:p w14:paraId="746D3457" w14:textId="77777777" w:rsidR="002450F2" w:rsidRPr="002450F2" w:rsidRDefault="002450F2" w:rsidP="002450F2">
      <w:pPr>
        <w:pStyle w:val="Titolo3"/>
      </w:pPr>
      <w:r w:rsidRPr="002450F2">
        <w:t>Monitorare i Progressi e Aggiornare l'EPD </w:t>
      </w:r>
    </w:p>
    <w:p w14:paraId="1C7DE1F9" w14:textId="77777777" w:rsidR="002450F2" w:rsidRPr="002450F2" w:rsidRDefault="002450F2" w:rsidP="002450F2">
      <w:r w:rsidRPr="002450F2">
        <w:t>Le aziende devono continuare a monitorare e migliorare i propri prodotti in base agli obiettivi di sostenibilità. Aggiornare periodicamente gli EPD garantisce che le informazioni siano sempre accurate e rilevanti. Questo permette anche di monitorare i progressi verso l’</w:t>
      </w:r>
      <w:r w:rsidRPr="002450F2">
        <w:rPr>
          <w:b/>
          <w:bCs/>
        </w:rPr>
        <w:t>economia circolare</w:t>
      </w:r>
      <w:r w:rsidRPr="002450F2">
        <w:t xml:space="preserve"> e di continuare a ridurre l’impatto ambientale. </w:t>
      </w:r>
    </w:p>
    <w:p w14:paraId="2452C462" w14:textId="77777777" w:rsidR="002450F2" w:rsidRPr="002450F2" w:rsidRDefault="002450F2" w:rsidP="002450F2">
      <w:pPr>
        <w:pStyle w:val="Titolo3"/>
      </w:pPr>
      <w:r w:rsidRPr="002450F2">
        <w:t>Comunicare i Risultati </w:t>
      </w:r>
    </w:p>
    <w:p w14:paraId="16449C8D" w14:textId="77777777" w:rsidR="002450F2" w:rsidRPr="002450F2" w:rsidRDefault="002450F2" w:rsidP="002450F2">
      <w:r w:rsidRPr="002450F2">
        <w:t xml:space="preserve">Una volta ottenuto l'EPD, è fondamentale </w:t>
      </w:r>
      <w:r w:rsidRPr="002450F2">
        <w:rPr>
          <w:b/>
          <w:bCs/>
        </w:rPr>
        <w:t>comunicare i risultati</w:t>
      </w:r>
      <w:r w:rsidRPr="002450F2">
        <w:t xml:space="preserve"> a tutte le parti interessate. Le aziende possono utilizzare i loro siti web, i report ESG e altri canali di comunicazione per rendere pubblici i dati relativi alla sostenibilità del prodotto. Questo aiuta a costruire la reputazione dell’azienda come leader nella sostenibilità. </w:t>
      </w:r>
    </w:p>
    <w:p w14:paraId="6136827F" w14:textId="77777777" w:rsidR="002450F2" w:rsidRPr="002450F2" w:rsidRDefault="002450F2" w:rsidP="002450F2">
      <w:r w:rsidRPr="002450F2">
        <w:t> </w:t>
      </w:r>
    </w:p>
    <w:p w14:paraId="03392199" w14:textId="77777777" w:rsidR="002450F2" w:rsidRPr="002450F2" w:rsidRDefault="002450F2" w:rsidP="002450F2">
      <w:pPr>
        <w:pStyle w:val="Titolo2"/>
      </w:pPr>
      <w:r w:rsidRPr="002450F2">
        <w:t>Conclusioni </w:t>
      </w:r>
    </w:p>
    <w:p w14:paraId="41CAADCB" w14:textId="77777777" w:rsidR="002450F2" w:rsidRPr="002450F2" w:rsidRDefault="002450F2" w:rsidP="002450F2">
      <w:r w:rsidRPr="002450F2">
        <w:t>L’</w:t>
      </w:r>
      <w:proofErr w:type="spellStart"/>
      <w:r w:rsidRPr="002450F2">
        <w:rPr>
          <w:b/>
          <w:bCs/>
        </w:rPr>
        <w:t>Environmental</w:t>
      </w:r>
      <w:proofErr w:type="spellEnd"/>
      <w:r w:rsidRPr="002450F2">
        <w:rPr>
          <w:b/>
          <w:bCs/>
        </w:rPr>
        <w:t xml:space="preserve"> Product </w:t>
      </w:r>
      <w:proofErr w:type="spellStart"/>
      <w:r w:rsidRPr="002450F2">
        <w:rPr>
          <w:b/>
          <w:bCs/>
        </w:rPr>
        <w:t>Declaration</w:t>
      </w:r>
      <w:proofErr w:type="spellEnd"/>
      <w:r w:rsidRPr="002450F2">
        <w:rPr>
          <w:b/>
          <w:bCs/>
        </w:rPr>
        <w:t xml:space="preserve"> (EPD)</w:t>
      </w:r>
      <w:r w:rsidRPr="002450F2">
        <w:t xml:space="preserve"> è uno strumento fondamentale per le aziende che desiderano integrare la sostenibilità all’interno delle loro </w:t>
      </w:r>
      <w:r w:rsidRPr="002450F2">
        <w:rPr>
          <w:b/>
          <w:bCs/>
        </w:rPr>
        <w:t>strategie ESG per il prodotto</w:t>
      </w:r>
      <w:r w:rsidRPr="002450F2">
        <w:t>. L’EPD fornisce una visione chiara e oggettiva degli impatti ambientali di un prodotto, promuovendo la trasparenza e la responsabilità. Adottando questa certificazione, le aziende non solo migliorano il loro profilo ambientale, ma acquisiscono anche un vantaggio competitivo, rispondendo alle esigenze di consumatori e investitori sempre più attenti alla sostenibilità. </w:t>
      </w:r>
    </w:p>
    <w:p w14:paraId="177A1BF8" w14:textId="77777777" w:rsidR="002450F2" w:rsidRPr="002450F2" w:rsidRDefault="002450F2" w:rsidP="002450F2">
      <w:r w:rsidRPr="002450F2">
        <w:t xml:space="preserve">Se desideri scoprire come sviluppare e implementare un EPD per i tuoi prodotti e migliorare le tue strategie ESG, </w:t>
      </w:r>
      <w:r w:rsidRPr="002450F2">
        <w:rPr>
          <w:u w:val="single"/>
        </w:rPr>
        <w:t>contattaci</w:t>
      </w:r>
      <w:r w:rsidRPr="002450F2">
        <w:t xml:space="preserve"> oggi stesso per una consulenza personalizzata. Troveremo insieme la soluzione più adatta a te! </w:t>
      </w:r>
    </w:p>
    <w:p w14:paraId="30B4C124" w14:textId="77777777" w:rsidR="00BD5A08" w:rsidRDefault="00BD5A08"/>
    <w:sectPr w:rsidR="00BD5A0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0F2"/>
    <w:rsid w:val="002450F2"/>
    <w:rsid w:val="0048102D"/>
    <w:rsid w:val="00523AC5"/>
    <w:rsid w:val="0080204F"/>
    <w:rsid w:val="00A97177"/>
    <w:rsid w:val="00BD5A08"/>
    <w:rsid w:val="00BE655F"/>
    <w:rsid w:val="00D3093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FE740"/>
  <w15:chartTrackingRefBased/>
  <w15:docId w15:val="{A3ED4814-25CD-4232-915D-F7E32F1C7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2450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2450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2450F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2450F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2450F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2450F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450F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450F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450F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450F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2450F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2450F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2450F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2450F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2450F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450F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450F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450F2"/>
    <w:rPr>
      <w:rFonts w:eastAsiaTheme="majorEastAsia" w:cstheme="majorBidi"/>
      <w:color w:val="272727" w:themeColor="text1" w:themeTint="D8"/>
    </w:rPr>
  </w:style>
  <w:style w:type="paragraph" w:styleId="Titolo">
    <w:name w:val="Title"/>
    <w:basedOn w:val="Normale"/>
    <w:next w:val="Normale"/>
    <w:link w:val="TitoloCarattere"/>
    <w:uiPriority w:val="10"/>
    <w:qFormat/>
    <w:rsid w:val="002450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450F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450F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450F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450F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450F2"/>
    <w:rPr>
      <w:i/>
      <w:iCs/>
      <w:color w:val="404040" w:themeColor="text1" w:themeTint="BF"/>
    </w:rPr>
  </w:style>
  <w:style w:type="paragraph" w:styleId="Paragrafoelenco">
    <w:name w:val="List Paragraph"/>
    <w:basedOn w:val="Normale"/>
    <w:uiPriority w:val="34"/>
    <w:qFormat/>
    <w:rsid w:val="002450F2"/>
    <w:pPr>
      <w:ind w:left="720"/>
      <w:contextualSpacing/>
    </w:pPr>
  </w:style>
  <w:style w:type="character" w:styleId="Enfasiintensa">
    <w:name w:val="Intense Emphasis"/>
    <w:basedOn w:val="Carpredefinitoparagrafo"/>
    <w:uiPriority w:val="21"/>
    <w:qFormat/>
    <w:rsid w:val="002450F2"/>
    <w:rPr>
      <w:i/>
      <w:iCs/>
      <w:color w:val="0F4761" w:themeColor="accent1" w:themeShade="BF"/>
    </w:rPr>
  </w:style>
  <w:style w:type="paragraph" w:styleId="Citazioneintensa">
    <w:name w:val="Intense Quote"/>
    <w:basedOn w:val="Normale"/>
    <w:next w:val="Normale"/>
    <w:link w:val="CitazioneintensaCarattere"/>
    <w:uiPriority w:val="30"/>
    <w:qFormat/>
    <w:rsid w:val="002450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2450F2"/>
    <w:rPr>
      <w:i/>
      <w:iCs/>
      <w:color w:val="0F4761" w:themeColor="accent1" w:themeShade="BF"/>
    </w:rPr>
  </w:style>
  <w:style w:type="character" w:styleId="Riferimentointenso">
    <w:name w:val="Intense Reference"/>
    <w:basedOn w:val="Carpredefinitoparagrafo"/>
    <w:uiPriority w:val="32"/>
    <w:qFormat/>
    <w:rsid w:val="002450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94263">
      <w:bodyDiv w:val="1"/>
      <w:marLeft w:val="0"/>
      <w:marRight w:val="0"/>
      <w:marTop w:val="0"/>
      <w:marBottom w:val="0"/>
      <w:divBdr>
        <w:top w:val="none" w:sz="0" w:space="0" w:color="auto"/>
        <w:left w:val="none" w:sz="0" w:space="0" w:color="auto"/>
        <w:bottom w:val="none" w:sz="0" w:space="0" w:color="auto"/>
        <w:right w:val="none" w:sz="0" w:space="0" w:color="auto"/>
      </w:divBdr>
      <w:divsChild>
        <w:div w:id="458110618">
          <w:marLeft w:val="0"/>
          <w:marRight w:val="0"/>
          <w:marTop w:val="0"/>
          <w:marBottom w:val="0"/>
          <w:divBdr>
            <w:top w:val="none" w:sz="0" w:space="0" w:color="auto"/>
            <w:left w:val="none" w:sz="0" w:space="0" w:color="auto"/>
            <w:bottom w:val="none" w:sz="0" w:space="0" w:color="auto"/>
            <w:right w:val="none" w:sz="0" w:space="0" w:color="auto"/>
          </w:divBdr>
        </w:div>
        <w:div w:id="1335910491">
          <w:marLeft w:val="0"/>
          <w:marRight w:val="0"/>
          <w:marTop w:val="0"/>
          <w:marBottom w:val="0"/>
          <w:divBdr>
            <w:top w:val="none" w:sz="0" w:space="0" w:color="auto"/>
            <w:left w:val="none" w:sz="0" w:space="0" w:color="auto"/>
            <w:bottom w:val="none" w:sz="0" w:space="0" w:color="auto"/>
            <w:right w:val="none" w:sz="0" w:space="0" w:color="auto"/>
          </w:divBdr>
        </w:div>
        <w:div w:id="862397546">
          <w:marLeft w:val="0"/>
          <w:marRight w:val="0"/>
          <w:marTop w:val="0"/>
          <w:marBottom w:val="0"/>
          <w:divBdr>
            <w:top w:val="none" w:sz="0" w:space="0" w:color="auto"/>
            <w:left w:val="none" w:sz="0" w:space="0" w:color="auto"/>
            <w:bottom w:val="none" w:sz="0" w:space="0" w:color="auto"/>
            <w:right w:val="none" w:sz="0" w:space="0" w:color="auto"/>
          </w:divBdr>
        </w:div>
        <w:div w:id="124083110">
          <w:marLeft w:val="0"/>
          <w:marRight w:val="0"/>
          <w:marTop w:val="0"/>
          <w:marBottom w:val="0"/>
          <w:divBdr>
            <w:top w:val="none" w:sz="0" w:space="0" w:color="auto"/>
            <w:left w:val="none" w:sz="0" w:space="0" w:color="auto"/>
            <w:bottom w:val="none" w:sz="0" w:space="0" w:color="auto"/>
            <w:right w:val="none" w:sz="0" w:space="0" w:color="auto"/>
          </w:divBdr>
        </w:div>
        <w:div w:id="126818963">
          <w:marLeft w:val="0"/>
          <w:marRight w:val="0"/>
          <w:marTop w:val="0"/>
          <w:marBottom w:val="0"/>
          <w:divBdr>
            <w:top w:val="none" w:sz="0" w:space="0" w:color="auto"/>
            <w:left w:val="none" w:sz="0" w:space="0" w:color="auto"/>
            <w:bottom w:val="none" w:sz="0" w:space="0" w:color="auto"/>
            <w:right w:val="none" w:sz="0" w:space="0" w:color="auto"/>
          </w:divBdr>
        </w:div>
        <w:div w:id="346178266">
          <w:marLeft w:val="0"/>
          <w:marRight w:val="0"/>
          <w:marTop w:val="0"/>
          <w:marBottom w:val="0"/>
          <w:divBdr>
            <w:top w:val="none" w:sz="0" w:space="0" w:color="auto"/>
            <w:left w:val="none" w:sz="0" w:space="0" w:color="auto"/>
            <w:bottom w:val="none" w:sz="0" w:space="0" w:color="auto"/>
            <w:right w:val="none" w:sz="0" w:space="0" w:color="auto"/>
          </w:divBdr>
        </w:div>
        <w:div w:id="781609590">
          <w:marLeft w:val="0"/>
          <w:marRight w:val="0"/>
          <w:marTop w:val="0"/>
          <w:marBottom w:val="0"/>
          <w:divBdr>
            <w:top w:val="none" w:sz="0" w:space="0" w:color="auto"/>
            <w:left w:val="none" w:sz="0" w:space="0" w:color="auto"/>
            <w:bottom w:val="none" w:sz="0" w:space="0" w:color="auto"/>
            <w:right w:val="none" w:sz="0" w:space="0" w:color="auto"/>
          </w:divBdr>
        </w:div>
        <w:div w:id="1802382677">
          <w:marLeft w:val="0"/>
          <w:marRight w:val="0"/>
          <w:marTop w:val="0"/>
          <w:marBottom w:val="0"/>
          <w:divBdr>
            <w:top w:val="none" w:sz="0" w:space="0" w:color="auto"/>
            <w:left w:val="none" w:sz="0" w:space="0" w:color="auto"/>
            <w:bottom w:val="none" w:sz="0" w:space="0" w:color="auto"/>
            <w:right w:val="none" w:sz="0" w:space="0" w:color="auto"/>
          </w:divBdr>
        </w:div>
        <w:div w:id="592281528">
          <w:marLeft w:val="0"/>
          <w:marRight w:val="0"/>
          <w:marTop w:val="0"/>
          <w:marBottom w:val="0"/>
          <w:divBdr>
            <w:top w:val="none" w:sz="0" w:space="0" w:color="auto"/>
            <w:left w:val="none" w:sz="0" w:space="0" w:color="auto"/>
            <w:bottom w:val="none" w:sz="0" w:space="0" w:color="auto"/>
            <w:right w:val="none" w:sz="0" w:space="0" w:color="auto"/>
          </w:divBdr>
        </w:div>
        <w:div w:id="1842698887">
          <w:marLeft w:val="0"/>
          <w:marRight w:val="0"/>
          <w:marTop w:val="0"/>
          <w:marBottom w:val="0"/>
          <w:divBdr>
            <w:top w:val="none" w:sz="0" w:space="0" w:color="auto"/>
            <w:left w:val="none" w:sz="0" w:space="0" w:color="auto"/>
            <w:bottom w:val="none" w:sz="0" w:space="0" w:color="auto"/>
            <w:right w:val="none" w:sz="0" w:space="0" w:color="auto"/>
          </w:divBdr>
        </w:div>
        <w:div w:id="316613881">
          <w:marLeft w:val="0"/>
          <w:marRight w:val="0"/>
          <w:marTop w:val="0"/>
          <w:marBottom w:val="0"/>
          <w:divBdr>
            <w:top w:val="none" w:sz="0" w:space="0" w:color="auto"/>
            <w:left w:val="none" w:sz="0" w:space="0" w:color="auto"/>
            <w:bottom w:val="none" w:sz="0" w:space="0" w:color="auto"/>
            <w:right w:val="none" w:sz="0" w:space="0" w:color="auto"/>
          </w:divBdr>
        </w:div>
        <w:div w:id="88964768">
          <w:marLeft w:val="0"/>
          <w:marRight w:val="0"/>
          <w:marTop w:val="0"/>
          <w:marBottom w:val="0"/>
          <w:divBdr>
            <w:top w:val="none" w:sz="0" w:space="0" w:color="auto"/>
            <w:left w:val="none" w:sz="0" w:space="0" w:color="auto"/>
            <w:bottom w:val="none" w:sz="0" w:space="0" w:color="auto"/>
            <w:right w:val="none" w:sz="0" w:space="0" w:color="auto"/>
          </w:divBdr>
        </w:div>
        <w:div w:id="2060396757">
          <w:marLeft w:val="0"/>
          <w:marRight w:val="0"/>
          <w:marTop w:val="0"/>
          <w:marBottom w:val="0"/>
          <w:divBdr>
            <w:top w:val="none" w:sz="0" w:space="0" w:color="auto"/>
            <w:left w:val="none" w:sz="0" w:space="0" w:color="auto"/>
            <w:bottom w:val="none" w:sz="0" w:space="0" w:color="auto"/>
            <w:right w:val="none" w:sz="0" w:space="0" w:color="auto"/>
          </w:divBdr>
        </w:div>
        <w:div w:id="272594622">
          <w:marLeft w:val="0"/>
          <w:marRight w:val="0"/>
          <w:marTop w:val="0"/>
          <w:marBottom w:val="0"/>
          <w:divBdr>
            <w:top w:val="none" w:sz="0" w:space="0" w:color="auto"/>
            <w:left w:val="none" w:sz="0" w:space="0" w:color="auto"/>
            <w:bottom w:val="none" w:sz="0" w:space="0" w:color="auto"/>
            <w:right w:val="none" w:sz="0" w:space="0" w:color="auto"/>
          </w:divBdr>
        </w:div>
        <w:div w:id="293415816">
          <w:marLeft w:val="0"/>
          <w:marRight w:val="0"/>
          <w:marTop w:val="0"/>
          <w:marBottom w:val="0"/>
          <w:divBdr>
            <w:top w:val="none" w:sz="0" w:space="0" w:color="auto"/>
            <w:left w:val="none" w:sz="0" w:space="0" w:color="auto"/>
            <w:bottom w:val="none" w:sz="0" w:space="0" w:color="auto"/>
            <w:right w:val="none" w:sz="0" w:space="0" w:color="auto"/>
          </w:divBdr>
        </w:div>
        <w:div w:id="528876247">
          <w:marLeft w:val="0"/>
          <w:marRight w:val="0"/>
          <w:marTop w:val="0"/>
          <w:marBottom w:val="0"/>
          <w:divBdr>
            <w:top w:val="none" w:sz="0" w:space="0" w:color="auto"/>
            <w:left w:val="none" w:sz="0" w:space="0" w:color="auto"/>
            <w:bottom w:val="none" w:sz="0" w:space="0" w:color="auto"/>
            <w:right w:val="none" w:sz="0" w:space="0" w:color="auto"/>
          </w:divBdr>
        </w:div>
        <w:div w:id="221987503">
          <w:marLeft w:val="0"/>
          <w:marRight w:val="0"/>
          <w:marTop w:val="0"/>
          <w:marBottom w:val="0"/>
          <w:divBdr>
            <w:top w:val="none" w:sz="0" w:space="0" w:color="auto"/>
            <w:left w:val="none" w:sz="0" w:space="0" w:color="auto"/>
            <w:bottom w:val="none" w:sz="0" w:space="0" w:color="auto"/>
            <w:right w:val="none" w:sz="0" w:space="0" w:color="auto"/>
          </w:divBdr>
        </w:div>
        <w:div w:id="1576623560">
          <w:marLeft w:val="0"/>
          <w:marRight w:val="0"/>
          <w:marTop w:val="0"/>
          <w:marBottom w:val="0"/>
          <w:divBdr>
            <w:top w:val="none" w:sz="0" w:space="0" w:color="auto"/>
            <w:left w:val="none" w:sz="0" w:space="0" w:color="auto"/>
            <w:bottom w:val="none" w:sz="0" w:space="0" w:color="auto"/>
            <w:right w:val="none" w:sz="0" w:space="0" w:color="auto"/>
          </w:divBdr>
        </w:div>
        <w:div w:id="1530140918">
          <w:marLeft w:val="0"/>
          <w:marRight w:val="0"/>
          <w:marTop w:val="0"/>
          <w:marBottom w:val="0"/>
          <w:divBdr>
            <w:top w:val="none" w:sz="0" w:space="0" w:color="auto"/>
            <w:left w:val="none" w:sz="0" w:space="0" w:color="auto"/>
            <w:bottom w:val="none" w:sz="0" w:space="0" w:color="auto"/>
            <w:right w:val="none" w:sz="0" w:space="0" w:color="auto"/>
          </w:divBdr>
        </w:div>
        <w:div w:id="651755946">
          <w:marLeft w:val="0"/>
          <w:marRight w:val="0"/>
          <w:marTop w:val="0"/>
          <w:marBottom w:val="0"/>
          <w:divBdr>
            <w:top w:val="none" w:sz="0" w:space="0" w:color="auto"/>
            <w:left w:val="none" w:sz="0" w:space="0" w:color="auto"/>
            <w:bottom w:val="none" w:sz="0" w:space="0" w:color="auto"/>
            <w:right w:val="none" w:sz="0" w:space="0" w:color="auto"/>
          </w:divBdr>
        </w:div>
        <w:div w:id="1530601647">
          <w:marLeft w:val="0"/>
          <w:marRight w:val="0"/>
          <w:marTop w:val="0"/>
          <w:marBottom w:val="0"/>
          <w:divBdr>
            <w:top w:val="none" w:sz="0" w:space="0" w:color="auto"/>
            <w:left w:val="none" w:sz="0" w:space="0" w:color="auto"/>
            <w:bottom w:val="none" w:sz="0" w:space="0" w:color="auto"/>
            <w:right w:val="none" w:sz="0" w:space="0" w:color="auto"/>
          </w:divBdr>
        </w:div>
        <w:div w:id="2093114710">
          <w:marLeft w:val="0"/>
          <w:marRight w:val="0"/>
          <w:marTop w:val="0"/>
          <w:marBottom w:val="0"/>
          <w:divBdr>
            <w:top w:val="none" w:sz="0" w:space="0" w:color="auto"/>
            <w:left w:val="none" w:sz="0" w:space="0" w:color="auto"/>
            <w:bottom w:val="none" w:sz="0" w:space="0" w:color="auto"/>
            <w:right w:val="none" w:sz="0" w:space="0" w:color="auto"/>
          </w:divBdr>
        </w:div>
        <w:div w:id="1111707206">
          <w:marLeft w:val="0"/>
          <w:marRight w:val="0"/>
          <w:marTop w:val="0"/>
          <w:marBottom w:val="0"/>
          <w:divBdr>
            <w:top w:val="none" w:sz="0" w:space="0" w:color="auto"/>
            <w:left w:val="none" w:sz="0" w:space="0" w:color="auto"/>
            <w:bottom w:val="none" w:sz="0" w:space="0" w:color="auto"/>
            <w:right w:val="none" w:sz="0" w:space="0" w:color="auto"/>
          </w:divBdr>
        </w:div>
        <w:div w:id="1898709517">
          <w:marLeft w:val="0"/>
          <w:marRight w:val="0"/>
          <w:marTop w:val="0"/>
          <w:marBottom w:val="0"/>
          <w:divBdr>
            <w:top w:val="none" w:sz="0" w:space="0" w:color="auto"/>
            <w:left w:val="none" w:sz="0" w:space="0" w:color="auto"/>
            <w:bottom w:val="none" w:sz="0" w:space="0" w:color="auto"/>
            <w:right w:val="none" w:sz="0" w:space="0" w:color="auto"/>
          </w:divBdr>
        </w:div>
        <w:div w:id="677736223">
          <w:marLeft w:val="0"/>
          <w:marRight w:val="0"/>
          <w:marTop w:val="0"/>
          <w:marBottom w:val="0"/>
          <w:divBdr>
            <w:top w:val="none" w:sz="0" w:space="0" w:color="auto"/>
            <w:left w:val="none" w:sz="0" w:space="0" w:color="auto"/>
            <w:bottom w:val="none" w:sz="0" w:space="0" w:color="auto"/>
            <w:right w:val="none" w:sz="0" w:space="0" w:color="auto"/>
          </w:divBdr>
        </w:div>
        <w:div w:id="434373548">
          <w:marLeft w:val="0"/>
          <w:marRight w:val="0"/>
          <w:marTop w:val="0"/>
          <w:marBottom w:val="0"/>
          <w:divBdr>
            <w:top w:val="none" w:sz="0" w:space="0" w:color="auto"/>
            <w:left w:val="none" w:sz="0" w:space="0" w:color="auto"/>
            <w:bottom w:val="none" w:sz="0" w:space="0" w:color="auto"/>
            <w:right w:val="none" w:sz="0" w:space="0" w:color="auto"/>
          </w:divBdr>
        </w:div>
        <w:div w:id="1427850926">
          <w:marLeft w:val="0"/>
          <w:marRight w:val="0"/>
          <w:marTop w:val="0"/>
          <w:marBottom w:val="0"/>
          <w:divBdr>
            <w:top w:val="none" w:sz="0" w:space="0" w:color="auto"/>
            <w:left w:val="none" w:sz="0" w:space="0" w:color="auto"/>
            <w:bottom w:val="none" w:sz="0" w:space="0" w:color="auto"/>
            <w:right w:val="none" w:sz="0" w:space="0" w:color="auto"/>
          </w:divBdr>
        </w:div>
        <w:div w:id="595790308">
          <w:marLeft w:val="0"/>
          <w:marRight w:val="0"/>
          <w:marTop w:val="0"/>
          <w:marBottom w:val="0"/>
          <w:divBdr>
            <w:top w:val="none" w:sz="0" w:space="0" w:color="auto"/>
            <w:left w:val="none" w:sz="0" w:space="0" w:color="auto"/>
            <w:bottom w:val="none" w:sz="0" w:space="0" w:color="auto"/>
            <w:right w:val="none" w:sz="0" w:space="0" w:color="auto"/>
          </w:divBdr>
        </w:div>
        <w:div w:id="2033608323">
          <w:marLeft w:val="0"/>
          <w:marRight w:val="0"/>
          <w:marTop w:val="0"/>
          <w:marBottom w:val="0"/>
          <w:divBdr>
            <w:top w:val="none" w:sz="0" w:space="0" w:color="auto"/>
            <w:left w:val="none" w:sz="0" w:space="0" w:color="auto"/>
            <w:bottom w:val="none" w:sz="0" w:space="0" w:color="auto"/>
            <w:right w:val="none" w:sz="0" w:space="0" w:color="auto"/>
          </w:divBdr>
        </w:div>
        <w:div w:id="1630161687">
          <w:marLeft w:val="0"/>
          <w:marRight w:val="0"/>
          <w:marTop w:val="0"/>
          <w:marBottom w:val="0"/>
          <w:divBdr>
            <w:top w:val="none" w:sz="0" w:space="0" w:color="auto"/>
            <w:left w:val="none" w:sz="0" w:space="0" w:color="auto"/>
            <w:bottom w:val="none" w:sz="0" w:space="0" w:color="auto"/>
            <w:right w:val="none" w:sz="0" w:space="0" w:color="auto"/>
          </w:divBdr>
        </w:div>
        <w:div w:id="1593321766">
          <w:marLeft w:val="0"/>
          <w:marRight w:val="0"/>
          <w:marTop w:val="0"/>
          <w:marBottom w:val="0"/>
          <w:divBdr>
            <w:top w:val="none" w:sz="0" w:space="0" w:color="auto"/>
            <w:left w:val="none" w:sz="0" w:space="0" w:color="auto"/>
            <w:bottom w:val="none" w:sz="0" w:space="0" w:color="auto"/>
            <w:right w:val="none" w:sz="0" w:space="0" w:color="auto"/>
          </w:divBdr>
        </w:div>
        <w:div w:id="446125722">
          <w:marLeft w:val="0"/>
          <w:marRight w:val="0"/>
          <w:marTop w:val="0"/>
          <w:marBottom w:val="0"/>
          <w:divBdr>
            <w:top w:val="none" w:sz="0" w:space="0" w:color="auto"/>
            <w:left w:val="none" w:sz="0" w:space="0" w:color="auto"/>
            <w:bottom w:val="none" w:sz="0" w:space="0" w:color="auto"/>
            <w:right w:val="none" w:sz="0" w:space="0" w:color="auto"/>
          </w:divBdr>
        </w:div>
        <w:div w:id="1867282094">
          <w:marLeft w:val="0"/>
          <w:marRight w:val="0"/>
          <w:marTop w:val="0"/>
          <w:marBottom w:val="0"/>
          <w:divBdr>
            <w:top w:val="none" w:sz="0" w:space="0" w:color="auto"/>
            <w:left w:val="none" w:sz="0" w:space="0" w:color="auto"/>
            <w:bottom w:val="none" w:sz="0" w:space="0" w:color="auto"/>
            <w:right w:val="none" w:sz="0" w:space="0" w:color="auto"/>
          </w:divBdr>
        </w:div>
        <w:div w:id="421992345">
          <w:marLeft w:val="0"/>
          <w:marRight w:val="0"/>
          <w:marTop w:val="0"/>
          <w:marBottom w:val="0"/>
          <w:divBdr>
            <w:top w:val="none" w:sz="0" w:space="0" w:color="auto"/>
            <w:left w:val="none" w:sz="0" w:space="0" w:color="auto"/>
            <w:bottom w:val="none" w:sz="0" w:space="0" w:color="auto"/>
            <w:right w:val="none" w:sz="0" w:space="0" w:color="auto"/>
          </w:divBdr>
        </w:div>
        <w:div w:id="1437748975">
          <w:marLeft w:val="0"/>
          <w:marRight w:val="0"/>
          <w:marTop w:val="0"/>
          <w:marBottom w:val="0"/>
          <w:divBdr>
            <w:top w:val="none" w:sz="0" w:space="0" w:color="auto"/>
            <w:left w:val="none" w:sz="0" w:space="0" w:color="auto"/>
            <w:bottom w:val="none" w:sz="0" w:space="0" w:color="auto"/>
            <w:right w:val="none" w:sz="0" w:space="0" w:color="auto"/>
          </w:divBdr>
        </w:div>
        <w:div w:id="1021249965">
          <w:marLeft w:val="0"/>
          <w:marRight w:val="0"/>
          <w:marTop w:val="0"/>
          <w:marBottom w:val="0"/>
          <w:divBdr>
            <w:top w:val="none" w:sz="0" w:space="0" w:color="auto"/>
            <w:left w:val="none" w:sz="0" w:space="0" w:color="auto"/>
            <w:bottom w:val="none" w:sz="0" w:space="0" w:color="auto"/>
            <w:right w:val="none" w:sz="0" w:space="0" w:color="auto"/>
          </w:divBdr>
        </w:div>
        <w:div w:id="959188631">
          <w:marLeft w:val="0"/>
          <w:marRight w:val="0"/>
          <w:marTop w:val="0"/>
          <w:marBottom w:val="0"/>
          <w:divBdr>
            <w:top w:val="none" w:sz="0" w:space="0" w:color="auto"/>
            <w:left w:val="none" w:sz="0" w:space="0" w:color="auto"/>
            <w:bottom w:val="none" w:sz="0" w:space="0" w:color="auto"/>
            <w:right w:val="none" w:sz="0" w:space="0" w:color="auto"/>
          </w:divBdr>
        </w:div>
        <w:div w:id="910576358">
          <w:marLeft w:val="0"/>
          <w:marRight w:val="0"/>
          <w:marTop w:val="0"/>
          <w:marBottom w:val="0"/>
          <w:divBdr>
            <w:top w:val="none" w:sz="0" w:space="0" w:color="auto"/>
            <w:left w:val="none" w:sz="0" w:space="0" w:color="auto"/>
            <w:bottom w:val="none" w:sz="0" w:space="0" w:color="auto"/>
            <w:right w:val="none" w:sz="0" w:space="0" w:color="auto"/>
          </w:divBdr>
        </w:div>
        <w:div w:id="2123645953">
          <w:marLeft w:val="0"/>
          <w:marRight w:val="0"/>
          <w:marTop w:val="0"/>
          <w:marBottom w:val="0"/>
          <w:divBdr>
            <w:top w:val="none" w:sz="0" w:space="0" w:color="auto"/>
            <w:left w:val="none" w:sz="0" w:space="0" w:color="auto"/>
            <w:bottom w:val="none" w:sz="0" w:space="0" w:color="auto"/>
            <w:right w:val="none" w:sz="0" w:space="0" w:color="auto"/>
          </w:divBdr>
        </w:div>
      </w:divsChild>
    </w:div>
    <w:div w:id="257759787">
      <w:bodyDiv w:val="1"/>
      <w:marLeft w:val="0"/>
      <w:marRight w:val="0"/>
      <w:marTop w:val="0"/>
      <w:marBottom w:val="0"/>
      <w:divBdr>
        <w:top w:val="none" w:sz="0" w:space="0" w:color="auto"/>
        <w:left w:val="none" w:sz="0" w:space="0" w:color="auto"/>
        <w:bottom w:val="none" w:sz="0" w:space="0" w:color="auto"/>
        <w:right w:val="none" w:sz="0" w:space="0" w:color="auto"/>
      </w:divBdr>
      <w:divsChild>
        <w:div w:id="832650505">
          <w:marLeft w:val="0"/>
          <w:marRight w:val="0"/>
          <w:marTop w:val="0"/>
          <w:marBottom w:val="0"/>
          <w:divBdr>
            <w:top w:val="none" w:sz="0" w:space="0" w:color="auto"/>
            <w:left w:val="none" w:sz="0" w:space="0" w:color="auto"/>
            <w:bottom w:val="none" w:sz="0" w:space="0" w:color="auto"/>
            <w:right w:val="none" w:sz="0" w:space="0" w:color="auto"/>
          </w:divBdr>
        </w:div>
        <w:div w:id="376929649">
          <w:marLeft w:val="0"/>
          <w:marRight w:val="0"/>
          <w:marTop w:val="0"/>
          <w:marBottom w:val="0"/>
          <w:divBdr>
            <w:top w:val="none" w:sz="0" w:space="0" w:color="auto"/>
            <w:left w:val="none" w:sz="0" w:space="0" w:color="auto"/>
            <w:bottom w:val="none" w:sz="0" w:space="0" w:color="auto"/>
            <w:right w:val="none" w:sz="0" w:space="0" w:color="auto"/>
          </w:divBdr>
        </w:div>
        <w:div w:id="2125729613">
          <w:marLeft w:val="0"/>
          <w:marRight w:val="0"/>
          <w:marTop w:val="0"/>
          <w:marBottom w:val="0"/>
          <w:divBdr>
            <w:top w:val="none" w:sz="0" w:space="0" w:color="auto"/>
            <w:left w:val="none" w:sz="0" w:space="0" w:color="auto"/>
            <w:bottom w:val="none" w:sz="0" w:space="0" w:color="auto"/>
            <w:right w:val="none" w:sz="0" w:space="0" w:color="auto"/>
          </w:divBdr>
        </w:div>
        <w:div w:id="421610589">
          <w:marLeft w:val="0"/>
          <w:marRight w:val="0"/>
          <w:marTop w:val="0"/>
          <w:marBottom w:val="0"/>
          <w:divBdr>
            <w:top w:val="none" w:sz="0" w:space="0" w:color="auto"/>
            <w:left w:val="none" w:sz="0" w:space="0" w:color="auto"/>
            <w:bottom w:val="none" w:sz="0" w:space="0" w:color="auto"/>
            <w:right w:val="none" w:sz="0" w:space="0" w:color="auto"/>
          </w:divBdr>
        </w:div>
        <w:div w:id="804466390">
          <w:marLeft w:val="0"/>
          <w:marRight w:val="0"/>
          <w:marTop w:val="0"/>
          <w:marBottom w:val="0"/>
          <w:divBdr>
            <w:top w:val="none" w:sz="0" w:space="0" w:color="auto"/>
            <w:left w:val="none" w:sz="0" w:space="0" w:color="auto"/>
            <w:bottom w:val="none" w:sz="0" w:space="0" w:color="auto"/>
            <w:right w:val="none" w:sz="0" w:space="0" w:color="auto"/>
          </w:divBdr>
        </w:div>
        <w:div w:id="1733581284">
          <w:marLeft w:val="0"/>
          <w:marRight w:val="0"/>
          <w:marTop w:val="0"/>
          <w:marBottom w:val="0"/>
          <w:divBdr>
            <w:top w:val="none" w:sz="0" w:space="0" w:color="auto"/>
            <w:left w:val="none" w:sz="0" w:space="0" w:color="auto"/>
            <w:bottom w:val="none" w:sz="0" w:space="0" w:color="auto"/>
            <w:right w:val="none" w:sz="0" w:space="0" w:color="auto"/>
          </w:divBdr>
        </w:div>
        <w:div w:id="755514094">
          <w:marLeft w:val="0"/>
          <w:marRight w:val="0"/>
          <w:marTop w:val="0"/>
          <w:marBottom w:val="0"/>
          <w:divBdr>
            <w:top w:val="none" w:sz="0" w:space="0" w:color="auto"/>
            <w:left w:val="none" w:sz="0" w:space="0" w:color="auto"/>
            <w:bottom w:val="none" w:sz="0" w:space="0" w:color="auto"/>
            <w:right w:val="none" w:sz="0" w:space="0" w:color="auto"/>
          </w:divBdr>
        </w:div>
        <w:div w:id="1638100051">
          <w:marLeft w:val="0"/>
          <w:marRight w:val="0"/>
          <w:marTop w:val="0"/>
          <w:marBottom w:val="0"/>
          <w:divBdr>
            <w:top w:val="none" w:sz="0" w:space="0" w:color="auto"/>
            <w:left w:val="none" w:sz="0" w:space="0" w:color="auto"/>
            <w:bottom w:val="none" w:sz="0" w:space="0" w:color="auto"/>
            <w:right w:val="none" w:sz="0" w:space="0" w:color="auto"/>
          </w:divBdr>
        </w:div>
        <w:div w:id="1243294367">
          <w:marLeft w:val="0"/>
          <w:marRight w:val="0"/>
          <w:marTop w:val="0"/>
          <w:marBottom w:val="0"/>
          <w:divBdr>
            <w:top w:val="none" w:sz="0" w:space="0" w:color="auto"/>
            <w:left w:val="none" w:sz="0" w:space="0" w:color="auto"/>
            <w:bottom w:val="none" w:sz="0" w:space="0" w:color="auto"/>
            <w:right w:val="none" w:sz="0" w:space="0" w:color="auto"/>
          </w:divBdr>
        </w:div>
        <w:div w:id="451872488">
          <w:marLeft w:val="0"/>
          <w:marRight w:val="0"/>
          <w:marTop w:val="0"/>
          <w:marBottom w:val="0"/>
          <w:divBdr>
            <w:top w:val="none" w:sz="0" w:space="0" w:color="auto"/>
            <w:left w:val="none" w:sz="0" w:space="0" w:color="auto"/>
            <w:bottom w:val="none" w:sz="0" w:space="0" w:color="auto"/>
            <w:right w:val="none" w:sz="0" w:space="0" w:color="auto"/>
          </w:divBdr>
        </w:div>
        <w:div w:id="186068315">
          <w:marLeft w:val="0"/>
          <w:marRight w:val="0"/>
          <w:marTop w:val="0"/>
          <w:marBottom w:val="0"/>
          <w:divBdr>
            <w:top w:val="none" w:sz="0" w:space="0" w:color="auto"/>
            <w:left w:val="none" w:sz="0" w:space="0" w:color="auto"/>
            <w:bottom w:val="none" w:sz="0" w:space="0" w:color="auto"/>
            <w:right w:val="none" w:sz="0" w:space="0" w:color="auto"/>
          </w:divBdr>
        </w:div>
        <w:div w:id="51004591">
          <w:marLeft w:val="0"/>
          <w:marRight w:val="0"/>
          <w:marTop w:val="0"/>
          <w:marBottom w:val="0"/>
          <w:divBdr>
            <w:top w:val="none" w:sz="0" w:space="0" w:color="auto"/>
            <w:left w:val="none" w:sz="0" w:space="0" w:color="auto"/>
            <w:bottom w:val="none" w:sz="0" w:space="0" w:color="auto"/>
            <w:right w:val="none" w:sz="0" w:space="0" w:color="auto"/>
          </w:divBdr>
        </w:div>
        <w:div w:id="335808073">
          <w:marLeft w:val="0"/>
          <w:marRight w:val="0"/>
          <w:marTop w:val="0"/>
          <w:marBottom w:val="0"/>
          <w:divBdr>
            <w:top w:val="none" w:sz="0" w:space="0" w:color="auto"/>
            <w:left w:val="none" w:sz="0" w:space="0" w:color="auto"/>
            <w:bottom w:val="none" w:sz="0" w:space="0" w:color="auto"/>
            <w:right w:val="none" w:sz="0" w:space="0" w:color="auto"/>
          </w:divBdr>
        </w:div>
        <w:div w:id="454521194">
          <w:marLeft w:val="0"/>
          <w:marRight w:val="0"/>
          <w:marTop w:val="0"/>
          <w:marBottom w:val="0"/>
          <w:divBdr>
            <w:top w:val="none" w:sz="0" w:space="0" w:color="auto"/>
            <w:left w:val="none" w:sz="0" w:space="0" w:color="auto"/>
            <w:bottom w:val="none" w:sz="0" w:space="0" w:color="auto"/>
            <w:right w:val="none" w:sz="0" w:space="0" w:color="auto"/>
          </w:divBdr>
        </w:div>
        <w:div w:id="569119707">
          <w:marLeft w:val="0"/>
          <w:marRight w:val="0"/>
          <w:marTop w:val="0"/>
          <w:marBottom w:val="0"/>
          <w:divBdr>
            <w:top w:val="none" w:sz="0" w:space="0" w:color="auto"/>
            <w:left w:val="none" w:sz="0" w:space="0" w:color="auto"/>
            <w:bottom w:val="none" w:sz="0" w:space="0" w:color="auto"/>
            <w:right w:val="none" w:sz="0" w:space="0" w:color="auto"/>
          </w:divBdr>
        </w:div>
        <w:div w:id="1294754634">
          <w:marLeft w:val="0"/>
          <w:marRight w:val="0"/>
          <w:marTop w:val="0"/>
          <w:marBottom w:val="0"/>
          <w:divBdr>
            <w:top w:val="none" w:sz="0" w:space="0" w:color="auto"/>
            <w:left w:val="none" w:sz="0" w:space="0" w:color="auto"/>
            <w:bottom w:val="none" w:sz="0" w:space="0" w:color="auto"/>
            <w:right w:val="none" w:sz="0" w:space="0" w:color="auto"/>
          </w:divBdr>
        </w:div>
        <w:div w:id="971323910">
          <w:marLeft w:val="0"/>
          <w:marRight w:val="0"/>
          <w:marTop w:val="0"/>
          <w:marBottom w:val="0"/>
          <w:divBdr>
            <w:top w:val="none" w:sz="0" w:space="0" w:color="auto"/>
            <w:left w:val="none" w:sz="0" w:space="0" w:color="auto"/>
            <w:bottom w:val="none" w:sz="0" w:space="0" w:color="auto"/>
            <w:right w:val="none" w:sz="0" w:space="0" w:color="auto"/>
          </w:divBdr>
        </w:div>
        <w:div w:id="226888566">
          <w:marLeft w:val="0"/>
          <w:marRight w:val="0"/>
          <w:marTop w:val="0"/>
          <w:marBottom w:val="0"/>
          <w:divBdr>
            <w:top w:val="none" w:sz="0" w:space="0" w:color="auto"/>
            <w:left w:val="none" w:sz="0" w:space="0" w:color="auto"/>
            <w:bottom w:val="none" w:sz="0" w:space="0" w:color="auto"/>
            <w:right w:val="none" w:sz="0" w:space="0" w:color="auto"/>
          </w:divBdr>
        </w:div>
        <w:div w:id="647054264">
          <w:marLeft w:val="0"/>
          <w:marRight w:val="0"/>
          <w:marTop w:val="0"/>
          <w:marBottom w:val="0"/>
          <w:divBdr>
            <w:top w:val="none" w:sz="0" w:space="0" w:color="auto"/>
            <w:left w:val="none" w:sz="0" w:space="0" w:color="auto"/>
            <w:bottom w:val="none" w:sz="0" w:space="0" w:color="auto"/>
            <w:right w:val="none" w:sz="0" w:space="0" w:color="auto"/>
          </w:divBdr>
        </w:div>
        <w:div w:id="2037345030">
          <w:marLeft w:val="0"/>
          <w:marRight w:val="0"/>
          <w:marTop w:val="0"/>
          <w:marBottom w:val="0"/>
          <w:divBdr>
            <w:top w:val="none" w:sz="0" w:space="0" w:color="auto"/>
            <w:left w:val="none" w:sz="0" w:space="0" w:color="auto"/>
            <w:bottom w:val="none" w:sz="0" w:space="0" w:color="auto"/>
            <w:right w:val="none" w:sz="0" w:space="0" w:color="auto"/>
          </w:divBdr>
        </w:div>
        <w:div w:id="1620527726">
          <w:marLeft w:val="0"/>
          <w:marRight w:val="0"/>
          <w:marTop w:val="0"/>
          <w:marBottom w:val="0"/>
          <w:divBdr>
            <w:top w:val="none" w:sz="0" w:space="0" w:color="auto"/>
            <w:left w:val="none" w:sz="0" w:space="0" w:color="auto"/>
            <w:bottom w:val="none" w:sz="0" w:space="0" w:color="auto"/>
            <w:right w:val="none" w:sz="0" w:space="0" w:color="auto"/>
          </w:divBdr>
        </w:div>
        <w:div w:id="29768589">
          <w:marLeft w:val="0"/>
          <w:marRight w:val="0"/>
          <w:marTop w:val="0"/>
          <w:marBottom w:val="0"/>
          <w:divBdr>
            <w:top w:val="none" w:sz="0" w:space="0" w:color="auto"/>
            <w:left w:val="none" w:sz="0" w:space="0" w:color="auto"/>
            <w:bottom w:val="none" w:sz="0" w:space="0" w:color="auto"/>
            <w:right w:val="none" w:sz="0" w:space="0" w:color="auto"/>
          </w:divBdr>
        </w:div>
        <w:div w:id="577909971">
          <w:marLeft w:val="0"/>
          <w:marRight w:val="0"/>
          <w:marTop w:val="0"/>
          <w:marBottom w:val="0"/>
          <w:divBdr>
            <w:top w:val="none" w:sz="0" w:space="0" w:color="auto"/>
            <w:left w:val="none" w:sz="0" w:space="0" w:color="auto"/>
            <w:bottom w:val="none" w:sz="0" w:space="0" w:color="auto"/>
            <w:right w:val="none" w:sz="0" w:space="0" w:color="auto"/>
          </w:divBdr>
        </w:div>
        <w:div w:id="447706088">
          <w:marLeft w:val="0"/>
          <w:marRight w:val="0"/>
          <w:marTop w:val="0"/>
          <w:marBottom w:val="0"/>
          <w:divBdr>
            <w:top w:val="none" w:sz="0" w:space="0" w:color="auto"/>
            <w:left w:val="none" w:sz="0" w:space="0" w:color="auto"/>
            <w:bottom w:val="none" w:sz="0" w:space="0" w:color="auto"/>
            <w:right w:val="none" w:sz="0" w:space="0" w:color="auto"/>
          </w:divBdr>
        </w:div>
        <w:div w:id="655958166">
          <w:marLeft w:val="0"/>
          <w:marRight w:val="0"/>
          <w:marTop w:val="0"/>
          <w:marBottom w:val="0"/>
          <w:divBdr>
            <w:top w:val="none" w:sz="0" w:space="0" w:color="auto"/>
            <w:left w:val="none" w:sz="0" w:space="0" w:color="auto"/>
            <w:bottom w:val="none" w:sz="0" w:space="0" w:color="auto"/>
            <w:right w:val="none" w:sz="0" w:space="0" w:color="auto"/>
          </w:divBdr>
        </w:div>
        <w:div w:id="951666212">
          <w:marLeft w:val="0"/>
          <w:marRight w:val="0"/>
          <w:marTop w:val="0"/>
          <w:marBottom w:val="0"/>
          <w:divBdr>
            <w:top w:val="none" w:sz="0" w:space="0" w:color="auto"/>
            <w:left w:val="none" w:sz="0" w:space="0" w:color="auto"/>
            <w:bottom w:val="none" w:sz="0" w:space="0" w:color="auto"/>
            <w:right w:val="none" w:sz="0" w:space="0" w:color="auto"/>
          </w:divBdr>
        </w:div>
        <w:div w:id="1598709394">
          <w:marLeft w:val="0"/>
          <w:marRight w:val="0"/>
          <w:marTop w:val="0"/>
          <w:marBottom w:val="0"/>
          <w:divBdr>
            <w:top w:val="none" w:sz="0" w:space="0" w:color="auto"/>
            <w:left w:val="none" w:sz="0" w:space="0" w:color="auto"/>
            <w:bottom w:val="none" w:sz="0" w:space="0" w:color="auto"/>
            <w:right w:val="none" w:sz="0" w:space="0" w:color="auto"/>
          </w:divBdr>
        </w:div>
        <w:div w:id="1003554066">
          <w:marLeft w:val="0"/>
          <w:marRight w:val="0"/>
          <w:marTop w:val="0"/>
          <w:marBottom w:val="0"/>
          <w:divBdr>
            <w:top w:val="none" w:sz="0" w:space="0" w:color="auto"/>
            <w:left w:val="none" w:sz="0" w:space="0" w:color="auto"/>
            <w:bottom w:val="none" w:sz="0" w:space="0" w:color="auto"/>
            <w:right w:val="none" w:sz="0" w:space="0" w:color="auto"/>
          </w:divBdr>
        </w:div>
        <w:div w:id="502821231">
          <w:marLeft w:val="0"/>
          <w:marRight w:val="0"/>
          <w:marTop w:val="0"/>
          <w:marBottom w:val="0"/>
          <w:divBdr>
            <w:top w:val="none" w:sz="0" w:space="0" w:color="auto"/>
            <w:left w:val="none" w:sz="0" w:space="0" w:color="auto"/>
            <w:bottom w:val="none" w:sz="0" w:space="0" w:color="auto"/>
            <w:right w:val="none" w:sz="0" w:space="0" w:color="auto"/>
          </w:divBdr>
        </w:div>
        <w:div w:id="1784106568">
          <w:marLeft w:val="0"/>
          <w:marRight w:val="0"/>
          <w:marTop w:val="0"/>
          <w:marBottom w:val="0"/>
          <w:divBdr>
            <w:top w:val="none" w:sz="0" w:space="0" w:color="auto"/>
            <w:left w:val="none" w:sz="0" w:space="0" w:color="auto"/>
            <w:bottom w:val="none" w:sz="0" w:space="0" w:color="auto"/>
            <w:right w:val="none" w:sz="0" w:space="0" w:color="auto"/>
          </w:divBdr>
        </w:div>
        <w:div w:id="1080831004">
          <w:marLeft w:val="0"/>
          <w:marRight w:val="0"/>
          <w:marTop w:val="0"/>
          <w:marBottom w:val="0"/>
          <w:divBdr>
            <w:top w:val="none" w:sz="0" w:space="0" w:color="auto"/>
            <w:left w:val="none" w:sz="0" w:space="0" w:color="auto"/>
            <w:bottom w:val="none" w:sz="0" w:space="0" w:color="auto"/>
            <w:right w:val="none" w:sz="0" w:space="0" w:color="auto"/>
          </w:divBdr>
        </w:div>
        <w:div w:id="914628638">
          <w:marLeft w:val="0"/>
          <w:marRight w:val="0"/>
          <w:marTop w:val="0"/>
          <w:marBottom w:val="0"/>
          <w:divBdr>
            <w:top w:val="none" w:sz="0" w:space="0" w:color="auto"/>
            <w:left w:val="none" w:sz="0" w:space="0" w:color="auto"/>
            <w:bottom w:val="none" w:sz="0" w:space="0" w:color="auto"/>
            <w:right w:val="none" w:sz="0" w:space="0" w:color="auto"/>
          </w:divBdr>
        </w:div>
        <w:div w:id="573007210">
          <w:marLeft w:val="0"/>
          <w:marRight w:val="0"/>
          <w:marTop w:val="0"/>
          <w:marBottom w:val="0"/>
          <w:divBdr>
            <w:top w:val="none" w:sz="0" w:space="0" w:color="auto"/>
            <w:left w:val="none" w:sz="0" w:space="0" w:color="auto"/>
            <w:bottom w:val="none" w:sz="0" w:space="0" w:color="auto"/>
            <w:right w:val="none" w:sz="0" w:space="0" w:color="auto"/>
          </w:divBdr>
        </w:div>
        <w:div w:id="1046686273">
          <w:marLeft w:val="0"/>
          <w:marRight w:val="0"/>
          <w:marTop w:val="0"/>
          <w:marBottom w:val="0"/>
          <w:divBdr>
            <w:top w:val="none" w:sz="0" w:space="0" w:color="auto"/>
            <w:left w:val="none" w:sz="0" w:space="0" w:color="auto"/>
            <w:bottom w:val="none" w:sz="0" w:space="0" w:color="auto"/>
            <w:right w:val="none" w:sz="0" w:space="0" w:color="auto"/>
          </w:divBdr>
        </w:div>
        <w:div w:id="93136753">
          <w:marLeft w:val="0"/>
          <w:marRight w:val="0"/>
          <w:marTop w:val="0"/>
          <w:marBottom w:val="0"/>
          <w:divBdr>
            <w:top w:val="none" w:sz="0" w:space="0" w:color="auto"/>
            <w:left w:val="none" w:sz="0" w:space="0" w:color="auto"/>
            <w:bottom w:val="none" w:sz="0" w:space="0" w:color="auto"/>
            <w:right w:val="none" w:sz="0" w:space="0" w:color="auto"/>
          </w:divBdr>
        </w:div>
        <w:div w:id="932858107">
          <w:marLeft w:val="0"/>
          <w:marRight w:val="0"/>
          <w:marTop w:val="0"/>
          <w:marBottom w:val="0"/>
          <w:divBdr>
            <w:top w:val="none" w:sz="0" w:space="0" w:color="auto"/>
            <w:left w:val="none" w:sz="0" w:space="0" w:color="auto"/>
            <w:bottom w:val="none" w:sz="0" w:space="0" w:color="auto"/>
            <w:right w:val="none" w:sz="0" w:space="0" w:color="auto"/>
          </w:divBdr>
        </w:div>
        <w:div w:id="1586693516">
          <w:marLeft w:val="0"/>
          <w:marRight w:val="0"/>
          <w:marTop w:val="0"/>
          <w:marBottom w:val="0"/>
          <w:divBdr>
            <w:top w:val="none" w:sz="0" w:space="0" w:color="auto"/>
            <w:left w:val="none" w:sz="0" w:space="0" w:color="auto"/>
            <w:bottom w:val="none" w:sz="0" w:space="0" w:color="auto"/>
            <w:right w:val="none" w:sz="0" w:space="0" w:color="auto"/>
          </w:divBdr>
        </w:div>
        <w:div w:id="1428694164">
          <w:marLeft w:val="0"/>
          <w:marRight w:val="0"/>
          <w:marTop w:val="0"/>
          <w:marBottom w:val="0"/>
          <w:divBdr>
            <w:top w:val="none" w:sz="0" w:space="0" w:color="auto"/>
            <w:left w:val="none" w:sz="0" w:space="0" w:color="auto"/>
            <w:bottom w:val="none" w:sz="0" w:space="0" w:color="auto"/>
            <w:right w:val="none" w:sz="0" w:space="0" w:color="auto"/>
          </w:divBdr>
        </w:div>
        <w:div w:id="17161945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D35340CCAC9094083B10D508DD70373" ma:contentTypeVersion="13" ma:contentTypeDescription="Creare un nuovo documento." ma:contentTypeScope="" ma:versionID="479fcb5dc147772b248d3f81d0dedb4f">
  <xsd:schema xmlns:xsd="http://www.w3.org/2001/XMLSchema" xmlns:xs="http://www.w3.org/2001/XMLSchema" xmlns:p="http://schemas.microsoft.com/office/2006/metadata/properties" xmlns:ns2="5dbc279e-3b32-4ffe-aebb-154aa2a39eaf" xmlns:ns3="43f3ffd3-f10e-42cc-bd3e-87a62d4d2ed3" targetNamespace="http://schemas.microsoft.com/office/2006/metadata/properties" ma:root="true" ma:fieldsID="cefbb76359c394949b90ad9df7c1153a" ns2:_="" ns3:_="">
    <xsd:import namespace="5dbc279e-3b32-4ffe-aebb-154aa2a39eaf"/>
    <xsd:import namespace="43f3ffd3-f10e-42cc-bd3e-87a62d4d2ed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bc279e-3b32-4ffe-aebb-154aa2a39e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ag immagine" ma:readOnly="false" ma:fieldId="{5cf76f15-5ced-4ddc-b409-7134ff3c332f}" ma:taxonomyMulti="true" ma:sspId="9b5cf261-8f67-4707-8674-82e87ecb44d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3f3ffd3-f10e-42cc-bd3e-87a62d4d2ed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e25e55d-ffca-4fab-9563-48c14892d78d}" ma:internalName="TaxCatchAll" ma:showField="CatchAllData" ma:web="43f3ffd3-f10e-42cc-bd3e-87a62d4d2e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3f3ffd3-f10e-42cc-bd3e-87a62d4d2ed3" xsi:nil="true"/>
    <lcf76f155ced4ddcb4097134ff3c332f xmlns="5dbc279e-3b32-4ffe-aebb-154aa2a39ea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080280A-7260-4434-A7C8-57442CF52D1D}"/>
</file>

<file path=customXml/itemProps2.xml><?xml version="1.0" encoding="utf-8"?>
<ds:datastoreItem xmlns:ds="http://schemas.openxmlformats.org/officeDocument/2006/customXml" ds:itemID="{CB3A688C-76F8-4AF8-ABEC-76B4940B1577}"/>
</file>

<file path=customXml/itemProps3.xml><?xml version="1.0" encoding="utf-8"?>
<ds:datastoreItem xmlns:ds="http://schemas.openxmlformats.org/officeDocument/2006/customXml" ds:itemID="{492E932C-EAB7-441D-A81F-33C2B12F2D47}"/>
</file>

<file path=docProps/app.xml><?xml version="1.0" encoding="utf-8"?>
<Properties xmlns="http://schemas.openxmlformats.org/officeDocument/2006/extended-properties" xmlns:vt="http://schemas.openxmlformats.org/officeDocument/2006/docPropsVTypes">
  <Template>Normal</Template>
  <TotalTime>1</TotalTime>
  <Pages>3</Pages>
  <Words>1213</Words>
  <Characters>6918</Characters>
  <Application>Microsoft Office Word</Application>
  <DocSecurity>0</DocSecurity>
  <Lines>57</Lines>
  <Paragraphs>16</Paragraphs>
  <ScaleCrop>false</ScaleCrop>
  <Company/>
  <LinksUpToDate>false</LinksUpToDate>
  <CharactersWithSpaces>8115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Pucci</dc:creator>
  <cp:keywords/>
  <dc:description/>
  <cp:lastModifiedBy>Veronica Pucci</cp:lastModifiedBy>
  <cp:revision>1</cp:revision>
  <dcterms:created xsi:type="dcterms:W3CDTF">2025-03-07T22:09:00Z</dcterms:created>
  <dcterms:modified xsi:type="dcterms:W3CDTF">2025-03-07T22:10:00Z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0x0101009D35340CCAC9094083B10D508DD70373</vt:lpwstr>
  </property>
  <property fmtid="{D5CDD505-2E9C-101B-9397-08002B2CF9AE}" pid="3" name="Order">
    <vt:r8>7600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ies>
</file>