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B5DD" w14:textId="77777777" w:rsidR="00620182" w:rsidRPr="00620182" w:rsidRDefault="00620182" w:rsidP="00620182">
      <w:pPr>
        <w:pStyle w:val="Titolo1"/>
      </w:pPr>
      <w:r w:rsidRPr="00620182">
        <w:t>Strategie ESG per il Prodotto: Creare Valore attraverso Innovazione e Responsabilità </w:t>
      </w:r>
    </w:p>
    <w:p w14:paraId="59A2B60D" w14:textId="77777777" w:rsidR="00620182" w:rsidRPr="00620182" w:rsidRDefault="00620182" w:rsidP="00620182">
      <w:r w:rsidRPr="00620182">
        <w:t>Le strategie ESG (</w:t>
      </w:r>
      <w:proofErr w:type="spellStart"/>
      <w:r w:rsidRPr="00620182">
        <w:t>Environmental</w:t>
      </w:r>
      <w:proofErr w:type="spellEnd"/>
      <w:r w:rsidRPr="00620182">
        <w:t xml:space="preserve">, Social, and Governance) stanno rivoluzionando il modo in cui le aziende progettano, producono e distribuiscono i propri prodotti. Adottare approcci sostenibili e responsabili nella gestione del ciclo di vita del prodotto non solo contribuisce a proteggere l’ambiente e i diritti umani, ma migliora anche la competitività dell'azienda, attrae investimenti responsabili e risponde alle crescenti aspettative dei consumatori. Le </w:t>
      </w:r>
      <w:r w:rsidRPr="00620182">
        <w:rPr>
          <w:b/>
          <w:bCs/>
        </w:rPr>
        <w:t>strategie ESG per il prodotto</w:t>
      </w:r>
      <w:r w:rsidRPr="00620182">
        <w:t xml:space="preserve"> sono ora essenziali per le aziende che vogliono costruire una reputazione solida, garantire la conformità alle normative e prosperare nel lungo periodo. </w:t>
      </w:r>
    </w:p>
    <w:p w14:paraId="522EF799" w14:textId="77777777" w:rsidR="00620182" w:rsidRPr="00620182" w:rsidRDefault="00620182" w:rsidP="00620182">
      <w:pPr>
        <w:pStyle w:val="Titolo2"/>
      </w:pPr>
      <w:r w:rsidRPr="00620182">
        <w:t>Cosa Sono le Strategie ESG per il Prodotto? </w:t>
      </w:r>
    </w:p>
    <w:p w14:paraId="6EDD917B" w14:textId="77777777" w:rsidR="00620182" w:rsidRPr="00620182" w:rsidRDefault="00620182" w:rsidP="00620182">
      <w:r w:rsidRPr="00620182">
        <w:t xml:space="preserve">Le </w:t>
      </w:r>
      <w:r w:rsidRPr="00620182">
        <w:rPr>
          <w:b/>
          <w:bCs/>
        </w:rPr>
        <w:t>strategie ESG per il prodotto</w:t>
      </w:r>
      <w:r w:rsidRPr="00620182">
        <w:t xml:space="preserve"> si riferiscono a pratiche e politiche che integrano i principi di sostenibilità ambientale, responsabilità sociale e buona governance in ogni fase del ciclo di vita del prodotto, dalla progettazione alla produzione, fino al suo smaltimento. Queste strategie mirano a ridurre l'impatto ambientale, promuovere l'uso etico delle risorse e garantire che i prodotti siano fabbricati in condizioni di lavoro giuste e sicure. Le aziende che implementano queste strategie non solo rispettano le normative ESG, ma creano anche valore a lungo termine per gli azionisti, i consumatori e la società. </w:t>
      </w:r>
    </w:p>
    <w:p w14:paraId="452300E9" w14:textId="77777777" w:rsidR="00620182" w:rsidRPr="00620182" w:rsidRDefault="00620182" w:rsidP="00620182">
      <w:pPr>
        <w:pStyle w:val="Titolo2"/>
      </w:pPr>
      <w:r w:rsidRPr="00620182">
        <w:t> </w:t>
      </w:r>
    </w:p>
    <w:p w14:paraId="6AE6D3C4" w14:textId="77777777" w:rsidR="00620182" w:rsidRPr="00620182" w:rsidRDefault="00620182" w:rsidP="00620182">
      <w:pPr>
        <w:pStyle w:val="Titolo2"/>
      </w:pPr>
      <w:r w:rsidRPr="00620182">
        <w:t>Perché le Strategie ESG per il Prodotto Sono Cruciali? </w:t>
      </w:r>
    </w:p>
    <w:p w14:paraId="34570056" w14:textId="77777777" w:rsidR="00620182" w:rsidRPr="00620182" w:rsidRDefault="00620182" w:rsidP="00620182">
      <w:pPr>
        <w:numPr>
          <w:ilvl w:val="0"/>
          <w:numId w:val="1"/>
        </w:numPr>
      </w:pPr>
      <w:r w:rsidRPr="00620182">
        <w:rPr>
          <w:b/>
          <w:bCs/>
        </w:rPr>
        <w:t>Conformità alle Normative e Regolamenti ESG</w:t>
      </w:r>
      <w:r w:rsidRPr="00620182">
        <w:t xml:space="preserve"> L’adozione di </w:t>
      </w:r>
      <w:r w:rsidRPr="00620182">
        <w:rPr>
          <w:b/>
          <w:bCs/>
        </w:rPr>
        <w:t>strategie ESG</w:t>
      </w:r>
      <w:r w:rsidRPr="00620182">
        <w:t xml:space="preserve"> per i prodotti è fondamentale per rispondere alle normative internazionali, come la </w:t>
      </w:r>
      <w:r w:rsidRPr="00620182">
        <w:rPr>
          <w:b/>
          <w:bCs/>
        </w:rPr>
        <w:t>CSRD</w:t>
      </w:r>
      <w:r w:rsidRPr="00620182">
        <w:t xml:space="preserve"> (Corporate </w:t>
      </w:r>
      <w:proofErr w:type="spellStart"/>
      <w:r w:rsidRPr="00620182">
        <w:t>Sustainability</w:t>
      </w:r>
      <w:proofErr w:type="spellEnd"/>
      <w:r w:rsidRPr="00620182">
        <w:t xml:space="preserve"> Reporting Directive), gli </w:t>
      </w:r>
      <w:r w:rsidRPr="00620182">
        <w:rPr>
          <w:b/>
          <w:bCs/>
        </w:rPr>
        <w:t>ESRS</w:t>
      </w:r>
      <w:r w:rsidRPr="00620182">
        <w:t xml:space="preserve"> (</w:t>
      </w:r>
      <w:proofErr w:type="spellStart"/>
      <w:r w:rsidRPr="00620182">
        <w:t>European</w:t>
      </w:r>
      <w:proofErr w:type="spellEnd"/>
      <w:r w:rsidRPr="00620182">
        <w:t xml:space="preserve"> </w:t>
      </w:r>
      <w:proofErr w:type="spellStart"/>
      <w:r w:rsidRPr="00620182">
        <w:t>Sustainability</w:t>
      </w:r>
      <w:proofErr w:type="spellEnd"/>
      <w:r w:rsidRPr="00620182">
        <w:t xml:space="preserve"> Reporting Standards) e la </w:t>
      </w:r>
      <w:r w:rsidRPr="00620182">
        <w:rPr>
          <w:b/>
          <w:bCs/>
        </w:rPr>
        <w:t xml:space="preserve">EU </w:t>
      </w:r>
      <w:proofErr w:type="spellStart"/>
      <w:r w:rsidRPr="00620182">
        <w:rPr>
          <w:b/>
          <w:bCs/>
        </w:rPr>
        <w:t>Taxonomy</w:t>
      </w:r>
      <w:proofErr w:type="spellEnd"/>
      <w:r w:rsidRPr="00620182">
        <w:t>. Questi regolamenti richiedono alle aziende di monitorare e rendicontare l’impatto dei loro prodotti sull’ambiente e sulla società. Implementare strategie ESG per il prodotto aiuta le aziende a rimanere conformi a queste leggi e a evitare sanzioni. </w:t>
      </w:r>
    </w:p>
    <w:p w14:paraId="08B4C015" w14:textId="77777777" w:rsidR="00620182" w:rsidRPr="00620182" w:rsidRDefault="00620182" w:rsidP="00620182">
      <w:pPr>
        <w:numPr>
          <w:ilvl w:val="0"/>
          <w:numId w:val="2"/>
        </w:numPr>
      </w:pPr>
      <w:r w:rsidRPr="00620182">
        <w:rPr>
          <w:b/>
          <w:bCs/>
        </w:rPr>
        <w:t>Rispetto delle Preferenze dei Consumatori</w:t>
      </w:r>
      <w:r w:rsidRPr="00620182">
        <w:t xml:space="preserve"> I consumatori di oggi sono sempre più consapevoli dell’impatto ambientale e sociale dei prodotti che acquistano. Le aziende che adottano </w:t>
      </w:r>
      <w:r w:rsidRPr="00620182">
        <w:rPr>
          <w:b/>
          <w:bCs/>
        </w:rPr>
        <w:t>strategie ESG per il prodotto</w:t>
      </w:r>
      <w:r w:rsidRPr="00620182">
        <w:t xml:space="preserve"> rispondono a questa crescente domanda di prodotti responsabili e sostenibili. Offrire prodotti con un basso impatto ambientale, realizzati con materiali etici e prodotti in modo responsabile, può migliorare l'immagine del </w:t>
      </w:r>
      <w:proofErr w:type="gramStart"/>
      <w:r w:rsidRPr="00620182">
        <w:t>brand</w:t>
      </w:r>
      <w:proofErr w:type="gramEnd"/>
      <w:r w:rsidRPr="00620182">
        <w:t xml:space="preserve"> e aumentare la fedeltà dei clienti. </w:t>
      </w:r>
    </w:p>
    <w:p w14:paraId="19399B21" w14:textId="77777777" w:rsidR="00620182" w:rsidRPr="00620182" w:rsidRDefault="00620182" w:rsidP="00620182">
      <w:pPr>
        <w:numPr>
          <w:ilvl w:val="0"/>
          <w:numId w:val="3"/>
        </w:numPr>
      </w:pPr>
      <w:r w:rsidRPr="00620182">
        <w:rPr>
          <w:b/>
          <w:bCs/>
        </w:rPr>
        <w:t>Attrazione di Investimenti Responsabili</w:t>
      </w:r>
      <w:r w:rsidRPr="00620182">
        <w:t xml:space="preserve"> Le aziende che integrano i principi ESG nelle loro strategie di prodotto attraggono investimenti da fondi che perseguono obiettivi di sostenibilità. L’adozione di pratiche ESG avanzate permette di accedere a capitali provenienti da investitori che cercano opportunità in aziende etiche e sostenibili. Inoltre, un impegno concreto verso la sostenibilità riduce i rischi finanziari legati a problematiche ambientali e sociali. </w:t>
      </w:r>
    </w:p>
    <w:p w14:paraId="52010EFD" w14:textId="77777777" w:rsidR="00620182" w:rsidRPr="00620182" w:rsidRDefault="00620182" w:rsidP="00620182">
      <w:pPr>
        <w:numPr>
          <w:ilvl w:val="0"/>
          <w:numId w:val="4"/>
        </w:numPr>
      </w:pPr>
      <w:r w:rsidRPr="00620182">
        <w:rPr>
          <w:b/>
          <w:bCs/>
        </w:rPr>
        <w:t>Vantaggi Competitivi</w:t>
      </w:r>
      <w:r w:rsidRPr="00620182">
        <w:t xml:space="preserve"> Implementare strategie ESG per il prodotto può fornire alle aziende un vantaggio competitivo. Le aziende che si impegnano a ridurre il proprio impatto ambientale e a garantire che i propri prodotti siano sicuri, etici e responsabili, si differenziano nel mercato, guadagnando la fiducia dei consumatori e dei partner commerciali. Questo approccio </w:t>
      </w:r>
      <w:r w:rsidRPr="00620182">
        <w:lastRenderedPageBreak/>
        <w:t>consente alle aziende di sviluppare una reputazione solida e di rispondere alle aspettative di un pubblico sempre più orientato verso la sostenibilità. </w:t>
      </w:r>
    </w:p>
    <w:p w14:paraId="0DA8DD20" w14:textId="77777777" w:rsidR="00620182" w:rsidRPr="00620182" w:rsidRDefault="00620182" w:rsidP="00620182">
      <w:r w:rsidRPr="00620182">
        <w:t> </w:t>
      </w:r>
    </w:p>
    <w:p w14:paraId="2237C69B" w14:textId="77777777" w:rsidR="00620182" w:rsidRPr="00620182" w:rsidRDefault="00620182" w:rsidP="00620182">
      <w:pPr>
        <w:pStyle w:val="Titolo2"/>
      </w:pPr>
      <w:r w:rsidRPr="00620182">
        <w:t>Come Implementare Strategie ESG per il Prodotto </w:t>
      </w:r>
    </w:p>
    <w:p w14:paraId="50CAE1B4" w14:textId="77777777" w:rsidR="00620182" w:rsidRPr="00620182" w:rsidRDefault="00620182" w:rsidP="00620182">
      <w:pPr>
        <w:pStyle w:val="Titolo3"/>
      </w:pPr>
      <w:r w:rsidRPr="00620182">
        <w:t>Progettazione del Prodotto con un Approccio Sostenibile  </w:t>
      </w:r>
    </w:p>
    <w:p w14:paraId="1241957A" w14:textId="77777777" w:rsidR="00620182" w:rsidRPr="00620182" w:rsidRDefault="00620182" w:rsidP="00620182">
      <w:r w:rsidRPr="00620182">
        <w:t xml:space="preserve">L’adozione di principi di </w:t>
      </w:r>
      <w:r w:rsidRPr="00620182">
        <w:rPr>
          <w:b/>
          <w:bCs/>
        </w:rPr>
        <w:t>eco-design</w:t>
      </w:r>
      <w:r w:rsidRPr="00620182">
        <w:t xml:space="preserve"> è fondamentale per ridurre l’impatto ambientale fin dalla fase di progettazione. Ciò include l’uso di materiali riciclabili, a bassa emissione di CO2, e la riduzione dei consumi energetici durante la produzione. Le aziende possono anche progettare i loro prodotti per durare nel tempo, riducendo la necessità di sostituzioni frequenti e diminuendo i rifiuti. </w:t>
      </w:r>
    </w:p>
    <w:p w14:paraId="7910300D" w14:textId="77777777" w:rsidR="00620182" w:rsidRPr="00620182" w:rsidRDefault="00620182" w:rsidP="00620182">
      <w:pPr>
        <w:pStyle w:val="Titolo3"/>
      </w:pPr>
      <w:r w:rsidRPr="00620182">
        <w:t>Selezione di Fornitori Responsabili </w:t>
      </w:r>
    </w:p>
    <w:p w14:paraId="7D104E8B" w14:textId="77777777" w:rsidR="00620182" w:rsidRPr="00620182" w:rsidRDefault="00620182" w:rsidP="00620182">
      <w:r w:rsidRPr="00620182">
        <w:t xml:space="preserve">La responsabilità non si ferma alla progettazione del prodotto. È essenziale che le aziende selezionino fornitori che rispettino gli stessi principi ESG, garantendo che le risorse utilizzate nella produzione siano provenienti da fonti sostenibili e che le condizioni di lavoro siano etiche. La </w:t>
      </w:r>
      <w:r w:rsidRPr="00620182">
        <w:rPr>
          <w:b/>
          <w:bCs/>
        </w:rPr>
        <w:t>due diligence ESG</w:t>
      </w:r>
      <w:r w:rsidRPr="00620182">
        <w:t xml:space="preserve"> sui fornitori, insieme alla mappatura della supply chain, è fondamentale per monitorare l’impatto dei fornitori e assicurarsi che rispettino gli standard stabiliti. </w:t>
      </w:r>
    </w:p>
    <w:p w14:paraId="75A21305" w14:textId="77777777" w:rsidR="00620182" w:rsidRPr="00620182" w:rsidRDefault="00620182" w:rsidP="00620182">
      <w:pPr>
        <w:pStyle w:val="Titolo3"/>
      </w:pPr>
      <w:r w:rsidRPr="00620182">
        <w:t>Certificazioni e Standard ESG </w:t>
      </w:r>
    </w:p>
    <w:p w14:paraId="65C08FA4" w14:textId="77777777" w:rsidR="00620182" w:rsidRPr="00620182" w:rsidRDefault="00620182" w:rsidP="00620182">
      <w:r w:rsidRPr="00620182">
        <w:t xml:space="preserve">Per garantire la trasparenza e l’affidabilità delle proprie pratiche ESG, le aziende possono ottenere </w:t>
      </w:r>
      <w:r w:rsidRPr="00620182">
        <w:rPr>
          <w:b/>
          <w:bCs/>
        </w:rPr>
        <w:t>certificazioni ambientali e sociali</w:t>
      </w:r>
      <w:r w:rsidRPr="00620182">
        <w:t xml:space="preserve">. Ad esempio, ottenere la certificazione </w:t>
      </w:r>
      <w:r w:rsidRPr="00620182">
        <w:rPr>
          <w:b/>
          <w:bCs/>
        </w:rPr>
        <w:t>ISO 14001</w:t>
      </w:r>
      <w:r w:rsidRPr="00620182">
        <w:t xml:space="preserve"> per la gestione ambientale o </w:t>
      </w:r>
      <w:r w:rsidRPr="00620182">
        <w:rPr>
          <w:b/>
          <w:bCs/>
        </w:rPr>
        <w:t>Fair Trade</w:t>
      </w:r>
      <w:r w:rsidRPr="00620182">
        <w:t xml:space="preserve"> per il rispetto dei diritti dei lavoratori dimostra un impegno concreto verso la sostenibilità e l’etica. Queste certificazioni possono anche migliorare la credibilità dell’azienda e facilitare l’ingresso in nuovi mercati. </w:t>
      </w:r>
    </w:p>
    <w:p w14:paraId="275364EA" w14:textId="77777777" w:rsidR="00620182" w:rsidRPr="00620182" w:rsidRDefault="00620182" w:rsidP="00620182">
      <w:pPr>
        <w:pStyle w:val="Titolo3"/>
      </w:pPr>
      <w:r w:rsidRPr="00620182">
        <w:t>Produzione e Processi a Basso Impatto </w:t>
      </w:r>
    </w:p>
    <w:p w14:paraId="455332C9" w14:textId="77777777" w:rsidR="00620182" w:rsidRPr="00620182" w:rsidRDefault="00620182" w:rsidP="00620182">
      <w:r w:rsidRPr="00620182">
        <w:t xml:space="preserve">Ottimizzare i </w:t>
      </w:r>
      <w:r w:rsidRPr="00620182">
        <w:rPr>
          <w:b/>
          <w:bCs/>
        </w:rPr>
        <w:t>processi di produzione</w:t>
      </w:r>
      <w:r w:rsidRPr="00620182">
        <w:t xml:space="preserve"> per ridurre l’impatto ambientale è un passo fondamentale nelle strategie ESG. Le aziende dovrebbero adottare pratiche come l’utilizzo di energia rinnovabile, l’efficienza nell’uso delle risorse, e la minimizzazione dei rifiuti. Inoltre, l’introduzione di </w:t>
      </w:r>
      <w:r w:rsidRPr="00620182">
        <w:rPr>
          <w:b/>
          <w:bCs/>
        </w:rPr>
        <w:t>tecnologie verdi</w:t>
      </w:r>
      <w:r w:rsidRPr="00620182">
        <w:t>, come l’automazione intelligente per ridurre gli sprechi, aiuta a rendere la produzione più sostenibile. </w:t>
      </w:r>
    </w:p>
    <w:p w14:paraId="23D01154" w14:textId="77777777" w:rsidR="00620182" w:rsidRPr="00620182" w:rsidRDefault="00620182" w:rsidP="00620182">
      <w:pPr>
        <w:pStyle w:val="Titolo3"/>
      </w:pPr>
      <w:r w:rsidRPr="00620182">
        <w:t>Promozione dell’Economia Circolare </w:t>
      </w:r>
    </w:p>
    <w:p w14:paraId="003581DC" w14:textId="77777777" w:rsidR="00620182" w:rsidRPr="00620182" w:rsidRDefault="00620182" w:rsidP="00620182">
      <w:r w:rsidRPr="00620182">
        <w:t>L’integrazione dei principi dell’</w:t>
      </w:r>
      <w:r w:rsidRPr="00620182">
        <w:rPr>
          <w:b/>
          <w:bCs/>
        </w:rPr>
        <w:t>economia circolare</w:t>
      </w:r>
      <w:r w:rsidRPr="00620182">
        <w:t xml:space="preserve"> nelle strategie ESG per il prodotto significa progettare prodotti che possano essere facilmente riciclati, riutilizzati o riparati. Le aziende possono anche incentivare il recupero dei prodotti a fine vita per ridurre i rifiuti e prolungare il ciclo di vita del prodotto. L’adozione di pratiche circolari aiuta a ridurre il consumo di risorse naturali e a promuovere la sostenibilità. </w:t>
      </w:r>
    </w:p>
    <w:p w14:paraId="1FC38D32" w14:textId="77777777" w:rsidR="00620182" w:rsidRPr="00620182" w:rsidRDefault="00620182" w:rsidP="00620182">
      <w:pPr>
        <w:pStyle w:val="Titolo3"/>
      </w:pPr>
      <w:r w:rsidRPr="00620182">
        <w:t>Trasparenza e Reporting ESG </w:t>
      </w:r>
    </w:p>
    <w:p w14:paraId="2C0C7A74" w14:textId="77777777" w:rsidR="00620182" w:rsidRPr="00620182" w:rsidRDefault="00620182" w:rsidP="00620182">
      <w:r w:rsidRPr="00620182">
        <w:t xml:space="preserve">Le aziende devono fornire </w:t>
      </w:r>
      <w:r w:rsidRPr="00620182">
        <w:rPr>
          <w:b/>
          <w:bCs/>
        </w:rPr>
        <w:t>report ESG trasparenti</w:t>
      </w:r>
      <w:r w:rsidRPr="00620182">
        <w:t xml:space="preserve"> che dettagli l'impatto ambientale, sociale e di governance dei propri prodotti. La rendicontazione delle performance ESG aiuta a garantire la fiducia dei consumatori, degli investitori e delle autorità regolatorie, dimostrando l’impegno dell’azienda verso pratiche sostenibili e responsabili. </w:t>
      </w:r>
    </w:p>
    <w:p w14:paraId="75C27A58" w14:textId="77777777" w:rsidR="00620182" w:rsidRPr="00620182" w:rsidRDefault="00620182" w:rsidP="00620182">
      <w:r w:rsidRPr="00620182">
        <w:t> </w:t>
      </w:r>
    </w:p>
    <w:p w14:paraId="40DC89BD" w14:textId="77777777" w:rsidR="00620182" w:rsidRPr="00620182" w:rsidRDefault="00620182" w:rsidP="00620182">
      <w:pPr>
        <w:pStyle w:val="Titolo2"/>
      </w:pPr>
      <w:r w:rsidRPr="00620182">
        <w:lastRenderedPageBreak/>
        <w:t>Benefici delle Strategie ESG per il Prodotto </w:t>
      </w:r>
    </w:p>
    <w:p w14:paraId="679CF698" w14:textId="77777777" w:rsidR="00620182" w:rsidRPr="00620182" w:rsidRDefault="00620182" w:rsidP="00620182">
      <w:pPr>
        <w:numPr>
          <w:ilvl w:val="0"/>
          <w:numId w:val="5"/>
        </w:numPr>
      </w:pPr>
      <w:r w:rsidRPr="00620182">
        <w:rPr>
          <w:b/>
          <w:bCs/>
        </w:rPr>
        <w:t>Riduzione dei Costi Operativi</w:t>
      </w:r>
      <w:r w:rsidRPr="00620182">
        <w:t>: Adottare pratiche di produzione sostenibili può portare a risparmi energetici e materiali, riducendo i costi operativi nel lungo periodo. </w:t>
      </w:r>
    </w:p>
    <w:p w14:paraId="0BAD0462" w14:textId="77777777" w:rsidR="00620182" w:rsidRPr="00620182" w:rsidRDefault="00620182" w:rsidP="00620182">
      <w:pPr>
        <w:numPr>
          <w:ilvl w:val="0"/>
          <w:numId w:val="6"/>
        </w:numPr>
      </w:pPr>
      <w:r w:rsidRPr="00620182">
        <w:rPr>
          <w:b/>
          <w:bCs/>
        </w:rPr>
        <w:t>Aumento della Fedeltà dei Consumatori</w:t>
      </w:r>
      <w:r w:rsidRPr="00620182">
        <w:t>: I consumatori sono sempre più disposti a sostenere aziende che mostrano un impegno autentico verso la sostenibilità e la responsabilità sociale. </w:t>
      </w:r>
    </w:p>
    <w:p w14:paraId="078DCAF1" w14:textId="77777777" w:rsidR="00620182" w:rsidRPr="00620182" w:rsidRDefault="00620182" w:rsidP="00620182">
      <w:pPr>
        <w:numPr>
          <w:ilvl w:val="0"/>
          <w:numId w:val="7"/>
        </w:numPr>
      </w:pPr>
      <w:r w:rsidRPr="00620182">
        <w:rPr>
          <w:b/>
          <w:bCs/>
        </w:rPr>
        <w:t>Miglioramento della Reputazione del Brand</w:t>
      </w:r>
      <w:r w:rsidRPr="00620182">
        <w:t>: Le strategie ESG per il prodotto migliorano l'immagine dell'azienda, aumentando la sua visibilità e attrattività nei confronti di un pubblico eticamente consapevole. </w:t>
      </w:r>
    </w:p>
    <w:p w14:paraId="65AF40E3" w14:textId="77777777" w:rsidR="00620182" w:rsidRPr="00620182" w:rsidRDefault="00620182" w:rsidP="00620182">
      <w:pPr>
        <w:numPr>
          <w:ilvl w:val="0"/>
          <w:numId w:val="8"/>
        </w:numPr>
      </w:pPr>
      <w:r w:rsidRPr="00620182">
        <w:rPr>
          <w:b/>
          <w:bCs/>
        </w:rPr>
        <w:t>Accesso a Nuovi Mercati</w:t>
      </w:r>
      <w:r w:rsidRPr="00620182">
        <w:t>: Le aziende che adottano strategie ESG possono entrare in mercati dove la sostenibilità è un criterio fondamentale, aprendo nuove opportunità di crescita. </w:t>
      </w:r>
    </w:p>
    <w:p w14:paraId="0F592D4B" w14:textId="77777777" w:rsidR="00620182" w:rsidRPr="00620182" w:rsidRDefault="00620182" w:rsidP="00620182">
      <w:pPr>
        <w:numPr>
          <w:ilvl w:val="0"/>
          <w:numId w:val="9"/>
        </w:numPr>
      </w:pPr>
      <w:r w:rsidRPr="00620182">
        <w:rPr>
          <w:b/>
          <w:bCs/>
        </w:rPr>
        <w:t>Conformità alle Regolazioni</w:t>
      </w:r>
      <w:r w:rsidRPr="00620182">
        <w:t xml:space="preserve">: L'adozione di strategie ESG aiuta le aziende a rimanere conformi alle normative in continua evoluzione, come la </w:t>
      </w:r>
      <w:r w:rsidRPr="00620182">
        <w:rPr>
          <w:b/>
          <w:bCs/>
        </w:rPr>
        <w:t>CSRD</w:t>
      </w:r>
      <w:r w:rsidRPr="00620182">
        <w:t xml:space="preserve"> e le direttive sull’economia circolare. </w:t>
      </w:r>
    </w:p>
    <w:p w14:paraId="6B2B4E24" w14:textId="77777777" w:rsidR="00620182" w:rsidRPr="00620182" w:rsidRDefault="00620182" w:rsidP="00620182">
      <w:r w:rsidRPr="00620182">
        <w:t> </w:t>
      </w:r>
    </w:p>
    <w:p w14:paraId="7761A83F" w14:textId="77777777" w:rsidR="00620182" w:rsidRPr="00620182" w:rsidRDefault="00620182" w:rsidP="00620182">
      <w:pPr>
        <w:pStyle w:val="Titolo2"/>
      </w:pPr>
      <w:r w:rsidRPr="00620182">
        <w:t>Conclusioni </w:t>
      </w:r>
    </w:p>
    <w:p w14:paraId="78806BC0" w14:textId="77777777" w:rsidR="00620182" w:rsidRPr="00620182" w:rsidRDefault="00620182" w:rsidP="00620182">
      <w:r w:rsidRPr="00620182">
        <w:t xml:space="preserve">Le </w:t>
      </w:r>
      <w:r w:rsidRPr="00620182">
        <w:rPr>
          <w:b/>
          <w:bCs/>
        </w:rPr>
        <w:t>strategie ESG per il prodotto</w:t>
      </w:r>
      <w:r w:rsidRPr="00620182">
        <w:t xml:space="preserve"> non sono solo una risposta alle normative, ma rappresentano un'opportunità per le aziende di innovare, ridurre i rischi e aumentare la competitività. L’integrazione dei principi di sostenibilità, responsabilità sociale e buona governance in ogni fase del ciclo di vita del prodotto consente alle aziende di costruire una reputazione solida e di attrarre investimenti sostenibili, soddisfacendo al contempo le aspettative di consumatori e stakeholder. </w:t>
      </w:r>
    </w:p>
    <w:p w14:paraId="71B2901F" w14:textId="77777777" w:rsidR="00620182" w:rsidRPr="00620182" w:rsidRDefault="00620182" w:rsidP="00620182">
      <w:r w:rsidRPr="00620182">
        <w:t xml:space="preserve">Se desideri scoprire come implementare strategie ESG per i tuoi prodotti e creare valore sostenibile per la tua azienda, contattaci </w:t>
      </w:r>
      <w:r w:rsidRPr="00620182">
        <w:rPr>
          <w:u w:val="single"/>
        </w:rPr>
        <w:t>qui</w:t>
      </w:r>
      <w:r w:rsidRPr="00620182">
        <w:t>. Troveremo insieme la soluzione più adatta alle tue esigenze! </w:t>
      </w:r>
    </w:p>
    <w:p w14:paraId="002A500A" w14:textId="6A4FDA56" w:rsidR="00BD5A08" w:rsidRDefault="00620182" w:rsidP="00620182">
      <w:r w:rsidRPr="00620182">
        <w:br/>
      </w:r>
    </w:p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0D4"/>
    <w:multiLevelType w:val="multilevel"/>
    <w:tmpl w:val="D1D6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E3534"/>
    <w:multiLevelType w:val="multilevel"/>
    <w:tmpl w:val="A96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B1582"/>
    <w:multiLevelType w:val="multilevel"/>
    <w:tmpl w:val="9E7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A31F52"/>
    <w:multiLevelType w:val="multilevel"/>
    <w:tmpl w:val="657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F603E9"/>
    <w:multiLevelType w:val="multilevel"/>
    <w:tmpl w:val="5C2C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47592"/>
    <w:multiLevelType w:val="multilevel"/>
    <w:tmpl w:val="4A0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20320E"/>
    <w:multiLevelType w:val="multilevel"/>
    <w:tmpl w:val="EF38E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C0C5E"/>
    <w:multiLevelType w:val="multilevel"/>
    <w:tmpl w:val="6AA6F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07352"/>
    <w:multiLevelType w:val="multilevel"/>
    <w:tmpl w:val="CD9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726498">
    <w:abstractNumId w:val="0"/>
  </w:num>
  <w:num w:numId="2" w16cid:durableId="1854800732">
    <w:abstractNumId w:val="6"/>
  </w:num>
  <w:num w:numId="3" w16cid:durableId="1491170854">
    <w:abstractNumId w:val="4"/>
  </w:num>
  <w:num w:numId="4" w16cid:durableId="2144690647">
    <w:abstractNumId w:val="7"/>
  </w:num>
  <w:num w:numId="5" w16cid:durableId="626738856">
    <w:abstractNumId w:val="3"/>
  </w:num>
  <w:num w:numId="6" w16cid:durableId="1909030460">
    <w:abstractNumId w:val="1"/>
  </w:num>
  <w:num w:numId="7" w16cid:durableId="1799912568">
    <w:abstractNumId w:val="2"/>
  </w:num>
  <w:num w:numId="8" w16cid:durableId="236282751">
    <w:abstractNumId w:val="8"/>
  </w:num>
  <w:num w:numId="9" w16cid:durableId="2094280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82"/>
    <w:rsid w:val="0048102D"/>
    <w:rsid w:val="00523AC5"/>
    <w:rsid w:val="00620182"/>
    <w:rsid w:val="0080204F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4EDEA"/>
  <w15:chartTrackingRefBased/>
  <w15:docId w15:val="{E88B4EBC-84AA-4251-9173-6F80CF92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2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2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2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2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01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01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01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01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01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01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01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018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01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01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0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651539-3DED-4399-9966-C81136E95FEA}"/>
</file>

<file path=customXml/itemProps2.xml><?xml version="1.0" encoding="utf-8"?>
<ds:datastoreItem xmlns:ds="http://schemas.openxmlformats.org/officeDocument/2006/customXml" ds:itemID="{6DBD521E-39E4-45E1-9065-8DBF9CDF29BD}"/>
</file>

<file path=customXml/itemProps3.xml><?xml version="1.0" encoding="utf-8"?>
<ds:datastoreItem xmlns:ds="http://schemas.openxmlformats.org/officeDocument/2006/customXml" ds:itemID="{D17418B0-45C7-4C86-8ABE-329D5D028F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2025-03-07T22:00:00Z</dcterms:created>
  <dcterms:modified xsi:type="dcterms:W3CDTF">2025-03-07T22:02:00Z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