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4239F" w:rsidRDefault="00EE4746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5kz9ffi22veh" w:colFirst="0" w:colLast="0"/>
      <w:bookmarkEnd w:id="0"/>
      <w:r>
        <w:rPr>
          <w:b/>
          <w:color w:val="000000"/>
          <w:sz w:val="26"/>
          <w:szCs w:val="26"/>
        </w:rPr>
        <w:t>Corso per Sustainability Manager | EETRA Academy</w:t>
      </w:r>
    </w:p>
    <w:p w14:paraId="00000002" w14:textId="77777777" w:rsidR="00F4239F" w:rsidRDefault="00EE4746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" w:name="_391524puyr1g" w:colFirst="0" w:colLast="0"/>
      <w:bookmarkEnd w:id="1"/>
      <w:r>
        <w:rPr>
          <w:b/>
          <w:color w:val="000000"/>
          <w:sz w:val="22"/>
          <w:szCs w:val="22"/>
        </w:rPr>
        <w:t>Introduzione</w:t>
      </w:r>
    </w:p>
    <w:p w14:paraId="00000003" w14:textId="77777777" w:rsidR="00F4239F" w:rsidRDefault="00EE4746">
      <w:pPr>
        <w:spacing w:before="240" w:after="240"/>
      </w:pPr>
      <w:r>
        <w:t>La sostenibilità è ormai al centro delle strategie aziendali, spinta da normative sempre più stringenti, standard internazionali e una crescente sensibilità verso l’impatto ambientale e sociale delle imprese. In questo contesto, il ruolo del Sustainability Manager sta emergendo come figura chiave per guidare le organizzazioni verso un futuro più sostenibile. Per rispondere a queste esigenze, EETRA Academy offre un corso altamente qualificato che prepara professionisti con competenze avanzate per l’integrazi</w:t>
      </w:r>
      <w:r>
        <w:t>one della sostenibilità nei processi aziendali.</w:t>
      </w:r>
    </w:p>
    <w:p w14:paraId="00000004" w14:textId="77777777" w:rsidR="00F4239F" w:rsidRDefault="00EE4746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8tyryt2asgl2" w:colFirst="0" w:colLast="0"/>
      <w:bookmarkEnd w:id="2"/>
      <w:r>
        <w:rPr>
          <w:b/>
          <w:color w:val="000000"/>
          <w:sz w:val="22"/>
          <w:szCs w:val="22"/>
        </w:rPr>
        <w:t>Titolo</w:t>
      </w:r>
    </w:p>
    <w:p w14:paraId="00000005" w14:textId="77777777" w:rsidR="00F4239F" w:rsidRDefault="00EE4746">
      <w:pPr>
        <w:spacing w:before="240" w:after="240"/>
      </w:pPr>
      <w:r>
        <w:t>Corso per Sustainability Manager | EETRA Academy</w:t>
      </w:r>
    </w:p>
    <w:p w14:paraId="00000006" w14:textId="77777777" w:rsidR="00F4239F" w:rsidRDefault="00EE4746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hgsoh47g7nc" w:colFirst="0" w:colLast="0"/>
      <w:bookmarkEnd w:id="3"/>
      <w:r>
        <w:rPr>
          <w:b/>
          <w:color w:val="000000"/>
          <w:sz w:val="22"/>
          <w:szCs w:val="22"/>
        </w:rPr>
        <w:t xml:space="preserve">Meta </w:t>
      </w:r>
      <w:proofErr w:type="spellStart"/>
      <w:r>
        <w:rPr>
          <w:b/>
          <w:color w:val="000000"/>
          <w:sz w:val="22"/>
          <w:szCs w:val="22"/>
        </w:rPr>
        <w:t>Description</w:t>
      </w:r>
      <w:proofErr w:type="spellEnd"/>
    </w:p>
    <w:p w14:paraId="00000007" w14:textId="77777777" w:rsidR="00F4239F" w:rsidRDefault="00EE4746">
      <w:pPr>
        <w:spacing w:before="240" w:after="240"/>
      </w:pPr>
      <w:r>
        <w:t>Diventa Sustainability Manager con il nostro corso qualificato CEPAS. Inizia ad aprile 2025! Scopri il programma e iscriviti ora.</w:t>
      </w:r>
    </w:p>
    <w:p w14:paraId="00000008" w14:textId="77777777" w:rsidR="00F4239F" w:rsidRDefault="00EE4746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77p77zo7vqw7" w:colFirst="0" w:colLast="0"/>
      <w:bookmarkEnd w:id="4"/>
      <w:r>
        <w:rPr>
          <w:b/>
          <w:color w:val="000000"/>
          <w:sz w:val="22"/>
          <w:szCs w:val="22"/>
        </w:rPr>
        <w:t>URL/</w:t>
      </w:r>
      <w:proofErr w:type="spellStart"/>
      <w:r>
        <w:rPr>
          <w:b/>
          <w:color w:val="000000"/>
          <w:sz w:val="22"/>
          <w:szCs w:val="22"/>
        </w:rPr>
        <w:t>Slug</w:t>
      </w:r>
      <w:proofErr w:type="spellEnd"/>
    </w:p>
    <w:p w14:paraId="00000009" w14:textId="77777777" w:rsidR="00F4239F" w:rsidRDefault="00EE4746">
      <w:r>
        <w:t xml:space="preserve">esistente: </w:t>
      </w:r>
      <w:hyperlink r:id="rId8">
        <w:r>
          <w:rPr>
            <w:color w:val="1155CC"/>
            <w:u w:val="single"/>
          </w:rPr>
          <w:t>https://eetra.it/programma-di-formazione-esg-corso-per-sustainability-manager/</w:t>
        </w:r>
      </w:hyperlink>
    </w:p>
    <w:p w14:paraId="0000000A" w14:textId="77777777" w:rsidR="00F4239F" w:rsidRDefault="00EE4746">
      <w:pPr>
        <w:spacing w:before="240" w:after="240"/>
      </w:pPr>
      <w:r>
        <w:t>/corso-sustainability-manager</w:t>
      </w:r>
    </w:p>
    <w:p w14:paraId="0000000B" w14:textId="77777777" w:rsidR="00F4239F" w:rsidRDefault="00EE4746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67f1awmq2xy1" w:colFirst="0" w:colLast="0"/>
      <w:bookmarkEnd w:id="5"/>
      <w:r>
        <w:rPr>
          <w:b/>
          <w:color w:val="000000"/>
          <w:sz w:val="22"/>
          <w:szCs w:val="22"/>
        </w:rPr>
        <w:t>H1</w:t>
      </w:r>
    </w:p>
    <w:p w14:paraId="0000000C" w14:textId="77777777" w:rsidR="00F4239F" w:rsidRDefault="00EE4746">
      <w:pPr>
        <w:spacing w:before="240" w:after="240"/>
      </w:pPr>
      <w:r>
        <w:t>Corso per Sustainability Manager - Primavera 2025</w:t>
      </w:r>
    </w:p>
    <w:p w14:paraId="0000000D" w14:textId="77777777" w:rsidR="00F4239F" w:rsidRDefault="00EE4746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akv99hrytrp6" w:colFirst="0" w:colLast="0"/>
      <w:bookmarkEnd w:id="6"/>
      <w:r>
        <w:rPr>
          <w:b/>
          <w:color w:val="000000"/>
          <w:sz w:val="22"/>
          <w:szCs w:val="22"/>
        </w:rPr>
        <w:t>H2 e Contenuto Strutturato</w:t>
      </w:r>
    </w:p>
    <w:p w14:paraId="0000000E" w14:textId="77777777" w:rsidR="00F4239F" w:rsidRDefault="00EE4746">
      <w:pPr>
        <w:spacing w:before="240" w:after="240"/>
      </w:pPr>
      <w:r>
        <w:rPr>
          <w:b/>
        </w:rPr>
        <w:t>Il corso per diventare Sustainability Manager</w:t>
      </w:r>
      <w:r>
        <w:rPr>
          <w:b/>
        </w:rPr>
        <w:br/>
      </w:r>
      <w:r>
        <w:t>Il Corso per Sustainability Manager è un programma di formazione professionale qualificato CEPAS (nr. registro 417), pensato per fornire competenze avanzate nella gestione della sostenibilità aziendale ESG.</w:t>
      </w:r>
    </w:p>
    <w:p w14:paraId="0000000F" w14:textId="77777777" w:rsidR="00F4239F" w:rsidRDefault="00EE4746">
      <w:pPr>
        <w:spacing w:before="240" w:after="240"/>
      </w:pPr>
      <w:r>
        <w:rPr>
          <w:b/>
        </w:rPr>
        <w:t>Quando si svolge il corso</w:t>
      </w:r>
      <w:r>
        <w:rPr>
          <w:b/>
        </w:rPr>
        <w:br/>
      </w:r>
      <w:r>
        <w:t>Il corso prevede due edizioni nell’arco dell’anno, una in primavera e una in autunno.</w:t>
      </w:r>
      <w:r>
        <w:rPr>
          <w:b/>
        </w:rPr>
        <w:t xml:space="preserve"> </w:t>
      </w:r>
      <w:r>
        <w:t>La prossima edizione, primavera 2025, inizierà ad aprile e terminerà a maggio. Tutte le lezioni sono erogate in modalità online e sincrona, consentendo un’esperienza interattiva e flessibile.</w:t>
      </w:r>
    </w:p>
    <w:p w14:paraId="00000010" w14:textId="77777777" w:rsidR="00F4239F" w:rsidRDefault="00EE4746">
      <w:pPr>
        <w:spacing w:before="240" w:after="240"/>
      </w:pPr>
      <w:r>
        <w:rPr>
          <w:b/>
        </w:rPr>
        <w:t>A chi è rivolto</w:t>
      </w:r>
      <w:r>
        <w:rPr>
          <w:b/>
        </w:rPr>
        <w:br/>
      </w:r>
      <w:r>
        <w:t xml:space="preserve">Il corso è progettato per professioniste e professionisti che si occupano di sostenibilità a diversi livelli. Il corso si rivolge non solo a Sustainability Manager e Sustainability </w:t>
      </w:r>
      <w:proofErr w:type="spellStart"/>
      <w:r>
        <w:t>Practitioner</w:t>
      </w:r>
      <w:proofErr w:type="spellEnd"/>
      <w:r>
        <w:t xml:space="preserve">, ma anche a dirigenti, manager HSE, responsabili  in materia ambientale, consulenti che si occupano di sostenibilità o che vogliano approfondire le tematiche ESG e </w:t>
      </w:r>
      <w:r>
        <w:lastRenderedPageBreak/>
        <w:t xml:space="preserve">acquisire competenze strategiche e operative per rispondere alle recenti normative e agli standard internazionali nel campo della sostenibilità. </w:t>
      </w:r>
    </w:p>
    <w:p w14:paraId="00000011" w14:textId="77777777" w:rsidR="00F4239F" w:rsidRDefault="005E170D">
      <w:r>
        <w:rPr>
          <w:noProof/>
        </w:rPr>
      </w:r>
      <w:r w:rsidR="005E170D">
        <w:rPr>
          <w:noProof/>
        </w:rPr>
        <w:pict w14:anchorId="371D85DC">
          <v:rect id="_x0000_i1025" style="width:0;height:1.5pt" o:hralign="center" o:hrstd="t" o:hr="t" fillcolor="#a0a0a0" stroked="f"/>
        </w:pict>
      </w:r>
    </w:p>
    <w:p w14:paraId="00000012" w14:textId="77777777" w:rsidR="00F4239F" w:rsidRDefault="00EE4746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cdfzudeppjh0" w:colFirst="0" w:colLast="0"/>
      <w:bookmarkEnd w:id="7"/>
      <w:r>
        <w:rPr>
          <w:b/>
          <w:color w:val="000000"/>
          <w:sz w:val="22"/>
          <w:szCs w:val="22"/>
        </w:rPr>
        <w:t>Programma del Corso</w:t>
      </w:r>
    </w:p>
    <w:p w14:paraId="00000013" w14:textId="77777777" w:rsidR="00F4239F" w:rsidRDefault="00EE4746">
      <w:pPr>
        <w:spacing w:before="240" w:after="240"/>
      </w:pPr>
      <w:r>
        <w:t>Il programma comprende quattro moduli formativi da 12 ore ciascuno, per un totale di 48 ore di formazione.</w:t>
      </w:r>
    </w:p>
    <w:p w14:paraId="00000014" w14:textId="77777777" w:rsidR="00F4239F" w:rsidRDefault="00EE4746">
      <w:pPr>
        <w:spacing w:before="240" w:after="240"/>
      </w:pPr>
      <w:r>
        <w:rPr>
          <w:b/>
        </w:rPr>
        <w:t>Modulo 1: Rendicontazione di sostenibilità CSRD e ESRS (12 ore)</w:t>
      </w:r>
      <w:r>
        <w:rPr>
          <w:b/>
        </w:rPr>
        <w:br/>
      </w:r>
      <w:r>
        <w:t xml:space="preserve">Approfondisce la </w:t>
      </w:r>
      <w:proofErr w:type="spellStart"/>
      <w:r>
        <w:t>Corporate</w:t>
      </w:r>
      <w:proofErr w:type="spellEnd"/>
      <w:r>
        <w:t xml:space="preserve"> Sustainability Reporting </w:t>
      </w:r>
      <w:proofErr w:type="spellStart"/>
      <w:r>
        <w:t>Directive</w:t>
      </w:r>
      <w:proofErr w:type="spellEnd"/>
      <w:r>
        <w:t xml:space="preserve"> (CSRD) e gli European Sustainability Reporting Standards (ESRS), fornendo le competenze per affrontare i requisiti normativi e tecnici della rendicontazione di sostenibilità.</w:t>
      </w:r>
    </w:p>
    <w:p w14:paraId="00000015" w14:textId="77777777" w:rsidR="00F4239F" w:rsidRDefault="00EE4746">
      <w:pPr>
        <w:spacing w:before="240" w:after="240"/>
      </w:pPr>
      <w:r>
        <w:rPr>
          <w:b/>
        </w:rPr>
        <w:t>Modulo 2: Fondamenti di sostenibilità ESG per il Real Estate (12 ore)</w:t>
      </w:r>
      <w:r>
        <w:rPr>
          <w:b/>
        </w:rPr>
        <w:br/>
      </w:r>
      <w:r>
        <w:t xml:space="preserve">Analizza i criteri ESG applicati al settore immobiliare, con un focus su rating, schemi certificatori e best </w:t>
      </w:r>
      <w:proofErr w:type="spellStart"/>
      <w:r>
        <w:t>practice</w:t>
      </w:r>
      <w:proofErr w:type="spellEnd"/>
      <w:r>
        <w:t>. Fornisce strumenti pratici per affrontare le sfide del settore in un contesto normativo in continua evoluzione.</w:t>
      </w:r>
    </w:p>
    <w:p w14:paraId="00000016" w14:textId="77777777" w:rsidR="00F4239F" w:rsidRDefault="00EE4746">
      <w:pPr>
        <w:spacing w:before="240" w:after="240"/>
      </w:pPr>
      <w:r>
        <w:rPr>
          <w:b/>
        </w:rPr>
        <w:t xml:space="preserve">Modulo 3: Economia circolare, LCA e Responsible </w:t>
      </w:r>
      <w:proofErr w:type="spellStart"/>
      <w:r>
        <w:rPr>
          <w:b/>
        </w:rPr>
        <w:t>Supply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Chain</w:t>
      </w:r>
      <w:proofErr w:type="spellEnd"/>
      <w:r>
        <w:rPr>
          <w:b/>
        </w:rPr>
        <w:t xml:space="preserve"> (12 ore)</w:t>
      </w:r>
      <w:r>
        <w:rPr>
          <w:b/>
        </w:rPr>
        <w:br/>
      </w:r>
      <w:r>
        <w:t xml:space="preserve">Esplora il concetto di economia circolare, l'analisi del ciclo di vita (LCA) e la gestione responsabile della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>, offrendo strumenti concreti per implementare questi approcci nelle organizzazioni.</w:t>
      </w:r>
    </w:p>
    <w:p w14:paraId="00000017" w14:textId="77777777" w:rsidR="00F4239F" w:rsidRDefault="00EE4746">
      <w:pPr>
        <w:spacing w:before="240" w:after="240"/>
      </w:pPr>
      <w:r>
        <w:rPr>
          <w:b/>
        </w:rPr>
        <w:t>Modulo 4: Sostenibilità SG, norme e schemi, benessere e DE&amp;I (12 ore)</w:t>
      </w:r>
      <w:r>
        <w:rPr>
          <w:b/>
        </w:rPr>
        <w:br/>
      </w:r>
      <w:r>
        <w:t>Fornisce una panoramica approfondita delle dimensioni sociali e di governance della sostenibilità, con particolare attenzione alla diversità, equità e inclusione (DE&amp;I), nonché agli standard tecnici e certificazioni rilevanti.</w:t>
      </w:r>
    </w:p>
    <w:p w14:paraId="00000018" w14:textId="77777777" w:rsidR="00F4239F" w:rsidRDefault="005E170D">
      <w:r>
        <w:rPr>
          <w:noProof/>
        </w:rPr>
      </w:r>
      <w:r w:rsidR="005E170D">
        <w:rPr>
          <w:noProof/>
        </w:rPr>
        <w:pict w14:anchorId="5DBA79B1">
          <v:rect id="_x0000_i1026" style="width:0;height:1.5pt" o:hralign="center" o:hrstd="t" o:hr="t" fillcolor="#a0a0a0" stroked="f"/>
        </w:pict>
      </w:r>
    </w:p>
    <w:p w14:paraId="00000019" w14:textId="77777777" w:rsidR="00F4239F" w:rsidRDefault="00EE4746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tc8tsr36dv6p" w:colFirst="0" w:colLast="0"/>
      <w:bookmarkEnd w:id="8"/>
      <w:r>
        <w:rPr>
          <w:b/>
          <w:color w:val="000000"/>
          <w:sz w:val="22"/>
          <w:szCs w:val="22"/>
        </w:rPr>
        <w:t>Riferimenti normativi e certificazioni</w:t>
      </w:r>
    </w:p>
    <w:p w14:paraId="5BD3008A" w14:textId="77777777" w:rsidR="00EE4746" w:rsidRDefault="00EE4746">
      <w:pPr>
        <w:spacing w:before="240" w:after="240"/>
      </w:pPr>
      <w:r>
        <w:t>Il corso si allinea alla UNI/PdR 109.1</w:t>
      </w:r>
      <w:r>
        <w:t>, prassi di riferimento per i profili professionali della sostenibilità</w:t>
      </w:r>
      <w:r w:rsidR="00E93B3C">
        <w:t>, recentemente aggiornata nel 2024</w:t>
      </w:r>
      <w:r w:rsidR="003763F0">
        <w:t>.</w:t>
      </w:r>
      <w:r>
        <w:t xml:space="preserve"> </w:t>
      </w:r>
      <w:r w:rsidR="003763F0">
        <w:t>A seguito di un percorso di</w:t>
      </w:r>
      <w:r w:rsidR="000B2014">
        <w:t xml:space="preserve"> </w:t>
      </w:r>
      <w:r w:rsidR="00A27AE7">
        <w:t>audit</w:t>
      </w:r>
      <w:r w:rsidR="00A83AF8">
        <w:t>, che ha valutato la consistenza dei contenuti, la professionalità dei docent</w:t>
      </w:r>
      <w:r w:rsidR="00CA75FE">
        <w:t>i e l</w:t>
      </w:r>
      <w:r w:rsidR="003A1EAD">
        <w:t>’</w:t>
      </w:r>
      <w:r w:rsidR="00CA75FE">
        <w:t>aggiorn</w:t>
      </w:r>
      <w:proofErr w:type="spellStart"/>
      <w:r w:rsidR="00CA75FE">
        <w:t>amento delle te</w:t>
      </w:r>
      <w:proofErr w:type="spellEnd"/>
      <w:r w:rsidR="00CA75FE">
        <w:t xml:space="preserve">matiche trattate, </w:t>
      </w:r>
      <w:r w:rsidR="00A27AE7">
        <w:t>il corso ha ottenuto la</w:t>
      </w:r>
      <w:r>
        <w:t xml:space="preserve"> qualifica</w:t>
      </w:r>
      <w:r w:rsidR="00A27AE7">
        <w:t xml:space="preserve"> da parte del</w:t>
      </w:r>
      <w:r>
        <w:t xml:space="preserve"> CEPAS</w:t>
      </w:r>
      <w:r w:rsidR="00A27AE7">
        <w:t>, entrando a far parte del registro dei corsi qualifica</w:t>
      </w:r>
      <w:r w:rsidR="00A83AF8">
        <w:t>ti con i</w:t>
      </w:r>
      <w:r w:rsidR="003A1EAD">
        <w:t>l</w:t>
      </w:r>
      <w:r w:rsidR="00A83AF8">
        <w:t xml:space="preserve"> nr. 417</w:t>
      </w:r>
      <w:r>
        <w:t xml:space="preserve">. </w:t>
      </w:r>
    </w:p>
    <w:p w14:paraId="0000001A" w14:textId="56ECF72B" w:rsidR="00F4239F" w:rsidRDefault="00EE4746">
      <w:pPr>
        <w:spacing w:before="240" w:after="240"/>
      </w:pPr>
      <w:r>
        <w:t>Le competenze acquisite</w:t>
      </w:r>
      <w:r w:rsidR="003A1EAD">
        <w:t xml:space="preserve"> dai parte</w:t>
      </w:r>
      <w:r>
        <w:t>cipanti</w:t>
      </w:r>
      <w:r>
        <w:t xml:space="preserve"> possono essere utilizzate per l'esame di certificazione delle competenze di Sustainability Manager, garantendo un alto standard di qualità e coerenza con le più recenti normative.</w:t>
      </w:r>
    </w:p>
    <w:p w14:paraId="0000001B" w14:textId="77777777" w:rsidR="00F4239F" w:rsidRDefault="005E170D">
      <w:r>
        <w:rPr>
          <w:noProof/>
        </w:rPr>
      </w:r>
      <w:r w:rsidR="005E170D">
        <w:rPr>
          <w:noProof/>
        </w:rPr>
        <w:pict w14:anchorId="18099494">
          <v:rect id="_x0000_i1027" style="width:0;height:1.5pt" o:hralign="center" o:hrstd="t" o:hr="t" fillcolor="#a0a0a0" stroked="f"/>
        </w:pict>
      </w:r>
    </w:p>
    <w:p w14:paraId="0000001C" w14:textId="77777777" w:rsidR="00F4239F" w:rsidRDefault="00EE4746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5cmdg95trnyd" w:colFirst="0" w:colLast="0"/>
      <w:bookmarkEnd w:id="9"/>
      <w:r>
        <w:rPr>
          <w:b/>
          <w:color w:val="000000"/>
          <w:sz w:val="22"/>
          <w:szCs w:val="22"/>
        </w:rPr>
        <w:t>Iscrizioni e informazioni</w:t>
      </w:r>
    </w:p>
    <w:p w14:paraId="0000001D" w14:textId="77777777" w:rsidR="00F4239F" w:rsidRDefault="00EE4746">
      <w:pPr>
        <w:spacing w:before="240" w:after="240"/>
      </w:pPr>
      <w:r>
        <w:t>I posti per il corso sono limitati per garantire un’esperienza formativa ottimale e favorire l’interazione con i docenti.</w:t>
      </w:r>
    </w:p>
    <w:p w14:paraId="0000001E" w14:textId="77777777" w:rsidR="00F4239F" w:rsidRDefault="00EE4746">
      <w:pPr>
        <w:numPr>
          <w:ilvl w:val="0"/>
          <w:numId w:val="1"/>
        </w:numPr>
        <w:spacing w:before="240"/>
      </w:pPr>
      <w:r>
        <w:rPr>
          <w:b/>
        </w:rPr>
        <w:lastRenderedPageBreak/>
        <w:t>Durata:</w:t>
      </w:r>
      <w:r>
        <w:t xml:space="preserve"> Dal 3 aprile al 29 maggio 2025</w:t>
      </w:r>
    </w:p>
    <w:p w14:paraId="0000001F" w14:textId="77777777" w:rsidR="00F4239F" w:rsidRDefault="00EE4746">
      <w:pPr>
        <w:numPr>
          <w:ilvl w:val="0"/>
          <w:numId w:val="1"/>
        </w:numPr>
      </w:pPr>
      <w:r>
        <w:rPr>
          <w:b/>
        </w:rPr>
        <w:t>Modalità:</w:t>
      </w:r>
      <w:r>
        <w:t xml:space="preserve"> Online, sincrona</w:t>
      </w:r>
    </w:p>
    <w:p w14:paraId="00000020" w14:textId="77777777" w:rsidR="00F4239F" w:rsidRDefault="00EE4746">
      <w:pPr>
        <w:numPr>
          <w:ilvl w:val="0"/>
          <w:numId w:val="1"/>
        </w:numPr>
      </w:pPr>
      <w:r>
        <w:rPr>
          <w:b/>
        </w:rPr>
        <w:t>Iscrizioni:</w:t>
      </w:r>
      <w:r>
        <w:t xml:space="preserve"> Compila il modulo di iscrizione per riservare il tuo posto.</w:t>
      </w:r>
    </w:p>
    <w:p w14:paraId="00000021" w14:textId="77777777" w:rsidR="00F4239F" w:rsidRDefault="00EE4746">
      <w:pPr>
        <w:numPr>
          <w:ilvl w:val="0"/>
          <w:numId w:val="1"/>
        </w:numPr>
        <w:spacing w:after="240"/>
      </w:pPr>
      <w:r>
        <w:rPr>
          <w:b/>
        </w:rPr>
        <w:t>Contatti:</w:t>
      </w:r>
      <w:r>
        <w:t xml:space="preserve"> Per ulteriori informazioni visita la </w:t>
      </w:r>
      <w:hyperlink r:id="rId9">
        <w:r>
          <w:rPr>
            <w:color w:val="1155CC"/>
            <w:u w:val="single"/>
          </w:rPr>
          <w:t>pagina del corso</w:t>
        </w:r>
      </w:hyperlink>
      <w:r>
        <w:t xml:space="preserve"> o contattaci direttamente.</w:t>
      </w:r>
    </w:p>
    <w:p w14:paraId="00000022" w14:textId="77777777" w:rsidR="00F4239F" w:rsidRDefault="00F4239F"/>
    <w:sectPr w:rsidR="00F423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7B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8855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39F"/>
    <w:rsid w:val="000B2014"/>
    <w:rsid w:val="003763F0"/>
    <w:rsid w:val="003A1EAD"/>
    <w:rsid w:val="005763D2"/>
    <w:rsid w:val="005E170D"/>
    <w:rsid w:val="0094495B"/>
    <w:rsid w:val="00A27AE7"/>
    <w:rsid w:val="00A83AF8"/>
    <w:rsid w:val="00CA75FE"/>
    <w:rsid w:val="00E93B3C"/>
    <w:rsid w:val="00EE4746"/>
    <w:rsid w:val="00F4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DB2C716"/>
  <w15:docId w15:val="{764C0799-8CB5-1B48-B5FA-8367541C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etra.it/programma-di-formazione-esg-corso-per-sustainability-manage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etra.it/programma-di-formazione-esg-corso-per-sustainability-manag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F3B57B-36A5-468A-A739-601618A793F6}"/>
</file>

<file path=customXml/itemProps2.xml><?xml version="1.0" encoding="utf-8"?>
<ds:datastoreItem xmlns:ds="http://schemas.openxmlformats.org/officeDocument/2006/customXml" ds:itemID="{FEB2CB0A-03D4-43BF-A5BF-D1A178F8C478}">
  <ds:schemaRefs>
    <ds:schemaRef ds:uri="http://schemas.microsoft.com/office/2006/metadata/properties"/>
    <ds:schemaRef ds:uri="http://www.w3.org/2000/xmlns/"/>
    <ds:schemaRef ds:uri="43f3ffd3-f10e-42cc-bd3e-87a62d4d2ed3"/>
    <ds:schemaRef ds:uri="http://www.w3.org/2001/XMLSchema-instance"/>
    <ds:schemaRef ds:uri="5dbc279e-3b32-4ffe-aebb-154aa2a39eaf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147202-C87F-4AF6-B0D6-00678301AC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Michela Fancello</cp:lastModifiedBy>
  <cp:revision>10</cp:revision>
  <dcterms:created xsi:type="dcterms:W3CDTF">2025-02-21T10:04:00Z</dcterms:created>
  <dcterms:modified xsi:type="dcterms:W3CDTF">2025-02-21T10:08:00Z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