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48A9" w14:textId="1418C5BA" w:rsidR="00172022" w:rsidRDefault="00172022" w:rsidP="00172022">
      <w:r>
        <w:t>Data Manager</w:t>
      </w:r>
    </w:p>
    <w:p w14:paraId="3BF00CF7" w14:textId="0AB9D96B" w:rsidR="00230BF9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Referring to the design &amp; analysis methodology, what is the purpose of the Domain Hypothesis ?</w:t>
      </w:r>
    </w:p>
    <w:p w14:paraId="45A43354" w14:textId="0F84895A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To establish the requirements points</w:t>
      </w:r>
    </w:p>
    <w:p w14:paraId="15F40A45" w14:textId="5DC94739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Establishment of points of interest</w:t>
      </w:r>
    </w:p>
    <w:p w14:paraId="56ED601B" w14:textId="7A031E61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To gather business metrics to use</w:t>
      </w:r>
    </w:p>
    <w:p w14:paraId="02DF9853" w14:textId="2F11EDEA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  <w:lang w:val="en-US"/>
        </w:rPr>
        <w:t>Supposition evaluation</w:t>
      </w:r>
    </w:p>
    <w:p w14:paraId="4ADF91F1" w14:textId="60CD66AF" w:rsidR="00172022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Fact tables will only contain dimension data</w:t>
      </w:r>
    </w:p>
    <w:p w14:paraId="3BE2306C" w14:textId="7C235AC9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False</w:t>
      </w:r>
    </w:p>
    <w:p w14:paraId="176ACB02" w14:textId="20A98779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True</w:t>
      </w:r>
    </w:p>
    <w:p w14:paraId="73B66917" w14:textId="0330209E" w:rsidR="00172022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The associative model is a rigid model that requires complex queries to be written in order to visualise results</w:t>
      </w:r>
    </w:p>
    <w:p w14:paraId="13040861" w14:textId="70C6AADA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False</w:t>
      </w:r>
    </w:p>
    <w:p w14:paraId="4FB8120B" w14:textId="628E8A37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True</w:t>
      </w:r>
    </w:p>
    <w:p w14:paraId="202E0B23" w14:textId="3194CE79" w:rsidR="00172022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When loading multiple data tables Qlik Sense will recommend associations via the Data Manager</w:t>
      </w:r>
    </w:p>
    <w:p w14:paraId="6AE1AF3E" w14:textId="370EA1B4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False</w:t>
      </w:r>
    </w:p>
    <w:p w14:paraId="72FCCD5B" w14:textId="404EC15A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True</w:t>
      </w:r>
    </w:p>
    <w:p w14:paraId="361ED08E" w14:textId="4A551C0A" w:rsidR="00172022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The Data Manager does not allow the developer to override the recommended associations</w:t>
      </w:r>
    </w:p>
    <w:p w14:paraId="08AAA7ED" w14:textId="34762D99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False</w:t>
      </w:r>
    </w:p>
    <w:p w14:paraId="47E83515" w14:textId="22208396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True</w:t>
      </w:r>
    </w:p>
    <w:p w14:paraId="092E814C" w14:textId="77777777" w:rsidR="00172022" w:rsidRDefault="00172022" w:rsidP="00172022">
      <w:pPr>
        <w:rPr>
          <w:lang w:val="en-US"/>
        </w:rPr>
      </w:pPr>
    </w:p>
    <w:p w14:paraId="42D2091F" w14:textId="2C0C99D5" w:rsidR="00172022" w:rsidRPr="00172022" w:rsidRDefault="00172022" w:rsidP="00172022">
      <w:pPr>
        <w:rPr>
          <w:lang w:val="en-US"/>
        </w:rPr>
      </w:pPr>
      <w:r>
        <w:rPr>
          <w:lang w:val="en-US"/>
        </w:rPr>
        <w:t>Visualizing Data</w:t>
      </w:r>
    </w:p>
    <w:p w14:paraId="7FD969DC" w14:textId="3D075CED" w:rsidR="00172022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Aggregatable columns are simply described as those that</w:t>
      </w:r>
    </w:p>
    <w:p w14:paraId="59461D6A" w14:textId="2D74BE82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can always be included in a aggregation calculation such as as Sum()</w:t>
      </w:r>
    </w:p>
    <w:p w14:paraId="4EE88650" w14:textId="1CAED226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can be included in a aggregation calculation such as Sum() as long as it is logical to do so</w:t>
      </w:r>
    </w:p>
    <w:p w14:paraId="74B73949" w14:textId="4EBA4388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can ben included in a aggregation calculations such as Sum() as long as it is a number</w:t>
      </w:r>
    </w:p>
    <w:p w14:paraId="438B97EA" w14:textId="470358C8" w:rsidR="00172022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An example of a Non Aggregatable column within our data set is</w:t>
      </w:r>
    </w:p>
    <w:p w14:paraId="44C2B18F" w14:textId="5CE76A18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72022">
        <w:rPr>
          <w:rFonts w:ascii="Roboto" w:hAnsi="Roboto"/>
          <w:b/>
          <w:bCs/>
          <w:color w:val="2D2F31"/>
          <w:shd w:val="clear" w:color="auto" w:fill="FFFFFF"/>
        </w:rPr>
        <w:t>Cost</w:t>
      </w:r>
    </w:p>
    <w:p w14:paraId="42498021" w14:textId="000EB598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Income Tariff</w:t>
      </w:r>
    </w:p>
    <w:p w14:paraId="2F64D58B" w14:textId="097B90B6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Income Top Up</w:t>
      </w:r>
    </w:p>
    <w:p w14:paraId="00626965" w14:textId="53F34511" w:rsidR="00172022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When calculating the Revenue KPI which function was used to establish the first of each non aggregatable value used</w:t>
      </w:r>
    </w:p>
    <w:p w14:paraId="22613E16" w14:textId="70D3713A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Avg()</w:t>
      </w:r>
    </w:p>
    <w:p w14:paraId="2681D9B4" w14:textId="295135D2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Top()</w:t>
      </w:r>
    </w:p>
    <w:p w14:paraId="78DA489B" w14:textId="7437AC7B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Max()</w:t>
      </w:r>
    </w:p>
    <w:p w14:paraId="4BFC2B18" w14:textId="2AF02808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First()</w:t>
      </w:r>
    </w:p>
    <w:p w14:paraId="3CE7C05F" w14:textId="41E4020B" w:rsidR="00172022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The selection state of "Selected" is represented visually by the colour</w:t>
      </w:r>
    </w:p>
    <w:p w14:paraId="23909A12" w14:textId="6AC417B3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Grey</w:t>
      </w:r>
    </w:p>
    <w:p w14:paraId="1FB16E92" w14:textId="490DDAB1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Green</w:t>
      </w:r>
    </w:p>
    <w:p w14:paraId="0B21EFE2" w14:textId="7769BBB0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White</w:t>
      </w:r>
    </w:p>
    <w:p w14:paraId="5F28C3F7" w14:textId="761C3A12" w:rsidR="00172022" w:rsidRPr="00172022" w:rsidRDefault="00172022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The colours represented as a result of selections are known as the</w:t>
      </w:r>
    </w:p>
    <w:p w14:paraId="639A75E9" w14:textId="4F8241EB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The associative model selection</w:t>
      </w:r>
    </w:p>
    <w:p w14:paraId="351C563D" w14:textId="67DAC755" w:rsidR="00172022" w:rsidRPr="00172022" w:rsidRDefault="00172022" w:rsidP="00172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t>The selection model associations</w:t>
      </w:r>
    </w:p>
    <w:p w14:paraId="4AF88407" w14:textId="25C0D79C" w:rsidR="00172022" w:rsidRPr="00172022" w:rsidRDefault="00172022" w:rsidP="00172022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72022">
        <w:rPr>
          <w:rFonts w:ascii="Roboto" w:hAnsi="Roboto"/>
          <w:b/>
          <w:bCs/>
          <w:color w:val="2D2F31"/>
          <w:highlight w:val="yellow"/>
          <w:shd w:val="clear" w:color="auto" w:fill="FFFFFF"/>
        </w:rPr>
        <w:t>The associative selection model</w:t>
      </w:r>
    </w:p>
    <w:p w14:paraId="4082BCDF" w14:textId="77777777" w:rsidR="00172022" w:rsidRPr="00172022" w:rsidRDefault="00172022" w:rsidP="00172022">
      <w:pPr>
        <w:rPr>
          <w:b/>
          <w:bCs/>
          <w:highlight w:val="yellow"/>
          <w:lang w:val="en-US"/>
        </w:rPr>
      </w:pPr>
    </w:p>
    <w:p w14:paraId="093A5995" w14:textId="1C813DE5" w:rsidR="00172022" w:rsidRPr="00E5660F" w:rsidRDefault="00E5660F" w:rsidP="00172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2D2F31"/>
          <w:shd w:val="clear" w:color="auto" w:fill="FFFFFF"/>
        </w:rPr>
        <w:lastRenderedPageBreak/>
        <w:t>A purpose of the Generate Insights feature is to</w:t>
      </w:r>
    </w:p>
    <w:p w14:paraId="67443F56" w14:textId="056BACFC" w:rsidR="00E5660F" w:rsidRDefault="00E5660F" w:rsidP="00E5660F">
      <w:pPr>
        <w:pStyle w:val="ListParagraph"/>
        <w:numPr>
          <w:ilvl w:val="0"/>
          <w:numId w:val="2"/>
        </w:num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Provide instant insight</w:t>
      </w:r>
    </w:p>
    <w:p w14:paraId="0F508ACF" w14:textId="616E8D44" w:rsidR="00E5660F" w:rsidRPr="00545526" w:rsidRDefault="00E5660F" w:rsidP="00E5660F">
      <w:pPr>
        <w:pStyle w:val="ListParagraph"/>
        <w:numPr>
          <w:ilvl w:val="0"/>
          <w:numId w:val="2"/>
        </w:numPr>
        <w:rPr>
          <w:rFonts w:ascii="Roboto" w:hAnsi="Roboto"/>
          <w:color w:val="2D2F31"/>
          <w:highlight w:val="yellow"/>
          <w:shd w:val="clear" w:color="auto" w:fill="FFFFFF"/>
        </w:rPr>
      </w:pPr>
      <w:r w:rsidRPr="00545526">
        <w:rPr>
          <w:rFonts w:ascii="Roboto" w:hAnsi="Roboto"/>
          <w:color w:val="2D2F31"/>
          <w:highlight w:val="yellow"/>
          <w:shd w:val="clear" w:color="auto" w:fill="FFFFFF"/>
        </w:rPr>
        <w:t>Generate instante visualisations</w:t>
      </w:r>
    </w:p>
    <w:p w14:paraId="42727F0B" w14:textId="7A869705" w:rsidR="00E5660F" w:rsidRPr="00545526" w:rsidRDefault="00E5660F" w:rsidP="00545526">
      <w:pPr>
        <w:pStyle w:val="ListParagraph"/>
        <w:numPr>
          <w:ilvl w:val="0"/>
          <w:numId w:val="2"/>
        </w:num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Generated argumented intelligence analysisd</w:t>
      </w:r>
    </w:p>
    <w:p w14:paraId="2AA29CE9" w14:textId="77777777" w:rsidR="00E5660F" w:rsidRPr="00172022" w:rsidRDefault="00E5660F" w:rsidP="00172022">
      <w:pPr>
        <w:pStyle w:val="ListParagraph"/>
        <w:numPr>
          <w:ilvl w:val="0"/>
          <w:numId w:val="1"/>
        </w:numPr>
        <w:rPr>
          <w:lang w:val="en-US"/>
        </w:rPr>
      </w:pPr>
    </w:p>
    <w:sectPr w:rsidR="00E5660F" w:rsidRPr="0017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81E"/>
    <w:multiLevelType w:val="hybridMultilevel"/>
    <w:tmpl w:val="51FE1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011"/>
    <w:multiLevelType w:val="hybridMultilevel"/>
    <w:tmpl w:val="2DE8968A"/>
    <w:lvl w:ilvl="0" w:tplc="62524AF0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  <w:color w:val="2D2F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9742854">
    <w:abstractNumId w:val="0"/>
  </w:num>
  <w:num w:numId="2" w16cid:durableId="177871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5A"/>
    <w:rsid w:val="00172022"/>
    <w:rsid w:val="00230BF9"/>
    <w:rsid w:val="002D30E4"/>
    <w:rsid w:val="004A048D"/>
    <w:rsid w:val="00502128"/>
    <w:rsid w:val="00545526"/>
    <w:rsid w:val="0085198C"/>
    <w:rsid w:val="00872665"/>
    <w:rsid w:val="00AC4D44"/>
    <w:rsid w:val="00E5660F"/>
    <w:rsid w:val="00F7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95174F"/>
  <w15:chartTrackingRefBased/>
  <w15:docId w15:val="{60FEE9BB-8EA0-964B-9E11-15EFB2D4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Marignati</dc:creator>
  <cp:keywords/>
  <dc:description/>
  <cp:lastModifiedBy>Luca Marignati</cp:lastModifiedBy>
  <cp:revision>2</cp:revision>
  <dcterms:created xsi:type="dcterms:W3CDTF">2024-04-30T12:49:00Z</dcterms:created>
  <dcterms:modified xsi:type="dcterms:W3CDTF">2024-04-30T15:38:00Z</dcterms:modified>
</cp:coreProperties>
</file>