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72B" w:rsidRDefault="00B86D8C">
      <w:r>
        <w:t>Asp.net core.</w:t>
      </w:r>
    </w:p>
    <w:p w:rsidR="00B86D8C" w:rsidRDefault="00B86D8C">
      <w:r>
        <w:t xml:space="preserve">Possiamo realizzare web app o web api o console </w:t>
      </w:r>
      <w:proofErr w:type="spellStart"/>
      <w:r>
        <w:t>application</w:t>
      </w:r>
      <w:proofErr w:type="spellEnd"/>
      <w:r>
        <w:t>.</w:t>
      </w:r>
    </w:p>
    <w:p w:rsidR="00B86D8C" w:rsidRDefault="00B86D8C">
      <w:r>
        <w:t>È un framework moderno</w:t>
      </w:r>
    </w:p>
    <w:p w:rsidR="00B86D8C" w:rsidRDefault="00B86D8C">
      <w:r>
        <w:rPr>
          <w:noProof/>
        </w:rPr>
        <w:drawing>
          <wp:inline distT="0" distB="0" distL="0" distR="0" wp14:anchorId="43E5DE0B" wp14:editId="470B595F">
            <wp:extent cx="4050169" cy="2101566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0302" cy="21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8C" w:rsidRDefault="00B86D8C">
      <w:r>
        <w:t xml:space="preserve">Lo </w:t>
      </w:r>
      <w:proofErr w:type="spellStart"/>
      <w:r>
        <w:t>stack</w:t>
      </w:r>
      <w:proofErr w:type="spellEnd"/>
      <w:r>
        <w:t xml:space="preserve"> tecnologico</w:t>
      </w:r>
    </w:p>
    <w:p w:rsidR="00B86D8C" w:rsidRDefault="00B86D8C">
      <w:r>
        <w:rPr>
          <w:noProof/>
        </w:rPr>
        <w:drawing>
          <wp:inline distT="0" distB="0" distL="0" distR="0" wp14:anchorId="48CCFBCE" wp14:editId="7C22D24F">
            <wp:extent cx="4914328" cy="2537217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3160" cy="25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8C" w:rsidRDefault="00B86D8C">
      <w:r>
        <w:t xml:space="preserve">Si possono anche creare applicazioni web per </w:t>
      </w:r>
      <w:proofErr w:type="spellStart"/>
      <w:r>
        <w:t>raspberry</w:t>
      </w:r>
      <w:proofErr w:type="spellEnd"/>
    </w:p>
    <w:p w:rsidR="002E5959" w:rsidRDefault="002E5959">
      <w:r>
        <w:t xml:space="preserve">Per sc </w:t>
      </w:r>
      <w:proofErr w:type="spellStart"/>
      <w:r>
        <w:t>aricare</w:t>
      </w:r>
      <w:proofErr w:type="spellEnd"/>
      <w:r>
        <w:t xml:space="preserve"> </w:t>
      </w:r>
      <w:proofErr w:type="spellStart"/>
      <w:r>
        <w:t>dotent</w:t>
      </w:r>
      <w:proofErr w:type="spellEnd"/>
      <w:r>
        <w:t xml:space="preserve"> core:</w:t>
      </w:r>
    </w:p>
    <w:p w:rsidR="002E5959" w:rsidRDefault="00725265">
      <w:hyperlink r:id="rId6" w:history="1">
        <w:r w:rsidR="002E5959">
          <w:rPr>
            <w:rStyle w:val="Collegamentoipertestuale"/>
          </w:rPr>
          <w:t>https://dotnet.microsoft.com/download</w:t>
        </w:r>
      </w:hyperlink>
    </w:p>
    <w:p w:rsidR="002F4932" w:rsidRDefault="002F4932">
      <w:r>
        <w:t>vediamo i file del progetto</w:t>
      </w:r>
    </w:p>
    <w:p w:rsidR="00D172A3" w:rsidRDefault="00D172A3">
      <w:r>
        <w:rPr>
          <w:noProof/>
        </w:rPr>
        <w:lastRenderedPageBreak/>
        <w:drawing>
          <wp:inline distT="0" distB="0" distL="0" distR="0" wp14:anchorId="6077E514" wp14:editId="729C0C20">
            <wp:extent cx="6120130" cy="287464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32" w:rsidRDefault="002F4932">
      <w:r>
        <w:t>questo file</w:t>
      </w:r>
      <w:r w:rsidR="00D172A3">
        <w:t xml:space="preserve"> sopra</w:t>
      </w:r>
      <w:r>
        <w:t xml:space="preserve"> contiene la versione sotto cui dovrà girare il progetto</w:t>
      </w:r>
    </w:p>
    <w:p w:rsidR="002F4932" w:rsidRDefault="002F4932">
      <w:r>
        <w:t xml:space="preserve">l’applicazione dovrà copiare i file verso la directory di output </w:t>
      </w:r>
      <w:r w:rsidR="00231B21">
        <w:t xml:space="preserve">al momento della compilazione </w:t>
      </w:r>
      <w:r>
        <w:t xml:space="preserve">e la directory </w:t>
      </w:r>
      <w:proofErr w:type="spellStart"/>
      <w:r>
        <w:t>wwwroot</w:t>
      </w:r>
      <w:proofErr w:type="spellEnd"/>
      <w:r w:rsidR="00231B21">
        <w:t xml:space="preserve"> </w:t>
      </w:r>
      <w:r w:rsidR="00D172A3">
        <w:t xml:space="preserve">qui si dice che </w:t>
      </w:r>
      <w:r w:rsidR="00231B21">
        <w:t>contiene questi file</w:t>
      </w:r>
      <w:r w:rsidR="00D172A3">
        <w:t xml:space="preserve">, comunque dentro al penultimo </w:t>
      </w:r>
      <w:proofErr w:type="spellStart"/>
      <w:r w:rsidR="00D172A3">
        <w:t>ItemGroup</w:t>
      </w:r>
      <w:proofErr w:type="spellEnd"/>
      <w:r w:rsidR="00D172A3">
        <w:t xml:space="preserve"> vanno specificate le regole di compilazione.</w:t>
      </w:r>
    </w:p>
    <w:p w:rsidR="00D172A3" w:rsidRDefault="00D172A3">
      <w:r>
        <w:t xml:space="preserve">Mentre nell’ultimo </w:t>
      </w:r>
      <w:proofErr w:type="spellStart"/>
      <w:r>
        <w:t>itemgroup</w:t>
      </w:r>
      <w:proofErr w:type="spellEnd"/>
      <w:r>
        <w:t xml:space="preserve"> vengono specificati i pacchetti da includere nel progetto</w:t>
      </w:r>
    </w:p>
    <w:p w:rsidR="00D172A3" w:rsidRDefault="00D172A3">
      <w:r>
        <w:t xml:space="preserve">In particolare </w:t>
      </w:r>
      <w:proofErr w:type="spellStart"/>
      <w:proofErr w:type="gramStart"/>
      <w:r>
        <w:t>microsoft.aspnetcore</w:t>
      </w:r>
      <w:proofErr w:type="spellEnd"/>
      <w:proofErr w:type="gramEnd"/>
      <w:r>
        <w:t xml:space="preserve"> è un insieme di pacchetti</w:t>
      </w:r>
    </w:p>
    <w:p w:rsidR="00D172A3" w:rsidRDefault="00D172A3">
      <w:r>
        <w:rPr>
          <w:noProof/>
        </w:rPr>
        <w:drawing>
          <wp:inline distT="0" distB="0" distL="0" distR="0" wp14:anchorId="301A5226" wp14:editId="0A82BCD7">
            <wp:extent cx="6120130" cy="407543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32" w:rsidRDefault="00D172A3">
      <w:r w:rsidRPr="00893860">
        <w:t xml:space="preserve">Quando facciamo </w:t>
      </w:r>
      <w:proofErr w:type="gramStart"/>
      <w:r w:rsidRPr="00893860">
        <w:t>il build</w:t>
      </w:r>
      <w:proofErr w:type="gramEnd"/>
      <w:r w:rsidRPr="00893860">
        <w:t xml:space="preserve"> dell’applicazione</w:t>
      </w:r>
      <w:r w:rsidR="00893860" w:rsidRPr="00893860">
        <w:t>:</w:t>
      </w:r>
    </w:p>
    <w:p w:rsidR="00893860" w:rsidRDefault="00893860">
      <w:proofErr w:type="spellStart"/>
      <w:r>
        <w:lastRenderedPageBreak/>
        <w:t>MSBuod</w:t>
      </w:r>
      <w:proofErr w:type="spellEnd"/>
      <w:r>
        <w:t xml:space="preserve"> è l’</w:t>
      </w:r>
      <w:proofErr w:type="spellStart"/>
      <w:r>
        <w:t>orchestartore</w:t>
      </w:r>
      <w:proofErr w:type="spellEnd"/>
      <w:r>
        <w:t xml:space="preserve"> della pubblicazione, legge </w:t>
      </w:r>
      <w:proofErr w:type="spellStart"/>
      <w:r>
        <w:t>csproj</w:t>
      </w:r>
      <w:proofErr w:type="spellEnd"/>
      <w:r>
        <w:t xml:space="preserve"> e poi i sorgenti e poi passa i dati a </w:t>
      </w:r>
      <w:proofErr w:type="spellStart"/>
      <w:r>
        <w:t>roslyn</w:t>
      </w:r>
      <w:proofErr w:type="spellEnd"/>
      <w:r>
        <w:t xml:space="preserve"> che è il vero compilatore.</w:t>
      </w:r>
      <w:r w:rsidR="006E73E5">
        <w:t xml:space="preserve"> </w:t>
      </w:r>
      <w:proofErr w:type="spellStart"/>
      <w:r w:rsidR="006E73E5">
        <w:t>Roslyn</w:t>
      </w:r>
      <w:proofErr w:type="spellEnd"/>
      <w:r w:rsidR="006E73E5">
        <w:t xml:space="preserve"> </w:t>
      </w:r>
      <w:proofErr w:type="spellStart"/>
      <w:r w:rsidR="006E73E5">
        <w:t>produrra</w:t>
      </w:r>
      <w:proofErr w:type="spellEnd"/>
      <w:r w:rsidR="006E73E5">
        <w:t xml:space="preserve"> degli assembly.</w:t>
      </w:r>
    </w:p>
    <w:p w:rsidR="006E73E5" w:rsidRDefault="006E73E5">
      <w:r>
        <w:rPr>
          <w:noProof/>
        </w:rPr>
        <w:drawing>
          <wp:inline distT="0" distB="0" distL="0" distR="0" wp14:anchorId="718D7E23" wp14:editId="6994A4AB">
            <wp:extent cx="6120130" cy="322135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8" w:rsidRDefault="007E2DF8">
      <w:r>
        <w:t xml:space="preserve">Dopo la compilazione verrà generata </w:t>
      </w:r>
      <w:proofErr w:type="spellStart"/>
      <w:r>
        <w:t>obj</w:t>
      </w:r>
      <w:proofErr w:type="spellEnd"/>
      <w:r>
        <w:t xml:space="preserve"> e bin, la cartella bin contiene i file compilati</w:t>
      </w:r>
    </w:p>
    <w:p w:rsidR="007E2DF8" w:rsidRDefault="007E2DF8">
      <w:r>
        <w:t>Dentro a bin:</w:t>
      </w:r>
    </w:p>
    <w:p w:rsidR="007E2DF8" w:rsidRDefault="007E2DF8">
      <w:r>
        <w:rPr>
          <w:noProof/>
        </w:rPr>
        <w:drawing>
          <wp:inline distT="0" distB="0" distL="0" distR="0" wp14:anchorId="7B101AF3" wp14:editId="75BE5D00">
            <wp:extent cx="2914650" cy="20859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8" w:rsidRDefault="007E2DF8">
      <w:proofErr w:type="spellStart"/>
      <w:proofErr w:type="gramStart"/>
      <w:r>
        <w:t>Mycorse.deps.json</w:t>
      </w:r>
      <w:proofErr w:type="spellEnd"/>
      <w:proofErr w:type="gramEnd"/>
      <w:r>
        <w:t xml:space="preserve"> contiene le dipendenze dell’applicazione</w:t>
      </w:r>
    </w:p>
    <w:p w:rsidR="007E2DF8" w:rsidRDefault="007E2DF8">
      <w:proofErr w:type="spellStart"/>
      <w:r>
        <w:t>Mycorse.runtime.config</w:t>
      </w:r>
      <w:proofErr w:type="spellEnd"/>
      <w:r>
        <w:t xml:space="preserve"> contiene la versione che deve essere usata</w:t>
      </w:r>
    </w:p>
    <w:p w:rsidR="000239CE" w:rsidRDefault="000239CE">
      <w:r>
        <w:t xml:space="preserve">Gli </w:t>
      </w:r>
      <w:proofErr w:type="spellStart"/>
      <w:r>
        <w:t>assemby</w:t>
      </w:r>
      <w:proofErr w:type="spellEnd"/>
      <w:r>
        <w:t xml:space="preserve"> passano attraverso il compilatore in linguaggio macchina just in time </w:t>
      </w:r>
      <w:proofErr w:type="spellStart"/>
      <w:r>
        <w:t>RyuJIT</w:t>
      </w:r>
      <w:proofErr w:type="spellEnd"/>
      <w:r>
        <w:t xml:space="preserve"> che li traduce in linguaggio macchina:</w:t>
      </w:r>
    </w:p>
    <w:p w:rsidR="000239CE" w:rsidRDefault="000239CE">
      <w:r>
        <w:rPr>
          <w:noProof/>
        </w:rPr>
        <w:lastRenderedPageBreak/>
        <w:drawing>
          <wp:inline distT="0" distB="0" distL="0" distR="0" wp14:anchorId="2F9E9986" wp14:editId="35DD2CA6">
            <wp:extent cx="4723409" cy="2056874"/>
            <wp:effectExtent l="0" t="0" r="127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012" cy="20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CE" w:rsidRDefault="0006758E">
      <w:r>
        <w:t xml:space="preserve">Grazie agli </w:t>
      </w:r>
      <w:proofErr w:type="spellStart"/>
      <w:r>
        <w:t>assemby</w:t>
      </w:r>
      <w:proofErr w:type="spellEnd"/>
      <w:r>
        <w:t xml:space="preserve"> la piattaforma è portabile perché questi possono essere compilati per diverse piattaforme.</w:t>
      </w:r>
    </w:p>
    <w:p w:rsidR="001569DF" w:rsidRDefault="001569DF">
      <w:r>
        <w:t xml:space="preserve">La richiesta http arriva al </w:t>
      </w:r>
      <w:proofErr w:type="spellStart"/>
      <w:r>
        <w:t>webserver</w:t>
      </w:r>
      <w:proofErr w:type="spellEnd"/>
      <w:r>
        <w:t xml:space="preserve"> che è un componente in grado di gestire richieste http, </w:t>
      </w:r>
      <w:proofErr w:type="spellStart"/>
      <w:r>
        <w:t>kestrel</w:t>
      </w:r>
      <w:proofErr w:type="spellEnd"/>
      <w:r>
        <w:t xml:space="preserve"> è il </w:t>
      </w:r>
      <w:proofErr w:type="spellStart"/>
      <w:r>
        <w:t>webserver</w:t>
      </w:r>
      <w:proofErr w:type="spellEnd"/>
      <w:r>
        <w:t xml:space="preserve"> di </w:t>
      </w:r>
      <w:proofErr w:type="spellStart"/>
      <w:r>
        <w:t>dotnetcore</w:t>
      </w:r>
      <w:proofErr w:type="spellEnd"/>
      <w:r>
        <w:t xml:space="preserve"> la richiesta http viene trasformata in un oggetto detto </w:t>
      </w:r>
      <w:proofErr w:type="spellStart"/>
      <w:r>
        <w:t>httpcontext</w:t>
      </w:r>
      <w:proofErr w:type="spellEnd"/>
      <w:r>
        <w:t>.</w:t>
      </w:r>
    </w:p>
    <w:p w:rsidR="001569DF" w:rsidRDefault="001569DF">
      <w:r>
        <w:t>Il codice dell’applicazione legge questo oggetto ben strutturato.</w:t>
      </w:r>
    </w:p>
    <w:p w:rsidR="001569DF" w:rsidRDefault="001569DF">
      <w:r>
        <w:rPr>
          <w:noProof/>
        </w:rPr>
        <w:drawing>
          <wp:inline distT="0" distB="0" distL="0" distR="0" wp14:anchorId="7D56A68F" wp14:editId="607FCA26">
            <wp:extent cx="6120130" cy="29413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F" w:rsidRDefault="007A071A">
      <w:r>
        <w:t>MVC5</w:t>
      </w:r>
    </w:p>
    <w:p w:rsidR="007A071A" w:rsidRDefault="007A071A">
      <w:r>
        <w:t>In MVC</w:t>
      </w:r>
      <w:r w:rsidR="00E920F6">
        <w:t>5</w:t>
      </w:r>
      <w:r>
        <w:t xml:space="preserve"> </w:t>
      </w:r>
      <w:r w:rsidR="00E920F6">
        <w:t>l’</w:t>
      </w:r>
      <w:proofErr w:type="spellStart"/>
      <w:r w:rsidR="00E920F6">
        <w:t>eneto</w:t>
      </w:r>
      <w:proofErr w:type="spellEnd"/>
      <w:r w:rsidR="00E920F6">
        <w:t xml:space="preserve"> </w:t>
      </w:r>
      <w:proofErr w:type="spellStart"/>
      <w:r w:rsidR="00E920F6">
        <w:t>application</w:t>
      </w:r>
      <w:proofErr w:type="spellEnd"/>
      <w:r w:rsidR="00E920F6">
        <w:t xml:space="preserve"> start del global </w:t>
      </w:r>
      <w:proofErr w:type="spellStart"/>
      <w:r w:rsidR="00E920F6">
        <w:t>asax</w:t>
      </w:r>
      <w:proofErr w:type="spellEnd"/>
      <w:r w:rsidR="00E920F6">
        <w:t xml:space="preserve"> è il primo ad avvenire e dove vengono registrati le aree, i filtri utilizzati, il </w:t>
      </w:r>
      <w:proofErr w:type="spellStart"/>
      <w:r w:rsidR="00E920F6">
        <w:t>routing</w:t>
      </w:r>
      <w:proofErr w:type="spellEnd"/>
      <w:r w:rsidR="00E920F6">
        <w:t xml:space="preserve"> ed i bundles </w:t>
      </w:r>
      <w:proofErr w:type="spellStart"/>
      <w:r w:rsidR="00E920F6">
        <w:t>dopodichè</w:t>
      </w:r>
      <w:proofErr w:type="spellEnd"/>
      <w:r w:rsidR="00E920F6">
        <w:t xml:space="preserve"> il </w:t>
      </w:r>
      <w:proofErr w:type="spellStart"/>
      <w:r w:rsidR="00E920F6">
        <w:t>runtime</w:t>
      </w:r>
      <w:proofErr w:type="spellEnd"/>
      <w:r w:rsidR="00E920F6">
        <w:t xml:space="preserve"> chiama </w:t>
      </w:r>
      <w:proofErr w:type="spellStart"/>
      <w:r w:rsidR="00E920F6">
        <w:t>Configuration</w:t>
      </w:r>
      <w:proofErr w:type="spellEnd"/>
      <w:r w:rsidR="00E920F6">
        <w:t xml:space="preserve"> del file </w:t>
      </w:r>
      <w:proofErr w:type="spellStart"/>
      <w:r>
        <w:t>Startup.cs</w:t>
      </w:r>
      <w:proofErr w:type="spellEnd"/>
      <w:r>
        <w:t>:</w:t>
      </w:r>
    </w:p>
    <w:p w:rsidR="007A071A" w:rsidRDefault="007A071A">
      <w:r>
        <w:rPr>
          <w:noProof/>
        </w:rPr>
        <w:drawing>
          <wp:inline distT="0" distB="0" distL="0" distR="0" wp14:anchorId="2CE1CAC0" wp14:editId="23CB2226">
            <wp:extent cx="3087747" cy="139169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950" cy="14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1A" w:rsidRDefault="007A071A">
      <w:r>
        <w:t xml:space="preserve">In questo caso qui </w:t>
      </w:r>
      <w:proofErr w:type="spellStart"/>
      <w:r>
        <w:t>configureauth</w:t>
      </w:r>
      <w:proofErr w:type="spellEnd"/>
      <w:r>
        <w:t xml:space="preserve"> è una routine che serve per aggiungere impostazioni di configurazione all’applicazione mediante l’oggetto </w:t>
      </w:r>
      <w:proofErr w:type="spellStart"/>
      <w:r>
        <w:t>IappBuilder</w:t>
      </w:r>
      <w:proofErr w:type="spellEnd"/>
      <w:r w:rsidR="00E920F6">
        <w:t>, in questa fase viene configurata l’applicazione</w:t>
      </w:r>
      <w:r>
        <w:t>.</w:t>
      </w:r>
    </w:p>
    <w:p w:rsidR="001112BE" w:rsidRPr="00A40991" w:rsidRDefault="001112BE">
      <w:pPr>
        <w:rPr>
          <w:lang w:val="en-GB"/>
        </w:rPr>
      </w:pPr>
      <w:r w:rsidRPr="00A40991">
        <w:rPr>
          <w:lang w:val="en-GB"/>
        </w:rPr>
        <w:lastRenderedPageBreak/>
        <w:t>In MVC core</w:t>
      </w:r>
    </w:p>
    <w:p w:rsidR="001112BE" w:rsidRPr="00A40991" w:rsidRDefault="001112BE">
      <w:pPr>
        <w:rPr>
          <w:lang w:val="en-GB"/>
        </w:rPr>
      </w:pPr>
      <w:proofErr w:type="spellStart"/>
      <w:r w:rsidRPr="00A40991">
        <w:rPr>
          <w:lang w:val="en-GB"/>
        </w:rPr>
        <w:t>L’entry</w:t>
      </w:r>
      <w:proofErr w:type="spellEnd"/>
      <w:r w:rsidRPr="00A40991">
        <w:rPr>
          <w:lang w:val="en-GB"/>
        </w:rPr>
        <w:t xml:space="preserve"> point è:</w:t>
      </w:r>
    </w:p>
    <w:p w:rsidR="001112BE" w:rsidRDefault="001112BE">
      <w:r>
        <w:t xml:space="preserve">Il metodo </w:t>
      </w:r>
      <w:proofErr w:type="spellStart"/>
      <w:r>
        <w:t>main</w:t>
      </w:r>
      <w:proofErr w:type="spellEnd"/>
      <w:r>
        <w:t xml:space="preserve"> della classe </w:t>
      </w:r>
      <w:proofErr w:type="spellStart"/>
      <w:r>
        <w:t>program.cs</w:t>
      </w:r>
      <w:proofErr w:type="spellEnd"/>
      <w:r>
        <w:t xml:space="preserve">, il quale chiama una routine che si occupa di istanziare il </w:t>
      </w:r>
      <w:proofErr w:type="spellStart"/>
      <w:r>
        <w:t>webserver</w:t>
      </w:r>
      <w:proofErr w:type="spellEnd"/>
      <w:r>
        <w:t xml:space="preserve"> (</w:t>
      </w:r>
      <w:proofErr w:type="spellStart"/>
      <w:r>
        <w:t>webhost</w:t>
      </w:r>
      <w:proofErr w:type="spellEnd"/>
      <w:r>
        <w:t>) usando la classe startup per definire sia le configurazioni dei servizi che utilizzerà l’applicazione in (</w:t>
      </w:r>
      <w:proofErr w:type="spellStart"/>
      <w:r>
        <w:t>ConfigureServices</w:t>
      </w:r>
      <w:proofErr w:type="spellEnd"/>
      <w:r>
        <w:t xml:space="preserve">) o per configurare l’applicazione nel metodo </w:t>
      </w:r>
      <w:proofErr w:type="spellStart"/>
      <w:r>
        <w:t>Configure</w:t>
      </w:r>
      <w:proofErr w:type="spellEnd"/>
    </w:p>
    <w:p w:rsidR="007A071A" w:rsidRDefault="00B736F1">
      <w:r>
        <w:rPr>
          <w:noProof/>
        </w:rPr>
        <w:drawing>
          <wp:inline distT="0" distB="0" distL="0" distR="0" wp14:anchorId="47F6B57E" wp14:editId="76EE45B0">
            <wp:extent cx="4808820" cy="2732216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610" cy="27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1A" w:rsidRDefault="00B736F1">
      <w:r>
        <w:t xml:space="preserve">Qui vediamo l’utilizzo del metodo </w:t>
      </w:r>
      <w:proofErr w:type="spellStart"/>
      <w:r>
        <w:t>context</w:t>
      </w:r>
      <w:proofErr w:type="spellEnd"/>
      <w:r>
        <w:t xml:space="preserve"> per stampare del testo, oppure recuperare l’indirizzo:</w:t>
      </w:r>
    </w:p>
    <w:p w:rsidR="00B736F1" w:rsidRDefault="00B736F1">
      <w:proofErr w:type="spellStart"/>
      <w:proofErr w:type="gramStart"/>
      <w:r>
        <w:t>context.request</w:t>
      </w:r>
      <w:proofErr w:type="gramEnd"/>
      <w:r>
        <w:t>.host</w:t>
      </w:r>
      <w:proofErr w:type="spellEnd"/>
      <w:r>
        <w:t xml:space="preserve"> </w:t>
      </w:r>
      <w:proofErr w:type="spellStart"/>
      <w:r>
        <w:t>ecc</w:t>
      </w:r>
      <w:proofErr w:type="spellEnd"/>
    </w:p>
    <w:p w:rsidR="00B736F1" w:rsidRDefault="00F412D0">
      <w:r>
        <w:t>possiamo aggiungere o togliere componenti all’applicazione:</w:t>
      </w:r>
    </w:p>
    <w:p w:rsidR="00F412D0" w:rsidRDefault="00F412D0">
      <w:r>
        <w:rPr>
          <w:noProof/>
        </w:rPr>
        <w:drawing>
          <wp:inline distT="0" distB="0" distL="0" distR="0" wp14:anchorId="3830FE26" wp14:editId="1BFE9B4F">
            <wp:extent cx="3940116" cy="2224747"/>
            <wp:effectExtent l="0" t="0" r="381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4279" cy="22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D0" w:rsidRDefault="00F412D0">
      <w:r>
        <w:t xml:space="preserve">Ad esempio definire il </w:t>
      </w:r>
      <w:proofErr w:type="spellStart"/>
      <w:r>
        <w:t>logging</w:t>
      </w:r>
      <w:proofErr w:type="spellEnd"/>
      <w:r>
        <w:t xml:space="preserve"> che adesso viene stampato nella console si potrebbe cambiare destinazione</w:t>
      </w:r>
    </w:p>
    <w:p w:rsidR="00F412D0" w:rsidRDefault="00F412D0">
      <w:r>
        <w:t>Oppure fornire delle fonti differenti di configurazione:</w:t>
      </w:r>
    </w:p>
    <w:p w:rsidR="00F412D0" w:rsidRDefault="00F412D0">
      <w:r>
        <w:rPr>
          <w:noProof/>
        </w:rPr>
        <w:lastRenderedPageBreak/>
        <w:drawing>
          <wp:inline distT="0" distB="0" distL="0" distR="0" wp14:anchorId="5A3EF418" wp14:editId="65C9173A">
            <wp:extent cx="2859440" cy="1354362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252" cy="136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D0" w:rsidRDefault="008C2F5C">
      <w:r>
        <w:t>Le impostazioni di configurazione della applicazione si trovano in questo file</w:t>
      </w:r>
    </w:p>
    <w:p w:rsidR="008C2F5C" w:rsidRDefault="008C2F5C">
      <w:r>
        <w:rPr>
          <w:noProof/>
        </w:rPr>
        <w:drawing>
          <wp:inline distT="0" distB="0" distL="0" distR="0" wp14:anchorId="4ADB7C96" wp14:editId="44A9B2AE">
            <wp:extent cx="4597805" cy="1526082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4121" cy="1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5C" w:rsidRDefault="008C2F5C">
      <w:r>
        <w:t>Che poi si riflette nelle proprietà del progetto in visual studio:</w:t>
      </w:r>
    </w:p>
    <w:p w:rsidR="008C2F5C" w:rsidRDefault="008C2F5C">
      <w:r>
        <w:rPr>
          <w:noProof/>
        </w:rPr>
        <w:drawing>
          <wp:inline distT="0" distB="0" distL="0" distR="0" wp14:anchorId="50BC9E27" wp14:editId="7FEBA571">
            <wp:extent cx="5084899" cy="3180304"/>
            <wp:effectExtent l="0" t="0" r="1905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470" cy="31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91" w:rsidRDefault="00725265">
      <w:r>
        <w:rPr>
          <w:noProof/>
        </w:rPr>
        <w:lastRenderedPageBreak/>
        <w:drawing>
          <wp:inline distT="0" distB="0" distL="0" distR="0" wp14:anchorId="45B3215D" wp14:editId="45B607AD">
            <wp:extent cx="6120130" cy="30575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65" w:rsidRDefault="00725265">
      <w:r>
        <w:rPr>
          <w:noProof/>
        </w:rPr>
        <w:drawing>
          <wp:inline distT="0" distB="0" distL="0" distR="0" wp14:anchorId="3F4A2822" wp14:editId="43A70F9C">
            <wp:extent cx="6120130" cy="30683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65" w:rsidRPr="00893860" w:rsidRDefault="00725265">
      <w:bookmarkStart w:id="0" w:name="_GoBack"/>
      <w:bookmarkEnd w:id="0"/>
    </w:p>
    <w:sectPr w:rsidR="00725265" w:rsidRPr="008938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8C"/>
    <w:rsid w:val="000239CE"/>
    <w:rsid w:val="0006758E"/>
    <w:rsid w:val="001112BE"/>
    <w:rsid w:val="001569DF"/>
    <w:rsid w:val="001D74EF"/>
    <w:rsid w:val="00231B21"/>
    <w:rsid w:val="002E15D5"/>
    <w:rsid w:val="002E5959"/>
    <w:rsid w:val="002F4932"/>
    <w:rsid w:val="006E73E5"/>
    <w:rsid w:val="00725265"/>
    <w:rsid w:val="007A071A"/>
    <w:rsid w:val="007E2DF8"/>
    <w:rsid w:val="00893860"/>
    <w:rsid w:val="008C2F5C"/>
    <w:rsid w:val="00A40991"/>
    <w:rsid w:val="00B736F1"/>
    <w:rsid w:val="00B86D8C"/>
    <w:rsid w:val="00D172A3"/>
    <w:rsid w:val="00D6372B"/>
    <w:rsid w:val="00E920F6"/>
    <w:rsid w:val="00F4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1453F"/>
  <w15:chartTrackingRefBased/>
  <w15:docId w15:val="{E630AC13-7BE1-4EDB-9958-2B31662D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2E59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dotnet.microsoft.com/download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7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</cp:lastModifiedBy>
  <cp:revision>17</cp:revision>
  <dcterms:created xsi:type="dcterms:W3CDTF">2020-03-21T16:50:00Z</dcterms:created>
  <dcterms:modified xsi:type="dcterms:W3CDTF">2020-03-27T09:40:00Z</dcterms:modified>
</cp:coreProperties>
</file>