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72B" w:rsidRPr="00CE345C" w:rsidRDefault="003B7962">
      <w:pPr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</w:pPr>
      <w:r w:rsidRPr="00CE345C"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  <w:t>29 Funzioni anonime</w:t>
      </w:r>
    </w:p>
    <w:p w:rsidR="003B7962" w:rsidRDefault="003B7962" w:rsidP="00401E8B">
      <w:pPr>
        <w:jc w:val="both"/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In JavaScript una funzione è qualcosa in più: una </w:t>
      </w:r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funzione JavaScript è in realtà un oggetto</w:t>
      </w:r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.</w:t>
      </w:r>
    </w:p>
    <w:p w:rsidR="003B7962" w:rsidRDefault="003B796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 differenza degli altri oggetti JavaScript basati, come abbiamo visto, su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Object</w:t>
      </w:r>
      <w:r>
        <w:rPr>
          <w:rFonts w:ascii="Courier New" w:hAnsi="Courier New" w:cs="Courier New"/>
          <w:color w:val="000000"/>
          <w:shd w:val="clear" w:color="auto" w:fill="FFFFFF"/>
        </w:rPr>
        <w:t>, una funzione ha come oggetto base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Function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3B7962" w:rsidRDefault="003B7962">
      <w:r>
        <w:rPr>
          <w:noProof/>
        </w:rPr>
        <w:drawing>
          <wp:inline distT="0" distB="0" distL="0" distR="0" wp14:anchorId="2DB56C9A" wp14:editId="4419239C">
            <wp:extent cx="2379052" cy="703044"/>
            <wp:effectExtent l="0" t="0" r="254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1557" cy="72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62" w:rsidRDefault="003B796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 differenza della definizione classica, però, in questo caso non abbiamo specificato un nome per la funzione.</w:t>
      </w:r>
    </w:p>
    <w:p w:rsidR="003B7962" w:rsidRDefault="003B796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Una definizione di funzione che non specifica il nome è detta in genere </w:t>
      </w:r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>funzione anonima</w:t>
      </w:r>
      <w:r>
        <w:rPr>
          <w:rFonts w:ascii="Courier New" w:hAnsi="Courier New" w:cs="Courier New"/>
          <w:color w:val="000000"/>
          <w:shd w:val="clear" w:color="auto" w:fill="FFFFFF"/>
        </w:rPr>
        <w:t> o </w:t>
      </w:r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>funzione letterale</w:t>
      </w:r>
      <w:r>
        <w:rPr>
          <w:rFonts w:ascii="Courier New" w:hAnsi="Courier New" w:cs="Courier New"/>
          <w:color w:val="000000"/>
          <w:shd w:val="clear" w:color="auto" w:fill="FFFFFF"/>
        </w:rPr>
        <w:t> o </w:t>
      </w:r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>funzione lambda</w:t>
      </w:r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3B7962" w:rsidRDefault="003B796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Tuttavia, nessuno ci vieta di assegnare un nome ad una funzione anche quando questa viene assegnata ad una variabile.</w:t>
      </w:r>
    </w:p>
    <w:p w:rsidR="003B7962" w:rsidRDefault="003B796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Possiamo invocare una funzione associata ad una variabile accostando semplicemente al nome della variabile le parentesi tonde con gli eventuali parametri, come mostrato nel seguente esempio:</w:t>
      </w:r>
    </w:p>
    <w:p w:rsidR="003B7962" w:rsidRDefault="003B7962">
      <w:r>
        <w:rPr>
          <w:noProof/>
        </w:rPr>
        <w:drawing>
          <wp:inline distT="0" distB="0" distL="0" distR="0" wp14:anchorId="28CEBAB9" wp14:editId="4C38E48F">
            <wp:extent cx="2430550" cy="571446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414" cy="57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62" w:rsidRDefault="003B796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Più in generale, possiamo invocare una funzione utilizzando direttamente la sua versione anonima o letterale:</w:t>
      </w:r>
    </w:p>
    <w:p w:rsidR="003B7962" w:rsidRDefault="003B7962">
      <w:r>
        <w:rPr>
          <w:noProof/>
        </w:rPr>
        <w:drawing>
          <wp:inline distT="0" distB="0" distL="0" distR="0" wp14:anchorId="40F70304" wp14:editId="78BB1111">
            <wp:extent cx="1886683" cy="660006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725" cy="6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62" w:rsidRDefault="003B796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Facciamo notare che l’intera espressione è racchiusa tra parentesi tonde. Questo è necessario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perchè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altrimenti il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parser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JavaScript, trovando la parola chiave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function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tenterebbe di interpretare l’espressione come una definizione di funzione nel contesto globale.</w:t>
      </w:r>
    </w:p>
    <w:p w:rsidR="003B7962" w:rsidRDefault="003B7962">
      <w:pPr>
        <w:rPr>
          <w:rStyle w:val="Enfasicorsivo"/>
          <w:color w:val="000000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Questo tipo di espressione è in genere chiamata </w:t>
      </w:r>
      <w:proofErr w:type="spellStart"/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>immediately-invoked</w:t>
      </w:r>
      <w:proofErr w:type="spellEnd"/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>function</w:t>
      </w:r>
      <w:proofErr w:type="spellEnd"/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>expression</w:t>
      </w:r>
      <w:proofErr w:type="spellEnd"/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oppure </w:t>
      </w:r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>self-</w:t>
      </w:r>
      <w:proofErr w:type="spellStart"/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>executing</w:t>
      </w:r>
      <w:proofErr w:type="spellEnd"/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>anonymous</w:t>
      </w:r>
      <w:proofErr w:type="spellEnd"/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>function</w:t>
      </w:r>
      <w:proofErr w:type="spellEnd"/>
    </w:p>
    <w:p w:rsidR="00CE345C" w:rsidRPr="006C4E50" w:rsidRDefault="00CE345C">
      <w:pPr>
        <w:rPr>
          <w:rFonts w:ascii="Courier New" w:hAnsi="Courier New" w:cs="Courier New"/>
          <w:b/>
          <w:bCs/>
          <w:i/>
          <w:iCs/>
          <w:sz w:val="48"/>
          <w:szCs w:val="48"/>
        </w:rPr>
      </w:pPr>
      <w:r w:rsidRPr="006C4E50">
        <w:rPr>
          <w:rFonts w:ascii="Courier New" w:hAnsi="Courier New" w:cs="Courier New"/>
          <w:b/>
          <w:bCs/>
          <w:i/>
          <w:iCs/>
          <w:sz w:val="48"/>
          <w:szCs w:val="48"/>
        </w:rPr>
        <w:t xml:space="preserve">30 </w:t>
      </w:r>
      <w:proofErr w:type="spellStart"/>
      <w:r w:rsidRPr="006C4E50">
        <w:rPr>
          <w:rFonts w:ascii="Courier New" w:hAnsi="Courier New" w:cs="Courier New"/>
          <w:b/>
          <w:bCs/>
          <w:i/>
          <w:iCs/>
          <w:sz w:val="48"/>
          <w:szCs w:val="48"/>
        </w:rPr>
        <w:t>Callback</w:t>
      </w:r>
      <w:proofErr w:type="spellEnd"/>
    </w:p>
    <w:p w:rsidR="00CE345C" w:rsidRDefault="00CE345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La funzione passata come parametro è detta generalmente </w:t>
      </w:r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 xml:space="preserve">funzione di </w:t>
      </w:r>
      <w:proofErr w:type="spellStart"/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>callback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o semplicemente </w:t>
      </w:r>
      <w:proofErr w:type="spellStart"/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callback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CE345C" w:rsidRDefault="00CE345C">
      <w:r>
        <w:rPr>
          <w:noProof/>
        </w:rPr>
        <w:drawing>
          <wp:inline distT="0" distB="0" distL="0" distR="0" wp14:anchorId="22C65518" wp14:editId="082EE516">
            <wp:extent cx="2586718" cy="945933"/>
            <wp:effectExtent l="0" t="0" r="4445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356" cy="97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5C" w:rsidRDefault="00CE345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La funzione </w:t>
      </w:r>
      <w:proofErr w:type="gram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calcola(</w:t>
      </w:r>
      <w:proofErr w:type="gram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 prevede tre argomenti. Il primo argomento è una funzione di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callback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che viene invocata sul secondo e terzo argomento. In questo caso il valore restituito dalla funzione è il valore restituito dall’applicazione della funzione di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callback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sugli altri due argomenti.</w:t>
      </w:r>
    </w:p>
    <w:p w:rsidR="00CE345C" w:rsidRDefault="00CE345C">
      <w:r>
        <w:rPr>
          <w:noProof/>
        </w:rPr>
        <w:drawing>
          <wp:inline distT="0" distB="0" distL="0" distR="0" wp14:anchorId="48A01B53" wp14:editId="024E60C9">
            <wp:extent cx="3848519" cy="34683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075" cy="36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5C" w:rsidRDefault="00CE345C">
      <w:r>
        <w:rPr>
          <w:rFonts w:ascii="Courier New" w:hAnsi="Courier New" w:cs="Courier New"/>
          <w:color w:val="000000"/>
          <w:shd w:val="clear" w:color="auto" w:fill="FFFFFF"/>
        </w:rPr>
        <w:t>Un aspetto a cui prestare attenzione quando scriviamo funzioni che accettano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callback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è quello di accertarsi che venga passata effettivamente una funzione prima di invocarla. Il seguente esempio mostra come effettuare tale verifica:</w:t>
      </w:r>
    </w:p>
    <w:p w:rsidR="00CE345C" w:rsidRDefault="00CE345C">
      <w:r>
        <w:rPr>
          <w:noProof/>
        </w:rPr>
        <w:drawing>
          <wp:inline distT="0" distB="0" distL="0" distR="0" wp14:anchorId="672BFB0C" wp14:editId="37D04758">
            <wp:extent cx="2676199" cy="776193"/>
            <wp:effectExtent l="0" t="0" r="0" b="50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7368" cy="79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5C" w:rsidRDefault="00CE345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La condizione dell’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if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verifica che l’argomento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func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sia stato effettivamente passato, cioè che non sia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null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e che il suo tipo sia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function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. </w:t>
      </w:r>
    </w:p>
    <w:p w:rsidR="00CE345C" w:rsidRDefault="003D345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L’uso di funzioni di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callback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è molto frequente nella programmazione JavaScript. Ad esse si ricorre ad esempio, nell’esecuzione di alcuni metodi e funzioni predefinite:</w:t>
      </w:r>
    </w:p>
    <w:p w:rsidR="003D3452" w:rsidRDefault="003D3452">
      <w:r>
        <w:rPr>
          <w:noProof/>
        </w:rPr>
        <w:drawing>
          <wp:inline distT="0" distB="0" distL="0" distR="0" wp14:anchorId="52BE99B9" wp14:editId="470239B4">
            <wp:extent cx="3214317" cy="825535"/>
            <wp:effectExtent l="0" t="0" r="571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0612" cy="8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52" w:rsidRDefault="003D3452"/>
    <w:p w:rsidR="003B7962" w:rsidRPr="009562D7" w:rsidRDefault="00C40BC0">
      <w:pPr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</w:pPr>
      <w:r w:rsidRPr="009562D7"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  <w:t>31 funzioni che restituiscono funzioni</w:t>
      </w:r>
    </w:p>
    <w:p w:rsidR="00C40BC0" w:rsidRDefault="00C40BC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Dal momento che una funzione è un oggetto è possibile restituirla come valore di ritorno dell’esecuzione di un’altra funzione.</w:t>
      </w:r>
    </w:p>
    <w:p w:rsidR="00C40BC0" w:rsidRDefault="00C40BC0">
      <w:r>
        <w:rPr>
          <w:noProof/>
        </w:rPr>
        <w:drawing>
          <wp:inline distT="0" distB="0" distL="0" distR="0" wp14:anchorId="1DB82BC4" wp14:editId="1CAD5847">
            <wp:extent cx="2478118" cy="985820"/>
            <wp:effectExtent l="0" t="0" r="0" b="508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4748" cy="101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C0" w:rsidRDefault="00C40BC0">
      <w:r>
        <w:rPr>
          <w:noProof/>
        </w:rPr>
        <w:drawing>
          <wp:inline distT="0" distB="0" distL="0" distR="0" wp14:anchorId="294EFA91" wp14:editId="5B623174">
            <wp:extent cx="3212751" cy="300023"/>
            <wp:effectExtent l="0" t="0" r="0" b="508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609" cy="33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C0" w:rsidRDefault="009562D7">
      <w:r>
        <w:rPr>
          <w:noProof/>
        </w:rPr>
        <w:drawing>
          <wp:inline distT="0" distB="0" distL="0" distR="0" wp14:anchorId="6EA2F051" wp14:editId="5C6C44C0">
            <wp:extent cx="3207045" cy="426498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4477" cy="45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D7" w:rsidRPr="00261E78" w:rsidRDefault="009562D7">
      <w:pPr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</w:pPr>
      <w:r w:rsidRPr="00261E78"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  <w:t xml:space="preserve">32 L’oggetto </w:t>
      </w:r>
      <w:proofErr w:type="spellStart"/>
      <w:r w:rsidRPr="00261E78"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  <w:t>this</w:t>
      </w:r>
      <w:proofErr w:type="spellEnd"/>
      <w:r w:rsidRPr="00261E78"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  <w:t xml:space="preserve"> e il contesto di esecuzione</w:t>
      </w:r>
    </w:p>
    <w:p w:rsidR="009562D7" w:rsidRDefault="00A50B21">
      <w:pP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Un contesto di esecuzione è composto dall’insieme delle variabili accessibili in un dato momento dell’esecuzione di un’istruzione, compresi gli eventuali argomenti di una funzione e l’oggetto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this</w:t>
      </w:r>
      <w:proofErr w:type="spellEnd"/>
    </w:p>
    <w:p w:rsidR="00A50B21" w:rsidRDefault="00A50B21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Un classico esempio è la </w:t>
      </w:r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 xml:space="preserve">corretta risoluzione dell’oggetto </w:t>
      </w:r>
      <w:proofErr w:type="spellStart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this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che rappresenta l’oggetto a cui è associata una proprietà o un metodo.</w:t>
      </w:r>
    </w:p>
    <w:p w:rsidR="00A50B21" w:rsidRDefault="00A50B21">
      <w:r>
        <w:rPr>
          <w:noProof/>
        </w:rPr>
        <w:drawing>
          <wp:inline distT="0" distB="0" distL="0" distR="0" wp14:anchorId="4FCCFB65" wp14:editId="4A3CD954">
            <wp:extent cx="2690892" cy="1093624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425" cy="11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21" w:rsidRDefault="00A50B21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Creiamo ora una funzione che prende per parametro il riferimento ad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un altra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funzione e tenta di lanciarla</w:t>
      </w:r>
    </w:p>
    <w:p w:rsidR="00A50B21" w:rsidRDefault="00A50B21">
      <w:r>
        <w:rPr>
          <w:noProof/>
        </w:rPr>
        <w:drawing>
          <wp:inline distT="0" distB="0" distL="0" distR="0" wp14:anchorId="112B6994" wp14:editId="4D963350">
            <wp:extent cx="3676275" cy="854034"/>
            <wp:effectExtent l="0" t="0" r="635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3119" cy="88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21" w:rsidRDefault="008E0E8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… chiamando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saluta(</w:t>
      </w:r>
      <w:proofErr w:type="spellStart"/>
      <w:proofErr w:type="gram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persona.nomeCognome</w:t>
      </w:r>
      <w:proofErr w:type="spellEnd"/>
      <w:proofErr w:type="gram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 non invochiamo il metodo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nomeCognome</w:t>
      </w:r>
      <w:proofErr w:type="spell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()</w:t>
      </w:r>
      <w:r>
        <w:rPr>
          <w:rFonts w:ascii="Courier New" w:hAnsi="Courier New" w:cs="Courier New"/>
          <w:color w:val="000000"/>
          <w:shd w:val="clear" w:color="auto" w:fill="FFFFFF"/>
        </w:rPr>
        <w:t> ma lo passiamo alla funzione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saluta()</w:t>
      </w:r>
      <w:r>
        <w:rPr>
          <w:rFonts w:ascii="Courier New" w:hAnsi="Courier New" w:cs="Courier New"/>
          <w:color w:val="000000"/>
          <w:shd w:val="clear" w:color="auto" w:fill="FFFFFF"/>
        </w:rPr>
        <w:t>, all’interno della quale verrà poi invocato (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 xml:space="preserve">console.log("Buongiorno " + 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nomePersona</w:t>
      </w:r>
      <w:proofErr w:type="spell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())</w:t>
      </w:r>
      <w:r>
        <w:rPr>
          <w:rFonts w:ascii="Courier New" w:hAnsi="Courier New" w:cs="Courier New"/>
          <w:color w:val="000000"/>
          <w:shd w:val="clear" w:color="auto" w:fill="FFFFFF"/>
        </w:rPr>
        <w:t>).</w:t>
      </w:r>
    </w:p>
    <w:p w:rsidR="008E0E82" w:rsidRDefault="00786B2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Dal momento che </w:t>
      </w:r>
      <w:proofErr w:type="spellStart"/>
      <w:proofErr w:type="gram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nomeCognome</w:t>
      </w:r>
      <w:proofErr w:type="spell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(</w:t>
      </w:r>
      <w:proofErr w:type="gram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 è invocato al di fuori del suo contesto di esecuzione,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this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non rappresenta più l’oggetto persona ma l’oggetto globale, nel quale non è presente alcuna definizione di variabili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nome</w:t>
      </w:r>
      <w:r>
        <w:rPr>
          <w:rFonts w:ascii="Courier New" w:hAnsi="Courier New" w:cs="Courier New"/>
          <w:color w:val="000000"/>
          <w:shd w:val="clear" w:color="auto" w:fill="FFFFFF"/>
        </w:rPr>
        <w:t> e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cognome</w:t>
      </w:r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786B2B" w:rsidRDefault="00786B2B">
      <w:r>
        <w:rPr>
          <w:rFonts w:ascii="Courier New" w:hAnsi="Courier New" w:cs="Courier New"/>
          <w:color w:val="000000"/>
          <w:shd w:val="clear" w:color="auto" w:fill="FFFFFF"/>
        </w:rPr>
        <w:t>Il risultato che avremo è quindi:</w:t>
      </w:r>
    </w:p>
    <w:p w:rsidR="009562D7" w:rsidRDefault="00786B2B">
      <w:r>
        <w:rPr>
          <w:noProof/>
        </w:rPr>
        <w:drawing>
          <wp:inline distT="0" distB="0" distL="0" distR="0" wp14:anchorId="7281365A" wp14:editId="2E18F9FA">
            <wp:extent cx="2548722" cy="317036"/>
            <wp:effectExtent l="0" t="0" r="4445" b="698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4762" cy="32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2B" w:rsidRDefault="0041533B">
      <w:pP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Per risolvere il nostro problema possiamo fare ricorso a due metodi dell’oggetto funzione che ci consentono di specificare il significato che intendiamo associare alla parola chiave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this</w:t>
      </w:r>
      <w:proofErr w:type="spellEnd"/>
    </w:p>
    <w:p w:rsidR="0041533B" w:rsidRDefault="0041533B">
      <w:pPr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:rsidR="0041533B" w:rsidRDefault="0041533B">
      <w:r>
        <w:rPr>
          <w:noProof/>
        </w:rPr>
        <w:drawing>
          <wp:inline distT="0" distB="0" distL="0" distR="0" wp14:anchorId="1590031F" wp14:editId="58E65130">
            <wp:extent cx="3704178" cy="342275"/>
            <wp:effectExtent l="0" t="0" r="0" b="63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4681" cy="3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3B" w:rsidRDefault="0041533B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apply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:rsidR="0041533B" w:rsidRDefault="0041533B">
      <w:r>
        <w:rPr>
          <w:noProof/>
        </w:rPr>
        <w:drawing>
          <wp:inline distT="0" distB="0" distL="0" distR="0" wp14:anchorId="4F60E254" wp14:editId="3BB79075">
            <wp:extent cx="2595929" cy="328684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2308" cy="3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3B" w:rsidRDefault="0041533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Il secondo metodo è </w:t>
      </w:r>
      <w:proofErr w:type="spellStart"/>
      <w:proofErr w:type="gramStart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apply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), del tutto simile a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call()</w:t>
      </w:r>
      <w:r>
        <w:rPr>
          <w:rFonts w:ascii="Courier New" w:hAnsi="Courier New" w:cs="Courier New"/>
          <w:color w:val="000000"/>
          <w:shd w:val="clear" w:color="auto" w:fill="FFFFFF"/>
        </w:rPr>
        <w:t> con la differenza che prevede due soli parametri: il primo è l’oggetto da associare a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this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mentre il secondo parametro è un array dei valori da passare alla funzione da invocare</w:t>
      </w:r>
    </w:p>
    <w:p w:rsidR="0041533B" w:rsidRDefault="0041533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Nel nostro caso possiamo quindi riscrivere la funzione </w:t>
      </w:r>
      <w:proofErr w:type="gram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saluta(</w:t>
      </w:r>
      <w:proofErr w:type="gram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 in questo modo:</w:t>
      </w:r>
    </w:p>
    <w:p w:rsidR="0041533B" w:rsidRDefault="0041533B">
      <w:r>
        <w:rPr>
          <w:noProof/>
        </w:rPr>
        <w:lastRenderedPageBreak/>
        <w:drawing>
          <wp:inline distT="0" distB="0" distL="0" distR="0" wp14:anchorId="63C0D732" wp14:editId="14240E59">
            <wp:extent cx="3744474" cy="744388"/>
            <wp:effectExtent l="0" t="0" r="889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1065" cy="75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45" w:rsidRDefault="0046314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Un approccio alternativo all’utilizzo di </w:t>
      </w:r>
      <w:proofErr w:type="gram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call(</w:t>
      </w:r>
      <w:proofErr w:type="gram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 e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apply</w:t>
      </w:r>
      <w:proofErr w:type="spell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()</w:t>
      </w:r>
      <w:r>
        <w:rPr>
          <w:rFonts w:ascii="Courier New" w:hAnsi="Courier New" w:cs="Courier New"/>
          <w:color w:val="000000"/>
          <w:shd w:val="clear" w:color="auto" w:fill="FFFFFF"/>
        </w:rPr>
        <w:t> per impostare correttamente l’oggetto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this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è l’uso del metodo </w:t>
      </w:r>
      <w:proofErr w:type="spellStart"/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bind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(), introdotto nella versione 5 di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ECMAScript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463145" w:rsidRDefault="0046314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Vediamo come sfruttare </w:t>
      </w:r>
      <w:proofErr w:type="spellStart"/>
      <w:proofErr w:type="gram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bind</w:t>
      </w:r>
      <w:proofErr w:type="spell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(</w:t>
      </w:r>
      <w:proofErr w:type="gram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 nel nostro caso:</w:t>
      </w:r>
    </w:p>
    <w:p w:rsidR="00463145" w:rsidRDefault="00463145">
      <w:r>
        <w:rPr>
          <w:noProof/>
        </w:rPr>
        <w:drawing>
          <wp:inline distT="0" distB="0" distL="0" distR="0" wp14:anchorId="3FEAE950" wp14:editId="6D9C6737">
            <wp:extent cx="3178314" cy="778716"/>
            <wp:effectExtent l="0" t="0" r="3175" b="254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8458" cy="78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45" w:rsidRDefault="00463145">
      <w:r>
        <w:rPr>
          <w:rFonts w:ascii="Courier New" w:hAnsi="Courier New" w:cs="Courier New"/>
          <w:color w:val="000000"/>
          <w:shd w:val="clear" w:color="auto" w:fill="FFFFFF"/>
        </w:rPr>
        <w:t>In questo caso, invece di intervenire sul codice della funzione </w:t>
      </w:r>
      <w:proofErr w:type="gram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saluta(</w:t>
      </w:r>
      <w:proofErr w:type="gram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, abbiamo passato ad essa come parametro non direttamente il metodo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nomeCognome</w:t>
      </w:r>
      <w:proofErr w:type="spell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()</w:t>
      </w:r>
      <w:r>
        <w:rPr>
          <w:rFonts w:ascii="Courier New" w:hAnsi="Courier New" w:cs="Courier New"/>
          <w:color w:val="000000"/>
          <w:shd w:val="clear" w:color="auto" w:fill="FFFFFF"/>
        </w:rPr>
        <w:t> ma una sua versione con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this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preimpostato su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persona</w:t>
      </w:r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41533B" w:rsidRPr="007D2BEB" w:rsidRDefault="00261E78">
      <w:pPr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</w:pPr>
      <w:r w:rsidRPr="007D2BEB"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  <w:t xml:space="preserve">33 </w:t>
      </w:r>
      <w:proofErr w:type="spellStart"/>
      <w:r w:rsidRPr="007D2BEB"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  <w:t>Clousure</w:t>
      </w:r>
      <w:proofErr w:type="spellEnd"/>
      <w:r w:rsidRPr="007D2BEB"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  <w:t xml:space="preserve"> e scope</w:t>
      </w:r>
    </w:p>
    <w:p w:rsidR="00261E78" w:rsidRPr="00261E78" w:rsidRDefault="00261E78" w:rsidP="00261E78">
      <w:pP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r w:rsidRPr="00261E78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Tra i concetti fondamentali sulle funzioni abbiamo esaminato l’</w:t>
      </w:r>
      <w:r w:rsidRPr="00261E78">
        <w:rPr>
          <w:rFonts w:ascii="Courier New" w:eastAsia="Times New Roman" w:hAnsi="Courier New" w:cs="Courier New"/>
          <w:i/>
          <w:iCs/>
          <w:color w:val="000000"/>
          <w:sz w:val="24"/>
          <w:szCs w:val="24"/>
          <w:bdr w:val="none" w:sz="0" w:space="0" w:color="auto" w:frame="1"/>
          <w:lang w:eastAsia="it-IT"/>
        </w:rPr>
        <w:t>ambito di visibilità</w:t>
      </w:r>
      <w:r w:rsidRPr="00261E78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 o </w:t>
      </w:r>
      <w:r w:rsidRPr="00261E78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t>scope</w:t>
      </w:r>
      <w:r w:rsidRPr="00261E78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 delle variabili, distinguendo:</w:t>
      </w:r>
    </w:p>
    <w:p w:rsidR="00261E78" w:rsidRPr="00261E78" w:rsidRDefault="00261E78" w:rsidP="00261E78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r w:rsidRPr="00261E78">
        <w:rPr>
          <w:rFonts w:ascii="Courier New" w:eastAsia="Times New Roman" w:hAnsi="Courier New" w:cs="Courier New"/>
          <w:i/>
          <w:iCs/>
          <w:color w:val="000000"/>
          <w:sz w:val="24"/>
          <w:szCs w:val="24"/>
          <w:bdr w:val="none" w:sz="0" w:space="0" w:color="auto" w:frame="1"/>
          <w:lang w:eastAsia="it-IT"/>
        </w:rPr>
        <w:t>scope globale</w:t>
      </w:r>
      <w:r w:rsidRPr="00261E78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, accessibilità estesa all’intero script;</w:t>
      </w:r>
    </w:p>
    <w:p w:rsidR="00261E78" w:rsidRPr="00261E78" w:rsidRDefault="00261E78" w:rsidP="00261E78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r w:rsidRPr="00261E78">
        <w:rPr>
          <w:rFonts w:ascii="Courier New" w:eastAsia="Times New Roman" w:hAnsi="Courier New" w:cs="Courier New"/>
          <w:i/>
          <w:iCs/>
          <w:color w:val="000000"/>
          <w:sz w:val="24"/>
          <w:szCs w:val="24"/>
          <w:bdr w:val="none" w:sz="0" w:space="0" w:color="auto" w:frame="1"/>
          <w:lang w:eastAsia="it-IT"/>
        </w:rPr>
        <w:t>scope locale</w:t>
      </w:r>
      <w:r w:rsidRPr="00261E78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, accessibilità ristretta al solo codice di una funzione o di un blocco di codice.</w:t>
      </w:r>
    </w:p>
    <w:p w:rsidR="00261E78" w:rsidRDefault="00261E78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Nella determinazione degli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scope</w:t>
      </w:r>
      <w:r>
        <w:rPr>
          <w:rFonts w:ascii="Courier New" w:hAnsi="Courier New" w:cs="Courier New"/>
          <w:color w:val="000000"/>
          <w:shd w:val="clear" w:color="auto" w:fill="FFFFFF"/>
        </w:rPr>
        <w:t> e quindi del contesto di esecuzione però intervengono altri fattori dipendenti dalla possibilità di definire funzioni all’interno di funzioni, di associare funzioni a variabili e di passarle o ottenerle da altre funzioni.</w:t>
      </w:r>
    </w:p>
    <w:p w:rsidR="007121A0" w:rsidRDefault="007121A0">
      <w:r>
        <w:rPr>
          <w:noProof/>
        </w:rPr>
        <w:drawing>
          <wp:inline distT="0" distB="0" distL="0" distR="0" wp14:anchorId="604A225F" wp14:editId="49A383DD">
            <wp:extent cx="3178175" cy="1591396"/>
            <wp:effectExtent l="0" t="0" r="3175" b="889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1317" cy="161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A0" w:rsidRDefault="007121A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Già abbiamo visto il fatto che all’interno di una funzione è possibile fare riferimento ad una variabile globale,</w:t>
      </w:r>
      <w:r w:rsidRPr="007121A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nel nostro caso la funzione </w:t>
      </w:r>
      <w:proofErr w:type="spellStart"/>
      <w:proofErr w:type="gram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visualizzaSaluto</w:t>
      </w:r>
      <w:proofErr w:type="spell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(</w:t>
      </w:r>
      <w:proofErr w:type="gram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 accede alla variabile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saluto</w:t>
      </w:r>
      <w:r>
        <w:rPr>
          <w:rFonts w:ascii="Courier New" w:hAnsi="Courier New" w:cs="Courier New"/>
          <w:color w:val="000000"/>
          <w:shd w:val="clear" w:color="auto" w:fill="FFFFFF"/>
        </w:rPr>
        <w:t> definita globalmente</w:t>
      </w:r>
    </w:p>
    <w:p w:rsidR="007121A0" w:rsidRDefault="00961D9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Un aspetto nuovo evidenziato dal codice è il fatto che la funzione </w:t>
      </w:r>
      <w:proofErr w:type="spellStart"/>
      <w:proofErr w:type="gram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visualizzaSaluto</w:t>
      </w:r>
      <w:proofErr w:type="spell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(</w:t>
      </w:r>
      <w:proofErr w:type="gram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, definita all’interno della funzione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saluta()</w:t>
      </w:r>
      <w:r>
        <w:rPr>
          <w:rFonts w:ascii="Courier New" w:hAnsi="Courier New" w:cs="Courier New"/>
          <w:color w:val="000000"/>
          <w:shd w:val="clear" w:color="auto" w:fill="FFFFFF"/>
        </w:rPr>
        <w:t>, possa accedere ad una variabile locale di quest’ultima, nello specifico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nomeCognome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961D95" w:rsidRDefault="00961D9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Non si ha più, quindi, una semplice distinzione tra scope locale e globale, ma è possibile avere una vera e propria </w:t>
      </w:r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>gerarchia di scope</w:t>
      </w:r>
      <w:r>
        <w:rPr>
          <w:rFonts w:ascii="Courier New" w:hAnsi="Courier New" w:cs="Courier New"/>
          <w:color w:val="000000"/>
          <w:shd w:val="clear" w:color="auto" w:fill="FFFFFF"/>
        </w:rPr>
        <w:t> o </w:t>
      </w:r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scope chain</w:t>
      </w:r>
      <w:r>
        <w:rPr>
          <w:rFonts w:ascii="Courier New" w:hAnsi="Courier New" w:cs="Courier New"/>
          <w:color w:val="000000"/>
          <w:shd w:val="clear" w:color="auto" w:fill="FFFFFF"/>
        </w:rPr>
        <w:t>.</w:t>
      </w:r>
      <w:r w:rsidRPr="00961D9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Una funzione, infatti, può accedere allo scope locale, allo scope </w:t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globale ed allo scope accessibile dalla funzione in cui è stata definita (funzione esterna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</w:t>
      </w:r>
      <w:r w:rsidR="0037267C" w:rsidRPr="0037267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37267C">
        <w:rPr>
          <w:rFonts w:ascii="Courier New" w:hAnsi="Courier New" w:cs="Courier New"/>
          <w:color w:val="000000"/>
          <w:shd w:val="clear" w:color="auto" w:fill="FFFFFF"/>
        </w:rPr>
        <w:t>,</w:t>
      </w:r>
      <w:proofErr w:type="gramEnd"/>
      <w:r w:rsidR="0037267C">
        <w:rPr>
          <w:rFonts w:ascii="Courier New" w:hAnsi="Courier New" w:cs="Courier New"/>
          <w:color w:val="000000"/>
          <w:shd w:val="clear" w:color="auto" w:fill="FFFFFF"/>
        </w:rPr>
        <w:t xml:space="preserve"> il quale può essere a sua volta il risultato della combinazione del proprio scope locale con lo scope della sua funzione esterna e così via.</w:t>
      </w:r>
    </w:p>
    <w:p w:rsidR="00F95BB7" w:rsidRDefault="00F95BB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La cosa ancora più interessante è il fatto che in JavaScript </w:t>
      </w:r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>l’accesso allo scope della sua funzione esterna è consentito anche dopo che questa ha terminato la sua esecuzione</w:t>
      </w:r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F95BB7" w:rsidRDefault="00F95BB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Consideriamo il seguente esempio derivato dal codice precedente:</w:t>
      </w:r>
    </w:p>
    <w:p w:rsidR="00F95BB7" w:rsidRDefault="00F95BB7">
      <w:r>
        <w:rPr>
          <w:noProof/>
        </w:rPr>
        <w:drawing>
          <wp:inline distT="0" distB="0" distL="0" distR="0" wp14:anchorId="5A4F6802" wp14:editId="410C11B9">
            <wp:extent cx="3690882" cy="1603033"/>
            <wp:effectExtent l="0" t="0" r="508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0974" cy="16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7" w:rsidRDefault="00F95BB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quando la funzione restituita viene invocata, la funzione </w:t>
      </w:r>
      <w:proofErr w:type="gram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saluta(</w:t>
      </w:r>
      <w:proofErr w:type="gram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 (la sua funzione esterna) ha terminato la sua esecuzione e quindi il suo contesto di esecuzione non esiste più. Nonostante ciò è ancora possibile accedere alla variabile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nomeCognome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 presente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nel suo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scope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 locale.</w:t>
      </w:r>
    </w:p>
    <w:p w:rsidR="00C32DB0" w:rsidRDefault="00C32DB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Il principio di base su cui si fonda questo meccanismo stabilisce che ogni variabile che era accessibile quando una funzione è stata definita rimane </w:t>
      </w:r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>"racchiusa"</w:t>
      </w:r>
      <w:r>
        <w:rPr>
          <w:rFonts w:ascii="Courier New" w:hAnsi="Courier New" w:cs="Courier New"/>
          <w:color w:val="000000"/>
          <w:shd w:val="clear" w:color="auto" w:fill="FFFFFF"/>
        </w:rPr>
        <w:t> nello scope accessibile dalla funzione. Questo meccanismo è detto </w:t>
      </w:r>
      <w:proofErr w:type="spellStart"/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closure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401E8B" w:rsidRPr="000A6ABD" w:rsidRDefault="007D2BEB">
      <w:pPr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</w:pPr>
      <w:r w:rsidRPr="000A6ABD"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  <w:t xml:space="preserve">34 </w:t>
      </w:r>
      <w:proofErr w:type="spellStart"/>
      <w:r w:rsidRPr="000A6ABD"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  <w:t>arrow</w:t>
      </w:r>
      <w:proofErr w:type="spellEnd"/>
      <w:r w:rsidRPr="000A6ABD"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0A6ABD"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  <w:t>function</w:t>
      </w:r>
      <w:proofErr w:type="spellEnd"/>
    </w:p>
    <w:p w:rsidR="007D2BEB" w:rsidRDefault="007D2BE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Si tratta di funzioni anonime con una sintassi molto concisa ed alcune specifiche caratteristiche che analizziamo in questa lezione.</w:t>
      </w:r>
    </w:p>
    <w:p w:rsidR="007D2BEB" w:rsidRDefault="007D2BE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Consideriamo ad esempio una funzione anonima che implementa la somma, come quella che segue:</w:t>
      </w:r>
    </w:p>
    <w:p w:rsidR="007D2BEB" w:rsidRDefault="007D2BEB">
      <w:r>
        <w:rPr>
          <w:noProof/>
        </w:rPr>
        <w:drawing>
          <wp:inline distT="0" distB="0" distL="0" distR="0" wp14:anchorId="23BA435E" wp14:editId="139878F4">
            <wp:extent cx="2141241" cy="619367"/>
            <wp:effectExtent l="0" t="0" r="0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3351" cy="6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EB" w:rsidRDefault="007D2BE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Possiamo implementarla utilizzando la </w:t>
      </w:r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 xml:space="preserve">sintassi delle </w:t>
      </w:r>
      <w:proofErr w:type="spellStart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arrow</w:t>
      </w:r>
      <w:proofErr w:type="spellEnd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function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nel seguente modo:</w:t>
      </w:r>
    </w:p>
    <w:p w:rsidR="007D2BEB" w:rsidRDefault="007D2BEB">
      <w:r>
        <w:rPr>
          <w:noProof/>
        </w:rPr>
        <w:drawing>
          <wp:inline distT="0" distB="0" distL="0" distR="0" wp14:anchorId="5BC83287" wp14:editId="0EE6B279">
            <wp:extent cx="2398730" cy="252858"/>
            <wp:effectExtent l="0" t="0" r="1905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1824" cy="25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EB" w:rsidRDefault="007D2BE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La sua invocazione è del tutto identica a quella di una funzione anonima assegnata ad una variabile:</w:t>
      </w:r>
    </w:p>
    <w:p w:rsidR="007D2BEB" w:rsidRDefault="007D2BEB">
      <w:r>
        <w:rPr>
          <w:noProof/>
        </w:rPr>
        <w:drawing>
          <wp:inline distT="0" distB="0" distL="0" distR="0" wp14:anchorId="0633064E" wp14:editId="50720907">
            <wp:extent cx="2165106" cy="284708"/>
            <wp:effectExtent l="0" t="0" r="6985" b="127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7006" cy="29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EB" w:rsidRDefault="0039124C">
      <w:pPr>
        <w:rPr>
          <w:rStyle w:val="Enfasigrassetto"/>
          <w:color w:val="000000"/>
          <w:bdr w:val="none" w:sz="0" w:space="0" w:color="auto" w:frame="1"/>
          <w:shd w:val="clear" w:color="auto" w:fill="FFFFFF"/>
        </w:rPr>
      </w:pPr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 xml:space="preserve">varianti sintattiche di </w:t>
      </w:r>
      <w:proofErr w:type="spellStart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arrow</w:t>
      </w:r>
      <w:proofErr w:type="spellEnd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function</w:t>
      </w:r>
      <w:proofErr w:type="spellEnd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:</w:t>
      </w:r>
    </w:p>
    <w:p w:rsidR="0039124C" w:rsidRDefault="0039124C">
      <w:r>
        <w:rPr>
          <w:noProof/>
        </w:rPr>
        <w:drawing>
          <wp:inline distT="0" distB="0" distL="0" distR="0" wp14:anchorId="08F1E979" wp14:editId="691FCC05">
            <wp:extent cx="2074985" cy="293630"/>
            <wp:effectExtent l="0" t="0" r="1905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0263" cy="32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4C" w:rsidRDefault="0039124C">
      <w:r>
        <w:rPr>
          <w:noProof/>
        </w:rPr>
        <w:drawing>
          <wp:inline distT="0" distB="0" distL="0" distR="0" wp14:anchorId="41C4DC82" wp14:editId="327F4AFD">
            <wp:extent cx="1180236" cy="265282"/>
            <wp:effectExtent l="0" t="0" r="1270" b="190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3653" cy="27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4C" w:rsidRDefault="0039124C">
      <w:r>
        <w:rPr>
          <w:noProof/>
        </w:rPr>
        <w:lastRenderedPageBreak/>
        <w:drawing>
          <wp:inline distT="0" distB="0" distL="0" distR="0" wp14:anchorId="1C66F1D4" wp14:editId="3044BF88">
            <wp:extent cx="720550" cy="236752"/>
            <wp:effectExtent l="0" t="0" r="381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5713" cy="24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4C" w:rsidRDefault="0039124C">
      <w:r>
        <w:rPr>
          <w:noProof/>
        </w:rPr>
        <w:drawing>
          <wp:inline distT="0" distB="0" distL="0" distR="0" wp14:anchorId="6FB38118" wp14:editId="685E30F0">
            <wp:extent cx="1782164" cy="316523"/>
            <wp:effectExtent l="0" t="0" r="0" b="762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8995" cy="36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4C" w:rsidRDefault="0039124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Data la sintassi compatta delle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arrow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function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esse si prestano molto bene ad essere utilizzate come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callback</w:t>
      </w:r>
      <w:proofErr w:type="spellEnd"/>
    </w:p>
    <w:p w:rsidR="0039124C" w:rsidRDefault="0039124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Ma le </w:t>
      </w:r>
      <w:proofErr w:type="spellStart"/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>arrow</w:t>
      </w:r>
      <w:proofErr w:type="spellEnd"/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>function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non introducono soltanto una diversa espressione sintattica nella definizione delle funzioni. Esse hanno anche delle implicazioni semantiche che occorre tener presente</w:t>
      </w:r>
    </w:p>
    <w:p w:rsidR="0039124C" w:rsidRDefault="00D906C9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L’aspetto più importante da tener presente è che la parola chiave </w:t>
      </w:r>
      <w:proofErr w:type="spellStart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this</w:t>
      </w:r>
      <w:proofErr w:type="spellEnd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 xml:space="preserve"> all’interno di una </w:t>
      </w:r>
      <w:proofErr w:type="spellStart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arrow</w:t>
      </w:r>
      <w:proofErr w:type="spellEnd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function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 non rappresenta il contesto di esecuzione 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runtime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come avviene per le funzioni standard. Essa rappresenta sempre lo scope in cui la funzione stessa viene definita.</w:t>
      </w:r>
    </w:p>
    <w:p w:rsidR="00D906C9" w:rsidRDefault="00D906C9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Proviamo a spiegare questo concetto con un esempio rappresentato dal seguente codice:</w:t>
      </w:r>
    </w:p>
    <w:p w:rsidR="00D906C9" w:rsidRDefault="00D906C9">
      <w:r>
        <w:rPr>
          <w:noProof/>
        </w:rPr>
        <w:drawing>
          <wp:inline distT="0" distB="0" distL="0" distR="0" wp14:anchorId="716C3948" wp14:editId="4F0F153E">
            <wp:extent cx="2328805" cy="2301636"/>
            <wp:effectExtent l="0" t="0" r="0" b="381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3225" cy="231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C9" w:rsidRDefault="00D906C9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Il risultato dell’esecuzione del metodo non è, come a prima vista ci aspetteremmo, la somma dei due valori numerici, ma il valore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NaN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. Il motivo dovrebbe essere abbastanza chiaro: la parola chiave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this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utilizzata nelle funzioni anonime definite all’interno del metodo </w:t>
      </w:r>
      <w:proofErr w:type="gram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calcola(</w:t>
      </w:r>
      <w:proofErr w:type="gram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 non sta indicando l’oggetto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numeri</w:t>
      </w:r>
      <w:r>
        <w:rPr>
          <w:rFonts w:ascii="Courier New" w:hAnsi="Courier New" w:cs="Courier New"/>
          <w:color w:val="000000"/>
          <w:shd w:val="clear" w:color="auto" w:fill="FFFFFF"/>
        </w:rPr>
        <w:t>, ma il loro contesto di esecuzione.</w:t>
      </w:r>
    </w:p>
    <w:p w:rsidR="00D906C9" w:rsidRDefault="00D906C9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l’approccio classico per aggirare questo problema consiste nel definire una variabile all’interno dello scope del metodo </w:t>
      </w:r>
      <w:proofErr w:type="gram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calcola(</w:t>
      </w:r>
      <w:proofErr w:type="gram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 ed assegnargli il valore di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this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2F57B3" w:rsidRDefault="002F57B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L’alternativa è il ricorso alle </w:t>
      </w:r>
      <w:proofErr w:type="spellStart"/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>arrow</w:t>
      </w:r>
      <w:proofErr w:type="spellEnd"/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nfasicorsivo"/>
          <w:color w:val="000000"/>
          <w:bdr w:val="none" w:sz="0" w:space="0" w:color="auto" w:frame="1"/>
          <w:shd w:val="clear" w:color="auto" w:fill="FFFFFF"/>
        </w:rPr>
        <w:t>function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. Possiamo infatti riscrivere il codice precedente come mostrato di seguito per ovviare all’inconveniente:</w:t>
      </w:r>
    </w:p>
    <w:p w:rsidR="002F57B3" w:rsidRDefault="002F57B3">
      <w:r>
        <w:rPr>
          <w:noProof/>
        </w:rPr>
        <w:lastRenderedPageBreak/>
        <w:drawing>
          <wp:inline distT="0" distB="0" distL="0" distR="0" wp14:anchorId="1ED1929F" wp14:editId="3B15FE1F">
            <wp:extent cx="2612204" cy="3012084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3562" cy="302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B3" w:rsidRDefault="00C22D88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in questo caso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this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rappresenterà il contesto al momento della definizione delle funzioni, e cioè l’oggetto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numeri</w:t>
      </w:r>
      <w:r>
        <w:rPr>
          <w:rFonts w:ascii="Courier New" w:hAnsi="Courier New" w:cs="Courier New"/>
          <w:color w:val="000000"/>
          <w:shd w:val="clear" w:color="auto" w:fill="FFFFFF"/>
        </w:rPr>
        <w:t> stesso.</w:t>
      </w:r>
    </w:p>
    <w:p w:rsidR="00734DB8" w:rsidRPr="00734DB8" w:rsidRDefault="00734DB8">
      <w:pPr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</w:pPr>
      <w:r w:rsidRPr="00734DB8"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  <w:t>35 Gli oggetti</w:t>
      </w:r>
    </w:p>
    <w:p w:rsidR="00734DB8" w:rsidRDefault="00734DB8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possiamo definire un oggetto nel seguente modo:</w:t>
      </w:r>
    </w:p>
    <w:p w:rsidR="00734DB8" w:rsidRDefault="00734DB8">
      <w:r>
        <w:rPr>
          <w:noProof/>
        </w:rPr>
        <w:drawing>
          <wp:inline distT="0" distB="0" distL="0" distR="0" wp14:anchorId="0D911EA9" wp14:editId="3D39AD39">
            <wp:extent cx="1587235" cy="852750"/>
            <wp:effectExtent l="0" t="0" r="0" b="508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5041" cy="8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B8" w:rsidRDefault="00734DB8">
      <w:r>
        <w:t>Oppure:</w:t>
      </w:r>
    </w:p>
    <w:p w:rsidR="00734DB8" w:rsidRDefault="00734DB8">
      <w:r>
        <w:rPr>
          <w:noProof/>
        </w:rPr>
        <w:drawing>
          <wp:inline distT="0" distB="0" distL="0" distR="0" wp14:anchorId="292F8409" wp14:editId="456810C4">
            <wp:extent cx="1958982" cy="789529"/>
            <wp:effectExtent l="0" t="0" r="3175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86491" cy="8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B8" w:rsidRDefault="00734DB8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Possiamo aggiungere in un secondo tempo una nuova proprietà senza particolari formalità:</w:t>
      </w:r>
    </w:p>
    <w:p w:rsidR="00734DB8" w:rsidRDefault="00734DB8">
      <w:r>
        <w:rPr>
          <w:noProof/>
        </w:rPr>
        <w:drawing>
          <wp:inline distT="0" distB="0" distL="0" distR="0" wp14:anchorId="5AFBF5C2" wp14:editId="60819855">
            <wp:extent cx="4220215" cy="242940"/>
            <wp:effectExtent l="0" t="0" r="0" b="508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4603" cy="2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B8" w:rsidRDefault="00734DB8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Possiamo anche assegnare ad un oggetto una proprietà con un nome che non segue le regole sintattiche per variabili e identificatori, come nel seguente esempio:</w:t>
      </w:r>
    </w:p>
    <w:p w:rsidR="00734DB8" w:rsidRDefault="00734DB8">
      <w:r>
        <w:rPr>
          <w:noProof/>
        </w:rPr>
        <w:drawing>
          <wp:inline distT="0" distB="0" distL="0" distR="0" wp14:anchorId="76E102C1" wp14:editId="26BF54E5">
            <wp:extent cx="4516734" cy="256471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9768" cy="2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B8" w:rsidRDefault="00734DB8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La definizione di un metodo infatti non è altro che l’assegnazione di una funzione ad una proprietà:</w:t>
      </w:r>
    </w:p>
    <w:p w:rsidR="00734DB8" w:rsidRDefault="00734DB8">
      <w:r>
        <w:rPr>
          <w:noProof/>
        </w:rPr>
        <w:drawing>
          <wp:inline distT="0" distB="0" distL="0" distR="0" wp14:anchorId="33AF844A" wp14:editId="0EF673B7">
            <wp:extent cx="3536950" cy="698808"/>
            <wp:effectExtent l="0" t="0" r="6350" b="635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7183" cy="71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B8" w:rsidRPr="00A82153" w:rsidRDefault="00734DB8">
      <w:pPr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</w:pPr>
      <w:r w:rsidRPr="00A82153"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  <w:lastRenderedPageBreak/>
        <w:t xml:space="preserve">36 Costruttori, creare oggetti in </w:t>
      </w:r>
      <w:proofErr w:type="spellStart"/>
      <w:r w:rsidRPr="00A82153"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  <w:t>Javascript</w:t>
      </w:r>
      <w:proofErr w:type="spellEnd"/>
    </w:p>
    <w:p w:rsidR="00734DB8" w:rsidRDefault="00734DB8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Immaginiamo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di aver bisogno di più oggetti dello stesso tipo, ad esempio di più oggetti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persona</w:t>
      </w:r>
      <w:r>
        <w:rPr>
          <w:rFonts w:ascii="Courier New" w:hAnsi="Courier New" w:cs="Courier New"/>
          <w:color w:val="000000"/>
          <w:shd w:val="clear" w:color="auto" w:fill="FFFFFF"/>
        </w:rPr>
        <w:t>, che condividono la stessa struttura:</w:t>
      </w:r>
    </w:p>
    <w:p w:rsidR="00734DB8" w:rsidRDefault="00734DB8">
      <w:r>
        <w:rPr>
          <w:noProof/>
        </w:rPr>
        <w:drawing>
          <wp:inline distT="0" distB="0" distL="0" distR="0" wp14:anchorId="3D9E827C" wp14:editId="5B9397AF">
            <wp:extent cx="3277019" cy="1481631"/>
            <wp:effectExtent l="0" t="0" r="0" b="4445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2758" cy="14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B8" w:rsidRDefault="00734DB8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Utilizzando la notazione letterale saremmo costretti a ripetere la definizione per ciascun oggetto che vogliamo creare, cosa indispensabile per gli elementi identificativi della persona ma inutilmente ripetitiva per le parti costanti come ad esempio i metodi.</w:t>
      </w:r>
    </w:p>
    <w:p w:rsidR="002A2662" w:rsidRDefault="002A266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Per evitare quindi di dover ridefinire da zero oggetti che hanno la stessa struttura possiamo ricorrere ad un </w:t>
      </w:r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costruttore</w:t>
      </w:r>
      <w:r>
        <w:rPr>
          <w:rFonts w:ascii="Courier New" w:hAnsi="Courier New" w:cs="Courier New"/>
          <w:color w:val="000000"/>
          <w:shd w:val="clear" w:color="auto" w:fill="FFFFFF"/>
        </w:rPr>
        <w:t>. Un costruttore non è altro che una normale funzione JavaScript invocata mediante l’operatore </w:t>
      </w:r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new</w:t>
      </w:r>
      <w:r>
        <w:rPr>
          <w:rFonts w:ascii="Courier New" w:hAnsi="Courier New" w:cs="Courier New"/>
          <w:color w:val="000000"/>
          <w:shd w:val="clear" w:color="auto" w:fill="FFFFFF"/>
        </w:rPr>
        <w:t>. Vediamo ad esempio come creare un costruttore per l’oggetto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persona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</w:p>
    <w:p w:rsidR="00734DB8" w:rsidRDefault="00734DB8">
      <w:r>
        <w:rPr>
          <w:noProof/>
        </w:rPr>
        <w:drawing>
          <wp:inline distT="0" distB="0" distL="0" distR="0" wp14:anchorId="2A1F63C8" wp14:editId="1BF222F3">
            <wp:extent cx="3350811" cy="1506978"/>
            <wp:effectExtent l="0" t="0" r="254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76806" cy="151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B8" w:rsidRDefault="00B92AA6">
      <w:r>
        <w:rPr>
          <w:noProof/>
        </w:rPr>
        <w:drawing>
          <wp:inline distT="0" distB="0" distL="0" distR="0" wp14:anchorId="45E108F4" wp14:editId="7EF9FF0D">
            <wp:extent cx="2865036" cy="1330195"/>
            <wp:effectExtent l="0" t="0" r="0" b="381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84374" cy="133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A6" w:rsidRDefault="00A8215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</w:t>
      </w:r>
      <w:r w:rsidR="002A2662">
        <w:rPr>
          <w:rFonts w:ascii="Courier New" w:hAnsi="Courier New" w:cs="Courier New"/>
          <w:color w:val="000000"/>
          <w:shd w:val="clear" w:color="auto" w:fill="FFFFFF"/>
        </w:rPr>
        <w:t>ella definizione di un costruttore possiamo prevedere la presenza di parametri che possiamo utilizzare nell’inizializzazione del nostro oggetto.</w:t>
      </w:r>
    </w:p>
    <w:p w:rsidR="00A82153" w:rsidRDefault="00A82153">
      <w:r>
        <w:rPr>
          <w:noProof/>
        </w:rPr>
        <w:lastRenderedPageBreak/>
        <w:drawing>
          <wp:inline distT="0" distB="0" distL="0" distR="0" wp14:anchorId="170F8C40" wp14:editId="78F32FA8">
            <wp:extent cx="2919633" cy="1337122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78924" cy="136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53" w:rsidRDefault="00A82153">
      <w:r>
        <w:rPr>
          <w:noProof/>
        </w:rPr>
        <w:drawing>
          <wp:inline distT="0" distB="0" distL="0" distR="0" wp14:anchorId="3257E40E" wp14:editId="7271C789">
            <wp:extent cx="3934613" cy="481314"/>
            <wp:effectExtent l="0" t="0" r="0" b="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66158" cy="49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53" w:rsidRDefault="00A8215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Per cercare di ovviare a dimenticanze accidentali dell’operatore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new</w:t>
      </w:r>
      <w:r>
        <w:rPr>
          <w:rFonts w:ascii="Courier New" w:hAnsi="Courier New" w:cs="Courier New"/>
          <w:color w:val="000000"/>
          <w:shd w:val="clear" w:color="auto" w:fill="FFFFFF"/>
        </w:rPr>
        <w:t> si può ricorrere ad una convenzione abbastanza diffusa che prevede l’</w:t>
      </w:r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uso del maiuscolo per la prima lettera del nome di un costruttore</w:t>
      </w:r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A82153" w:rsidRDefault="00A82153">
      <w:r>
        <w:rPr>
          <w:noProof/>
        </w:rPr>
        <w:drawing>
          <wp:inline distT="0" distB="0" distL="0" distR="0" wp14:anchorId="123D0A57" wp14:editId="13CCCCAC">
            <wp:extent cx="1657873" cy="640962"/>
            <wp:effectExtent l="0" t="0" r="0" b="6985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72493" cy="64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53" w:rsidRPr="00423E2E" w:rsidRDefault="00A82153">
      <w:pPr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</w:pPr>
      <w:r w:rsidRPr="00423E2E">
        <w:rPr>
          <w:rFonts w:ascii="Courier New" w:hAnsi="Courier New" w:cs="Courier New"/>
          <w:b/>
          <w:bCs/>
          <w:color w:val="000000"/>
          <w:sz w:val="48"/>
          <w:szCs w:val="48"/>
          <w:shd w:val="clear" w:color="auto" w:fill="FFFFFF"/>
        </w:rPr>
        <w:t>37 Prototipi ed ereditarietà</w:t>
      </w:r>
    </w:p>
    <w:p w:rsidR="00A82153" w:rsidRDefault="00EE0E0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Nella</w:t>
      </w:r>
      <w:r w:rsidR="00A82153">
        <w:rPr>
          <w:rFonts w:ascii="Courier New" w:hAnsi="Courier New" w:cs="Courier New"/>
          <w:color w:val="000000"/>
          <w:shd w:val="clear" w:color="auto" w:fill="FFFFFF"/>
        </w:rPr>
        <w:t xml:space="preserve"> creazione di oggetti possiamo partire da una struttura comune definita da un costruttore per poi personalizzarla in base alle nostre esigenze.</w:t>
      </w:r>
    </w:p>
    <w:p w:rsidR="00EE0E00" w:rsidRDefault="00EE0E00">
      <w:r>
        <w:rPr>
          <w:noProof/>
        </w:rPr>
        <w:drawing>
          <wp:inline distT="0" distB="0" distL="0" distR="0" wp14:anchorId="6D475085" wp14:editId="3A14E241">
            <wp:extent cx="3679371" cy="592149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92353" cy="6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00" w:rsidRDefault="00EE0E0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Ma come fare per modificare la struttura di tutti gli oggetti creati tramite un costruttore?</w:t>
      </w:r>
    </w:p>
    <w:p w:rsidR="00EE0E00" w:rsidRDefault="00EE0E0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possiamo sfruttare una delle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carattersitiche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più interessanti della programmazione ad oggetti di JavaScript: il </w:t>
      </w:r>
      <w:proofErr w:type="spellStart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prototype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EE0E00" w:rsidRDefault="00EE0E00">
      <w:r>
        <w:rPr>
          <w:noProof/>
        </w:rPr>
        <w:drawing>
          <wp:inline distT="0" distB="0" distL="0" distR="0" wp14:anchorId="3D9A730C" wp14:editId="4D13BC43">
            <wp:extent cx="3456633" cy="316858"/>
            <wp:effectExtent l="0" t="0" r="0" b="762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89857" cy="3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00" w:rsidRDefault="00423E2E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Questo assegnamento fa sì che tutti gli oggetti creati tramite il costruttore </w:t>
      </w:r>
      <w:proofErr w:type="gram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persona(</w:t>
      </w:r>
      <w:proofErr w:type="gram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 abbiano istantaneamente tra le loro proprietà anche la proprietà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telefono</w:t>
      </w:r>
      <w:r>
        <w:rPr>
          <w:rFonts w:ascii="Courier New" w:hAnsi="Courier New" w:cs="Courier New"/>
          <w:color w:val="000000"/>
          <w:shd w:val="clear" w:color="auto" w:fill="FFFFFF"/>
        </w:rPr>
        <w:t> valorizzata al valore indicato.</w:t>
      </w:r>
    </w:p>
    <w:p w:rsidR="00423E2E" w:rsidRPr="00423E2E" w:rsidRDefault="00423E2E" w:rsidP="00423E2E">
      <w:pP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r w:rsidRPr="00423E2E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In JavaScript, il prototipo di un oggetto è una sorta di riferimento ad un altro oggetto. Gli oggetti che creiamo tramite la semplice applicazione della notazione letterale hanno come prototipo </w:t>
      </w:r>
      <w:r w:rsidRPr="00423E2E">
        <w:rPr>
          <w:rFonts w:ascii="Courier New" w:eastAsia="Times New Roman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Object</w:t>
      </w:r>
      <w:r w:rsidRPr="00423E2E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.</w:t>
      </w:r>
    </w:p>
    <w:p w:rsidR="00423E2E" w:rsidRPr="00423E2E" w:rsidRDefault="00423E2E" w:rsidP="00423E2E">
      <w:pP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r w:rsidRPr="00423E2E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Quando creiamo un oggetto tramite un costruttore, il suo prototipo è l’oggetto </w:t>
      </w:r>
      <w:proofErr w:type="spellStart"/>
      <w:r w:rsidRPr="00423E2E">
        <w:rPr>
          <w:rFonts w:ascii="Courier New" w:eastAsia="Times New Roman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prototype</w:t>
      </w:r>
      <w:proofErr w:type="spellEnd"/>
      <w:r w:rsidRPr="00423E2E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 del costruttore.</w:t>
      </w:r>
    </w:p>
    <w:p w:rsidR="00423E2E" w:rsidRPr="00423E2E" w:rsidRDefault="00423E2E" w:rsidP="00423E2E">
      <w:pP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r w:rsidRPr="00423E2E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Il meccanismo su cui si basa l’</w:t>
      </w:r>
      <w:proofErr w:type="spellStart"/>
      <w:r w:rsidRPr="00423E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t>erediterietà</w:t>
      </w:r>
      <w:proofErr w:type="spellEnd"/>
      <w:r w:rsidRPr="00423E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t xml:space="preserve"> prototipale</w:t>
      </w:r>
      <w:r w:rsidRPr="00423E2E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 (</w:t>
      </w:r>
      <w:proofErr w:type="spellStart"/>
      <w:r w:rsidRPr="00423E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it-IT"/>
        </w:rPr>
        <w:t>prototypal</w:t>
      </w:r>
      <w:proofErr w:type="spellEnd"/>
      <w:r w:rsidRPr="00423E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423E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it-IT"/>
        </w:rPr>
        <w:t>inheritance</w:t>
      </w:r>
      <w:proofErr w:type="spellEnd"/>
      <w:r w:rsidRPr="00423E2E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) di JavaScript è abbastanza semplice: se una proprietà non si trova in un oggetto viene cercata nel suo prototipo.</w:t>
      </w:r>
    </w:p>
    <w:p w:rsidR="00423E2E" w:rsidRPr="00423E2E" w:rsidRDefault="00423E2E" w:rsidP="00423E2E">
      <w:pP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r w:rsidRPr="00423E2E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lastRenderedPageBreak/>
        <w:t>Il prototipo di un oggetto può a sua volta avere un altro prototipo. In questo caso la ricerca di una proprietà o di un metodo risale la catena dei prototipi fino ad arrivare all’oggetto </w:t>
      </w:r>
      <w:r w:rsidRPr="00423E2E">
        <w:rPr>
          <w:rFonts w:ascii="Courier New" w:eastAsia="Times New Roman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Object</w:t>
      </w:r>
      <w:r w:rsidRPr="00423E2E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, il prototipo base di tutti gli oggetti.</w:t>
      </w:r>
    </w:p>
    <w:p w:rsidR="00423E2E" w:rsidRDefault="00423E2E">
      <w:r>
        <w:t xml:space="preserve">38 Creare oggetti con </w:t>
      </w:r>
      <w:proofErr w:type="spellStart"/>
      <w:r>
        <w:t>Object.create</w:t>
      </w:r>
      <w:proofErr w:type="spellEnd"/>
      <w:r>
        <w:t>()</w:t>
      </w:r>
    </w:p>
    <w:p w:rsidR="00423E2E" w:rsidRDefault="00ED41F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Una alternativa ai metodi visti finora per la creazione di oggetti è quella di fare ricorso al metodo </w:t>
      </w:r>
      <w:proofErr w:type="gramStart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create(</w:t>
      </w:r>
      <w:proofErr w:type="gramEnd"/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 dell’oggetto base </w:t>
      </w:r>
      <w:r>
        <w:rPr>
          <w:rStyle w:val="Enfasicorsiv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Object</w:t>
      </w:r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ED41F2" w:rsidRDefault="00ED41F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Nella sua forma minima il metodo </w:t>
      </w:r>
      <w:proofErr w:type="gram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create(</w:t>
      </w:r>
      <w:proofErr w:type="gram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 consente di creare un oggetto specificando il prototipo di riferimento:</w:t>
      </w:r>
    </w:p>
    <w:p w:rsidR="00ED41F2" w:rsidRDefault="00ED41F2">
      <w:r>
        <w:rPr>
          <w:noProof/>
        </w:rPr>
        <w:drawing>
          <wp:inline distT="0" distB="0" distL="0" distR="0" wp14:anchorId="4C441CA8" wp14:editId="456397AE">
            <wp:extent cx="2871864" cy="297323"/>
            <wp:effectExtent l="0" t="0" r="5080" b="762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47551" cy="32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AD" w:rsidRDefault="00F75DA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In questo esempio abbiamo specificato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null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come prototipo di riferimento dell’oggetto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persona</w:t>
      </w:r>
      <w:r>
        <w:rPr>
          <w:rFonts w:ascii="Courier New" w:hAnsi="Courier New" w:cs="Courier New"/>
          <w:color w:val="000000"/>
          <w:shd w:val="clear" w:color="auto" w:fill="FFFFFF"/>
        </w:rPr>
        <w:t> che abbiamo creato. Il risultato è un oggetto senza proprietà né metodi, nemmeno quelli ereditati dall’oggetto base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Object</w:t>
      </w:r>
      <w:r>
        <w:rPr>
          <w:rFonts w:ascii="Courier New" w:hAnsi="Courier New" w:cs="Courier New"/>
          <w:color w:val="000000"/>
          <w:shd w:val="clear" w:color="auto" w:fill="FFFFFF"/>
        </w:rPr>
        <w:t>, come avremmo ottenuto creando un oggetto vuoto tramite notazione letterale (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{}</w:t>
      </w:r>
      <w:r>
        <w:rPr>
          <w:rFonts w:ascii="Courier New" w:hAnsi="Courier New" w:cs="Courier New"/>
          <w:color w:val="000000"/>
          <w:shd w:val="clear" w:color="auto" w:fill="FFFFFF"/>
        </w:rPr>
        <w:t>). Per ottenere un oggetto equivalente all’oggetto vuoto dobbiamo scrivere il seguente codice:</w:t>
      </w:r>
    </w:p>
    <w:p w:rsidR="00F75DAD" w:rsidRDefault="00F75DAD">
      <w:pPr>
        <w:rPr>
          <w:rFonts w:ascii="Courier New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</w:rPr>
      </w:pPr>
      <w:r>
        <w:rPr>
          <w:noProof/>
        </w:rPr>
        <w:drawing>
          <wp:inline distT="0" distB="0" distL="0" distR="0" wp14:anchorId="28B5DA23" wp14:editId="2CFDBF08">
            <wp:extent cx="3181917" cy="325754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30279" cy="3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AD" w:rsidRDefault="0061619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Riconsideriamo quindi la nostra definizione dell’oggetto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persona</w:t>
      </w:r>
      <w:r>
        <w:rPr>
          <w:rFonts w:ascii="Courier New" w:hAnsi="Courier New" w:cs="Courier New"/>
          <w:color w:val="000000"/>
          <w:shd w:val="clear" w:color="auto" w:fill="FFFFFF"/>
        </w:rPr>
        <w:t> definendo opportunamente il suo prototipo:</w:t>
      </w:r>
    </w:p>
    <w:p w:rsidR="0061619B" w:rsidRDefault="0061619B">
      <w:pPr>
        <w:rPr>
          <w:rFonts w:ascii="Courier New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</w:rPr>
      </w:pPr>
      <w:r>
        <w:rPr>
          <w:noProof/>
        </w:rPr>
        <w:drawing>
          <wp:inline distT="0" distB="0" distL="0" distR="0" wp14:anchorId="03000F48" wp14:editId="358AA6DC">
            <wp:extent cx="3554098" cy="1238661"/>
            <wp:effectExtent l="0" t="0" r="8255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4503" cy="12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9B" w:rsidRDefault="0061619B">
      <w:pPr>
        <w:rPr>
          <w:rFonts w:ascii="Courier New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</w:rPr>
      </w:pPr>
      <w:r>
        <w:rPr>
          <w:noProof/>
        </w:rPr>
        <w:drawing>
          <wp:inline distT="0" distB="0" distL="0" distR="0" wp14:anchorId="43E6780D" wp14:editId="1DDE5670">
            <wp:extent cx="3873430" cy="264398"/>
            <wp:effectExtent l="0" t="0" r="0" b="254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80163" cy="2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9B" w:rsidRPr="0061619B" w:rsidRDefault="0061619B" w:rsidP="0061619B">
      <w:pP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r w:rsidRPr="0061619B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Naturalmente in questo caso abbiamo creato un oggetto senza utilizzare il costruttore e quindi non abbiamo impostato direttamente le due proprietà </w:t>
      </w:r>
      <w:r w:rsidRPr="0061619B">
        <w:rPr>
          <w:rFonts w:ascii="Courier New" w:eastAsia="Times New Roman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nome</w:t>
      </w:r>
      <w:r w:rsidRPr="0061619B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 e </w:t>
      </w:r>
      <w:r w:rsidRPr="0061619B">
        <w:rPr>
          <w:rFonts w:ascii="Courier New" w:eastAsia="Times New Roman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cognome</w:t>
      </w:r>
      <w:r w:rsidRPr="0061619B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. Il fatto è che, avendo tenuto le due proprietà fuori dalla definizione del prototipo, esse non sono presenti nella struttura dell’oggetto </w:t>
      </w:r>
      <w:proofErr w:type="spellStart"/>
      <w:r w:rsidRPr="0061619B">
        <w:rPr>
          <w:rFonts w:ascii="Courier New" w:eastAsia="Times New Roman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marioRossi</w:t>
      </w:r>
      <w:proofErr w:type="spellEnd"/>
      <w:r w:rsidRPr="0061619B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. Possiamo rendercene conto invocando il metodo </w:t>
      </w:r>
      <w:proofErr w:type="spellStart"/>
      <w:proofErr w:type="gramStart"/>
      <w:r w:rsidRPr="0061619B">
        <w:rPr>
          <w:rFonts w:ascii="Courier New" w:eastAsia="Times New Roman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mostraNomeCompleto</w:t>
      </w:r>
      <w:proofErr w:type="spellEnd"/>
      <w:r w:rsidRPr="0061619B">
        <w:rPr>
          <w:rFonts w:ascii="Courier New" w:eastAsia="Times New Roman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(</w:t>
      </w:r>
      <w:proofErr w:type="gramEnd"/>
      <w:r w:rsidRPr="0061619B">
        <w:rPr>
          <w:rFonts w:ascii="Courier New" w:eastAsia="Times New Roman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)</w:t>
      </w:r>
      <w:r w:rsidRPr="0061619B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, che restituirà un </w:t>
      </w:r>
      <w:proofErr w:type="spellStart"/>
      <w:r w:rsidRPr="0061619B">
        <w:rPr>
          <w:rFonts w:ascii="Courier New" w:eastAsia="Times New Roman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undefined</w:t>
      </w:r>
      <w:proofErr w:type="spellEnd"/>
      <w:r w:rsidRPr="0061619B">
        <w:rPr>
          <w:rFonts w:ascii="Courier New" w:eastAsia="Times New Roman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 xml:space="preserve"> </w:t>
      </w:r>
      <w:proofErr w:type="spellStart"/>
      <w:r w:rsidRPr="0061619B">
        <w:rPr>
          <w:rFonts w:ascii="Courier New" w:eastAsia="Times New Roman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undefined</w:t>
      </w:r>
      <w:proofErr w:type="spellEnd"/>
      <w:r w:rsidRPr="0061619B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 invece che una stringa vuota come ci aspetteremmo.</w:t>
      </w:r>
    </w:p>
    <w:p w:rsidR="0061619B" w:rsidRPr="0061619B" w:rsidRDefault="0061619B" w:rsidP="0061619B">
      <w:pP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r w:rsidRPr="0061619B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L’</w:t>
      </w:r>
      <w:r w:rsidRPr="006161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t>inizializzazione di un oggetto</w:t>
      </w:r>
      <w:r w:rsidRPr="0061619B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 creato con </w:t>
      </w:r>
      <w:proofErr w:type="spellStart"/>
      <w:r w:rsidRPr="0061619B">
        <w:rPr>
          <w:rFonts w:ascii="Courier New" w:eastAsia="Times New Roman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Object.create</w:t>
      </w:r>
      <w:proofErr w:type="spellEnd"/>
      <w:r w:rsidRPr="0061619B">
        <w:rPr>
          <w:rFonts w:ascii="Courier New" w:eastAsia="Times New Roman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()</w:t>
      </w:r>
      <w:r w:rsidRPr="0061619B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 avviene tramite il secondo parametro opzionale del metodo:</w:t>
      </w:r>
    </w:p>
    <w:p w:rsidR="0061619B" w:rsidRDefault="0061619B">
      <w:pPr>
        <w:rPr>
          <w:rFonts w:ascii="Courier New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</w:rPr>
      </w:pPr>
      <w:r>
        <w:rPr>
          <w:noProof/>
        </w:rPr>
        <w:lastRenderedPageBreak/>
        <w:drawing>
          <wp:inline distT="0" distB="0" distL="0" distR="0" wp14:anchorId="07DDF489" wp14:editId="2B4B31FA">
            <wp:extent cx="2936526" cy="1057810"/>
            <wp:effectExtent l="0" t="0" r="0" b="952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56751" cy="10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9B" w:rsidRPr="00F75DAD" w:rsidRDefault="0061619B">
      <w:pPr>
        <w:rPr>
          <w:rFonts w:ascii="Courier New" w:hAnsi="Courier New" w:cs="Courier New"/>
          <w:color w:val="676767"/>
          <w:sz w:val="20"/>
          <w:szCs w:val="20"/>
          <w:bdr w:val="none" w:sz="0" w:space="0" w:color="auto" w:frame="1"/>
          <w:shd w:val="clear" w:color="auto" w:fill="F5F2F0"/>
        </w:rPr>
      </w:pPr>
      <w:bookmarkStart w:id="0" w:name="_GoBack"/>
      <w:bookmarkEnd w:id="0"/>
    </w:p>
    <w:sectPr w:rsidR="0061619B" w:rsidRPr="00F75DAD" w:rsidSect="009562D7">
      <w:pgSz w:w="11906" w:h="16838"/>
      <w:pgMar w:top="56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4CEF"/>
    <w:multiLevelType w:val="multilevel"/>
    <w:tmpl w:val="66C0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93"/>
    <w:rsid w:val="000A6ABD"/>
    <w:rsid w:val="001D74EF"/>
    <w:rsid w:val="00261E78"/>
    <w:rsid w:val="002A2662"/>
    <w:rsid w:val="002F57B3"/>
    <w:rsid w:val="0037267C"/>
    <w:rsid w:val="0039124C"/>
    <w:rsid w:val="003B7962"/>
    <w:rsid w:val="003D3452"/>
    <w:rsid w:val="00401E8B"/>
    <w:rsid w:val="0041533B"/>
    <w:rsid w:val="00423E2E"/>
    <w:rsid w:val="00463145"/>
    <w:rsid w:val="00480E93"/>
    <w:rsid w:val="005A1C93"/>
    <w:rsid w:val="0061619B"/>
    <w:rsid w:val="006C4E50"/>
    <w:rsid w:val="007121A0"/>
    <w:rsid w:val="00734DB8"/>
    <w:rsid w:val="00786B2B"/>
    <w:rsid w:val="007D2BEB"/>
    <w:rsid w:val="008E0E82"/>
    <w:rsid w:val="009562D7"/>
    <w:rsid w:val="00961D95"/>
    <w:rsid w:val="00A50B21"/>
    <w:rsid w:val="00A82153"/>
    <w:rsid w:val="00B92AA6"/>
    <w:rsid w:val="00C22D88"/>
    <w:rsid w:val="00C32DB0"/>
    <w:rsid w:val="00C40BC0"/>
    <w:rsid w:val="00CE345C"/>
    <w:rsid w:val="00D6372B"/>
    <w:rsid w:val="00D906C9"/>
    <w:rsid w:val="00ED41F2"/>
    <w:rsid w:val="00EE0E00"/>
    <w:rsid w:val="00F75DAD"/>
    <w:rsid w:val="00F9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6FAB"/>
  <w15:chartTrackingRefBased/>
  <w15:docId w15:val="{D68C9BCA-5927-4A46-99E7-27258D50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3B7962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3B7962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3B7962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26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1895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27</cp:revision>
  <dcterms:created xsi:type="dcterms:W3CDTF">2019-11-10T10:59:00Z</dcterms:created>
  <dcterms:modified xsi:type="dcterms:W3CDTF">2019-11-16T19:13:00Z</dcterms:modified>
</cp:coreProperties>
</file>