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E4" w:rsidRDefault="004669E4" w:rsidP="004669E4">
      <w:pPr>
        <w:pStyle w:val="Corpo"/>
        <w:rPr>
          <w:rFonts w:hint="eastAsia"/>
          <w:lang w:val="en-GB"/>
        </w:rPr>
      </w:pPr>
      <w:r>
        <w:rPr>
          <w:lang w:val="en-GB"/>
        </w:rPr>
        <w:t>REQUIREMENTS (derived from deleted goals):</w:t>
      </w:r>
    </w:p>
    <w:p w:rsidR="004669E4" w:rsidRDefault="004669E4" w:rsidP="004669E4">
      <w:pPr>
        <w:pStyle w:val="Corpo"/>
        <w:rPr>
          <w:rFonts w:hint="eastAsia"/>
          <w:lang w:val="en-GB"/>
        </w:rPr>
      </w:pPr>
    </w:p>
    <w:p w:rsidR="004669E4" w:rsidRDefault="004669E4" w:rsidP="004669E4">
      <w:pPr>
        <w:pStyle w:val="Corpo"/>
        <w:numPr>
          <w:ilvl w:val="0"/>
          <w:numId w:val="1"/>
        </w:numPr>
        <w:rPr>
          <w:rFonts w:hint="eastAsia"/>
          <w:lang w:val="en-GB"/>
        </w:rPr>
      </w:pPr>
      <w:r>
        <w:rPr>
          <w:lang w:val="en-GB"/>
        </w:rPr>
        <w:t>Data4Help</w:t>
      </w:r>
    </w:p>
    <w:p w:rsidR="004669E4" w:rsidRDefault="004669E4" w:rsidP="004669E4">
      <w:pPr>
        <w:pStyle w:val="Corpo"/>
        <w:numPr>
          <w:ilvl w:val="0"/>
          <w:numId w:val="2"/>
        </w:numPr>
        <w:rPr>
          <w:rFonts w:hint="eastAsia"/>
          <w:lang w:val="en-GB"/>
        </w:rPr>
      </w:pPr>
      <w:r>
        <w:rPr>
          <w:lang w:val="en-GB"/>
        </w:rPr>
        <w:t>A</w:t>
      </w:r>
      <w:r w:rsidRPr="000876D7">
        <w:rPr>
          <w:lang w:val="en-GB"/>
        </w:rPr>
        <w:t>llow individuals to become users after reg</w:t>
      </w:r>
      <w:r>
        <w:rPr>
          <w:lang w:val="en-GB"/>
        </w:rPr>
        <w:t>istration</w:t>
      </w:r>
    </w:p>
    <w:p w:rsidR="004669E4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Allow users to fill in all the useful information for tracking them and agree to the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</w:t>
      </w:r>
      <w:r w:rsidRPr="00C94255">
        <w:rPr>
          <w:lang w:val="en-GB"/>
        </w:rPr>
        <w:t>during</w:t>
      </w:r>
      <w:r w:rsidRPr="00902584">
        <w:rPr>
          <w:lang w:val="en-GB"/>
        </w:rPr>
        <w:t xml:space="preserve"> registration process</w:t>
      </w:r>
      <w:r>
        <w:rPr>
          <w:lang w:val="en-GB"/>
        </w:rPr>
        <w:t>.</w:t>
      </w:r>
    </w:p>
    <w:p w:rsidR="004669E4" w:rsidRPr="00393A55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Check if registered user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send data to the service (i.e. has the right hardware to perform it).</w:t>
      </w:r>
    </w:p>
    <w:p w:rsidR="004669E4" w:rsidRPr="00393A55" w:rsidRDefault="004669E4" w:rsidP="004669E4">
      <w:pPr>
        <w:pStyle w:val="Corpo"/>
        <w:numPr>
          <w:ilvl w:val="0"/>
          <w:numId w:val="2"/>
        </w:numPr>
        <w:rPr>
          <w:rFonts w:hint="eastAsia"/>
          <w:lang w:val="en-GB"/>
        </w:rPr>
      </w:pPr>
      <w:r>
        <w:rPr>
          <w:lang w:val="en-GB"/>
        </w:rPr>
        <w:t>Allow the registration to the service from third party societies intended to retrieve users’ data becoming subscribers of Data4Help.</w:t>
      </w:r>
    </w:p>
    <w:p w:rsidR="004669E4" w:rsidRPr="00393A55" w:rsidRDefault="004669E4" w:rsidP="004669E4">
      <w:pPr>
        <w:pStyle w:val="Corpo"/>
        <w:numPr>
          <w:ilvl w:val="0"/>
          <w:numId w:val="2"/>
        </w:numPr>
        <w:rPr>
          <w:rFonts w:hint="eastAsia"/>
          <w:lang w:val="en-GB"/>
        </w:rPr>
      </w:pPr>
      <w:r>
        <w:rPr>
          <w:lang w:val="en-GB"/>
        </w:rPr>
        <w:t>Classify users in categories according to information inserted in registration phase assigning specific attributes (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age, city, job).</w:t>
      </w:r>
    </w:p>
    <w:p w:rsidR="004669E4" w:rsidRDefault="004669E4" w:rsidP="004669E4">
      <w:pPr>
        <w:pStyle w:val="Corpo"/>
        <w:numPr>
          <w:ilvl w:val="0"/>
          <w:numId w:val="2"/>
        </w:numPr>
        <w:rPr>
          <w:rFonts w:hint="eastAsia"/>
          <w:lang w:val="en-GB"/>
        </w:rPr>
      </w:pPr>
      <w:r>
        <w:rPr>
          <w:lang w:val="en-GB"/>
        </w:rPr>
        <w:t>From G3</w:t>
      </w:r>
    </w:p>
    <w:p w:rsidR="004669E4" w:rsidRPr="00692785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On single mode, third parties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receive data from a specific user</w:t>
      </w:r>
    </w:p>
    <w:p w:rsidR="004669E4" w:rsidRDefault="004669E4" w:rsidP="004669E4">
      <w:pPr>
        <w:pStyle w:val="Corpo"/>
        <w:numPr>
          <w:ilvl w:val="2"/>
          <w:numId w:val="2"/>
        </w:numPr>
        <w:rPr>
          <w:rFonts w:hint="eastAsia"/>
          <w:lang w:val="en-GB"/>
        </w:rPr>
      </w:pPr>
      <w:r>
        <w:rPr>
          <w:lang w:val="en-GB"/>
        </w:rPr>
        <w:t>Single mode requests should be accepted or rejected by the user for his/her personal reason.</w:t>
      </w:r>
    </w:p>
    <w:p w:rsidR="004669E4" w:rsidRPr="00692785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>On group mode, third parties can receive data from multiple users having common specific attributes.</w:t>
      </w:r>
    </w:p>
    <w:p w:rsidR="004669E4" w:rsidRPr="00692785" w:rsidRDefault="004669E4" w:rsidP="004669E4">
      <w:pPr>
        <w:pStyle w:val="Corpo"/>
        <w:numPr>
          <w:ilvl w:val="2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Group mode requests can be accepted or rejected by the system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protect individual’s privacy, </w:t>
      </w:r>
      <w:r w:rsidRPr="00712C1D">
        <w:rPr>
          <w:lang w:val="en-GB"/>
        </w:rPr>
        <w:t>for this purpose group request under 1000 users involved are rejected.</w:t>
      </w:r>
    </w:p>
    <w:p w:rsidR="004669E4" w:rsidRPr="007C5E40" w:rsidRDefault="004669E4" w:rsidP="004669E4">
      <w:pPr>
        <w:pStyle w:val="Corpo"/>
        <w:numPr>
          <w:ilvl w:val="2"/>
          <w:numId w:val="2"/>
        </w:numPr>
        <w:rPr>
          <w:rFonts w:hint="eastAsia"/>
          <w:lang w:val="en-GB"/>
        </w:rPr>
      </w:pPr>
      <w:r>
        <w:rPr>
          <w:lang w:val="en-GB"/>
        </w:rPr>
        <w:t>Allow third parties to become subscriber and receive continuous update on selected group.</w:t>
      </w:r>
    </w:p>
    <w:p w:rsidR="004669E4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Single mode requests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be viewed by user concerned.</w:t>
      </w:r>
    </w:p>
    <w:p w:rsidR="004669E4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 xml:space="preserve">Deny third parties to retrieve data from users who don’t accept the single-track request. </w:t>
      </w:r>
    </w:p>
    <w:p w:rsidR="004669E4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>Allow third party societies to specify which attributes are interested in</w:t>
      </w:r>
    </w:p>
    <w:p w:rsidR="004669E4" w:rsidRDefault="004669E4" w:rsidP="004669E4">
      <w:pPr>
        <w:pStyle w:val="Corpo"/>
        <w:numPr>
          <w:ilvl w:val="1"/>
          <w:numId w:val="2"/>
        </w:numPr>
        <w:rPr>
          <w:rFonts w:hint="eastAsia"/>
          <w:lang w:val="en-GB"/>
        </w:rPr>
      </w:pPr>
      <w:r>
        <w:rPr>
          <w:lang w:val="en-GB"/>
        </w:rPr>
        <w:t>Certificate data anonymity sent to third parties.</w:t>
      </w:r>
    </w:p>
    <w:p w:rsidR="004669E4" w:rsidRPr="00692785" w:rsidRDefault="004669E4" w:rsidP="004669E4">
      <w:pPr>
        <w:pStyle w:val="Corpo"/>
        <w:ind w:left="1080"/>
        <w:rPr>
          <w:rFonts w:hint="eastAsia"/>
          <w:lang w:val="en-GB"/>
        </w:rPr>
      </w:pPr>
    </w:p>
    <w:p w:rsidR="004669E4" w:rsidRDefault="004669E4" w:rsidP="004669E4">
      <w:pPr>
        <w:pStyle w:val="Corpo"/>
        <w:numPr>
          <w:ilvl w:val="0"/>
          <w:numId w:val="1"/>
        </w:numPr>
        <w:rPr>
          <w:rFonts w:hint="eastAsia"/>
          <w:lang w:val="en-GB"/>
        </w:rPr>
      </w:pPr>
      <w:proofErr w:type="spellStart"/>
      <w:r>
        <w:rPr>
          <w:lang w:val="en-GB"/>
        </w:rPr>
        <w:t>AutomatedSOS</w:t>
      </w:r>
      <w:proofErr w:type="spellEnd"/>
    </w:p>
    <w:p w:rsidR="004669E4" w:rsidRPr="005C119C" w:rsidRDefault="004669E4" w:rsidP="004669E4">
      <w:pPr>
        <w:pStyle w:val="Corpo"/>
        <w:numPr>
          <w:ilvl w:val="0"/>
          <w:numId w:val="1"/>
        </w:numPr>
        <w:rPr>
          <w:rFonts w:hint="eastAsia"/>
          <w:lang w:val="en-GB"/>
        </w:rPr>
      </w:pPr>
    </w:p>
    <w:p w:rsidR="004669E4" w:rsidRDefault="004669E4" w:rsidP="004669E4">
      <w:pPr>
        <w:pStyle w:val="Corpo"/>
        <w:numPr>
          <w:ilvl w:val="0"/>
          <w:numId w:val="3"/>
        </w:numPr>
        <w:rPr>
          <w:rFonts w:hint="eastAsia"/>
          <w:lang w:val="en-GB"/>
        </w:rPr>
      </w:pPr>
      <w:r>
        <w:rPr>
          <w:lang w:val="en-GB"/>
        </w:rPr>
        <w:t>Allow this software to access to Data4Help service.</w:t>
      </w:r>
    </w:p>
    <w:p w:rsidR="004669E4" w:rsidRDefault="004669E4" w:rsidP="004669E4">
      <w:pPr>
        <w:pStyle w:val="Corpo"/>
        <w:numPr>
          <w:ilvl w:val="0"/>
          <w:numId w:val="3"/>
        </w:numPr>
        <w:rPr>
          <w:rFonts w:hint="eastAsia"/>
          <w:lang w:val="en-GB"/>
        </w:rPr>
      </w:pPr>
      <w:r>
        <w:rPr>
          <w:lang w:val="en-GB"/>
        </w:rPr>
        <w:t>Allow third parties seriously interested in health status of people to become subscribers of this service.</w:t>
      </w:r>
    </w:p>
    <w:p w:rsidR="004669E4" w:rsidRDefault="004669E4" w:rsidP="004669E4">
      <w:pPr>
        <w:pStyle w:val="Corpo"/>
        <w:numPr>
          <w:ilvl w:val="0"/>
          <w:numId w:val="3"/>
        </w:numPr>
        <w:rPr>
          <w:rFonts w:hint="eastAsia"/>
          <w:lang w:val="en-GB"/>
        </w:rPr>
      </w:pPr>
      <w:r>
        <w:rPr>
          <w:lang w:val="en-GB"/>
        </w:rPr>
        <w:t xml:space="preserve">Allow Data4Help users to sign up in </w:t>
      </w:r>
      <w:proofErr w:type="spellStart"/>
      <w:r>
        <w:rPr>
          <w:lang w:val="en-GB"/>
        </w:rPr>
        <w:t>AutomatedSOS</w:t>
      </w:r>
      <w:proofErr w:type="spellEnd"/>
      <w:r>
        <w:rPr>
          <w:lang w:val="en-GB"/>
        </w:rPr>
        <w:t xml:space="preserve"> service.</w:t>
      </w:r>
    </w:p>
    <w:p w:rsidR="004669E4" w:rsidRDefault="004669E4" w:rsidP="004669E4">
      <w:pPr>
        <w:pStyle w:val="Corpo"/>
        <w:numPr>
          <w:ilvl w:val="1"/>
          <w:numId w:val="3"/>
        </w:numPr>
        <w:rPr>
          <w:rFonts w:hint="eastAsia"/>
          <w:lang w:val="en-GB"/>
        </w:rPr>
      </w:pPr>
      <w:r>
        <w:rPr>
          <w:lang w:val="en-GB"/>
        </w:rPr>
        <w:t xml:space="preserve">New </w:t>
      </w:r>
      <w:proofErr w:type="spellStart"/>
      <w:r>
        <w:rPr>
          <w:lang w:val="en-GB"/>
        </w:rPr>
        <w:t>AutomatedSOS’s</w:t>
      </w:r>
      <w:proofErr w:type="spellEnd"/>
      <w:r>
        <w:rPr>
          <w:lang w:val="en-GB"/>
        </w:rPr>
        <w:t xml:space="preserve"> users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agree to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and be tracked by Data4Help service.</w:t>
      </w:r>
    </w:p>
    <w:p w:rsidR="004669E4" w:rsidRDefault="004669E4" w:rsidP="004669E4">
      <w:pPr>
        <w:pStyle w:val="Corpo"/>
        <w:numPr>
          <w:ilvl w:val="1"/>
          <w:numId w:val="3"/>
        </w:numPr>
        <w:rPr>
          <w:rFonts w:hint="eastAsia"/>
          <w:lang w:val="en-GB"/>
        </w:rPr>
      </w:pPr>
      <w:r>
        <w:rPr>
          <w:lang w:val="en-GB"/>
        </w:rPr>
        <w:t xml:space="preserve">Users, in registration phase,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select some parameters which are most important to retrieve as soon as possible, to improve the performance of the service. (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cardiac problem, blood pressure problem).</w:t>
      </w:r>
    </w:p>
    <w:p w:rsidR="004669E4" w:rsidRPr="003D40E9" w:rsidRDefault="004669E4" w:rsidP="004669E4">
      <w:pPr>
        <w:pStyle w:val="Corpo"/>
        <w:ind w:left="1440"/>
        <w:rPr>
          <w:rFonts w:hint="eastAsia"/>
          <w:lang w:val="en-GB"/>
        </w:rPr>
      </w:pPr>
    </w:p>
    <w:p w:rsidR="004669E4" w:rsidRPr="005C119C" w:rsidRDefault="004669E4" w:rsidP="004669E4">
      <w:pPr>
        <w:pStyle w:val="Corpo"/>
        <w:numPr>
          <w:ilvl w:val="0"/>
          <w:numId w:val="1"/>
        </w:numPr>
        <w:rPr>
          <w:rFonts w:hint="eastAsia"/>
          <w:lang w:val="en-GB"/>
        </w:rPr>
      </w:pPr>
      <w:r>
        <w:rPr>
          <w:lang w:val="en-GB"/>
        </w:rPr>
        <w:t>Track4Run</w:t>
      </w:r>
    </w:p>
    <w:p w:rsidR="004669E4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Allow this software to access to Data4Help service.</w:t>
      </w:r>
    </w:p>
    <w:p w:rsidR="004669E4" w:rsidRPr="003D40E9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Deny third parties the access to Track4Run service.</w:t>
      </w:r>
    </w:p>
    <w:p w:rsidR="004669E4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Allow Data4Help users to sign up in Track4Run service.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 xml:space="preserve">New Track4Run’s users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agree to </w:t>
      </w:r>
      <w:proofErr w:type="spellStart"/>
      <w:r>
        <w:rPr>
          <w:lang w:val="en-GB"/>
        </w:rPr>
        <w:t>TrackMe’s</w:t>
      </w:r>
      <w:proofErr w:type="spellEnd"/>
      <w:r>
        <w:rPr>
          <w:lang w:val="en-GB"/>
        </w:rPr>
        <w:t xml:space="preserve"> privacy policy and be tracked by Data4Help service</w:t>
      </w:r>
    </w:p>
    <w:p w:rsidR="004669E4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From G1</w:t>
      </w:r>
    </w:p>
    <w:p w:rsidR="004669E4" w:rsidRPr="00833350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>Allow organizers to insert the path of the race.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 w:rsidRPr="0011214B">
        <w:rPr>
          <w:lang w:val="en-GB"/>
        </w:rPr>
        <w:t xml:space="preserve">Allow organizers to specify the type of the race: public or private. </w:t>
      </w:r>
    </w:p>
    <w:p w:rsidR="004669E4" w:rsidRDefault="004669E4" w:rsidP="004669E4">
      <w:pPr>
        <w:pStyle w:val="Corpo"/>
        <w:numPr>
          <w:ilvl w:val="2"/>
          <w:numId w:val="4"/>
        </w:numPr>
        <w:rPr>
          <w:rFonts w:hint="eastAsia"/>
          <w:lang w:val="en-GB"/>
        </w:rPr>
      </w:pPr>
      <w:r>
        <w:rPr>
          <w:lang w:val="en-GB"/>
        </w:rPr>
        <w:t>Allow organizers to specify spectators and athletes of the private race.</w:t>
      </w:r>
    </w:p>
    <w:p w:rsidR="004669E4" w:rsidRPr="00FA57AA" w:rsidRDefault="004669E4" w:rsidP="004669E4">
      <w:pPr>
        <w:pStyle w:val="Corpo"/>
        <w:numPr>
          <w:ilvl w:val="2"/>
          <w:numId w:val="4"/>
        </w:numPr>
        <w:rPr>
          <w:rFonts w:hint="eastAsia"/>
          <w:lang w:val="en-GB"/>
        </w:rPr>
      </w:pPr>
      <w:r>
        <w:rPr>
          <w:lang w:val="en-GB"/>
        </w:rPr>
        <w:t>Allow every user to enrol on a specific public race (within max number) or to become spectators.</w:t>
      </w:r>
    </w:p>
    <w:p w:rsidR="004669E4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From G2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 xml:space="preserve">Allow users to see all public races planned and to sign up for </w:t>
      </w:r>
      <w:proofErr w:type="spellStart"/>
      <w:r>
        <w:rPr>
          <w:lang w:val="en-GB"/>
        </w:rPr>
        <w:t>everyone</w:t>
      </w:r>
      <w:proofErr w:type="spellEnd"/>
      <w:r>
        <w:rPr>
          <w:lang w:val="en-GB"/>
        </w:rPr>
        <w:t xml:space="preserve"> of these.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 w:rsidRPr="00FA57AA">
        <w:rPr>
          <w:lang w:val="en-GB"/>
        </w:rPr>
        <w:lastRenderedPageBreak/>
        <w:t xml:space="preserve">Allow users to see all private races which is invited </w:t>
      </w:r>
      <w:r>
        <w:rPr>
          <w:lang w:val="en-GB"/>
        </w:rPr>
        <w:t xml:space="preserve">and to sign up for </w:t>
      </w:r>
      <w:proofErr w:type="spellStart"/>
      <w:r>
        <w:rPr>
          <w:lang w:val="en-GB"/>
        </w:rPr>
        <w:t>everyone</w:t>
      </w:r>
      <w:proofErr w:type="spellEnd"/>
      <w:r>
        <w:rPr>
          <w:lang w:val="en-GB"/>
        </w:rPr>
        <w:t xml:space="preserve"> of these.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>Deny users to see private races</w:t>
      </w:r>
      <w:r w:rsidRPr="00834590">
        <w:rPr>
          <w:lang w:val="en-GB"/>
        </w:rPr>
        <w:t xml:space="preserve"> </w:t>
      </w:r>
      <w:r>
        <w:rPr>
          <w:lang w:val="en-GB"/>
        </w:rPr>
        <w:t>which are not invited.</w:t>
      </w:r>
    </w:p>
    <w:p w:rsidR="004669E4" w:rsidRPr="00834590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>Deny users to enrol on races with maximum participants already reached.</w:t>
      </w:r>
    </w:p>
    <w:p w:rsidR="004669E4" w:rsidRDefault="004669E4" w:rsidP="004669E4">
      <w:pPr>
        <w:pStyle w:val="Corpo"/>
        <w:numPr>
          <w:ilvl w:val="0"/>
          <w:numId w:val="4"/>
        </w:numPr>
        <w:rPr>
          <w:rFonts w:hint="eastAsia"/>
          <w:lang w:val="en-GB"/>
        </w:rPr>
      </w:pPr>
      <w:r>
        <w:rPr>
          <w:lang w:val="en-GB"/>
        </w:rPr>
        <w:t>From G3</w:t>
      </w:r>
    </w:p>
    <w:p w:rsidR="004669E4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>Allow users to see all public races underway and to select which he prefers.</w:t>
      </w:r>
    </w:p>
    <w:p w:rsidR="004669E4" w:rsidRPr="00E912D1" w:rsidRDefault="004669E4" w:rsidP="004669E4">
      <w:pPr>
        <w:pStyle w:val="Corpo"/>
        <w:numPr>
          <w:ilvl w:val="1"/>
          <w:numId w:val="4"/>
        </w:numPr>
        <w:rPr>
          <w:rFonts w:hint="eastAsia"/>
          <w:lang w:val="en-GB"/>
        </w:rPr>
      </w:pPr>
      <w:r>
        <w:rPr>
          <w:lang w:val="en-GB"/>
        </w:rPr>
        <w:t xml:space="preserve">Allow users to see all private races underway, </w:t>
      </w:r>
      <w:r w:rsidRPr="00FA57AA">
        <w:rPr>
          <w:lang w:val="en-GB"/>
        </w:rPr>
        <w:t>which is invited</w:t>
      </w:r>
      <w:r>
        <w:rPr>
          <w:lang w:val="en-GB"/>
        </w:rPr>
        <w:t>, and to select which he prefers.</w:t>
      </w:r>
    </w:p>
    <w:p w:rsidR="00A6214B" w:rsidRPr="004669E4" w:rsidRDefault="00A6214B">
      <w:bookmarkStart w:id="0" w:name="_GoBack"/>
      <w:bookmarkEnd w:id="0"/>
    </w:p>
    <w:sectPr w:rsidR="00A6214B" w:rsidRPr="004669E4" w:rsidSect="00DE54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F02"/>
    <w:multiLevelType w:val="hybridMultilevel"/>
    <w:tmpl w:val="EE2231EA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45B4E"/>
    <w:multiLevelType w:val="hybridMultilevel"/>
    <w:tmpl w:val="17767B8E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75A32"/>
    <w:multiLevelType w:val="hybridMultilevel"/>
    <w:tmpl w:val="05CCD922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142DA"/>
    <w:multiLevelType w:val="hybridMultilevel"/>
    <w:tmpl w:val="3ADA3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E4"/>
    <w:rsid w:val="004669E4"/>
    <w:rsid w:val="00A6214B"/>
    <w:rsid w:val="00C21897"/>
    <w:rsid w:val="00D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22A3C-A02D-4777-862F-081634E1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4669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Bionda</dc:creator>
  <cp:keywords/>
  <dc:description/>
  <cp:lastModifiedBy>Andrea Bionda</cp:lastModifiedBy>
  <cp:revision>1</cp:revision>
  <dcterms:created xsi:type="dcterms:W3CDTF">2018-10-26T15:27:00Z</dcterms:created>
  <dcterms:modified xsi:type="dcterms:W3CDTF">2018-10-26T15:28:00Z</dcterms:modified>
</cp:coreProperties>
</file>