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FCFF" w14:textId="77777777" w:rsidR="00CA61C9" w:rsidRPr="007B0570" w:rsidRDefault="00CA61C9" w:rsidP="00CA61C9">
      <w:pPr>
        <w:jc w:val="right"/>
        <w:rPr>
          <w:rFonts w:asciiTheme="majorHAnsi" w:hAnsiTheme="majorHAnsi" w:cstheme="majorHAnsi"/>
          <w:b/>
          <w:sz w:val="36"/>
          <w:szCs w:val="36"/>
        </w:rPr>
      </w:pPr>
      <w:r w:rsidRPr="007B0570">
        <w:rPr>
          <w:rFonts w:asciiTheme="majorHAnsi" w:hAnsiTheme="majorHAnsi" w:cstheme="majorHAnsi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6C6E5AA" wp14:editId="67657888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1600200" cy="160020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a-degli-studi-di-salerno-unisa-logo-CB7C462BBB-seeklogo.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570">
        <w:rPr>
          <w:rFonts w:asciiTheme="majorHAnsi" w:hAnsiTheme="majorHAnsi" w:cstheme="majorHAnsi"/>
          <w:b/>
          <w:sz w:val="36"/>
          <w:szCs w:val="36"/>
        </w:rPr>
        <w:t xml:space="preserve">Università di Salerno </w:t>
      </w:r>
    </w:p>
    <w:p w14:paraId="6B949BB9" w14:textId="77777777" w:rsidR="00CA61C9" w:rsidRPr="007B0570" w:rsidRDefault="00CA61C9" w:rsidP="00CA61C9">
      <w:pPr>
        <w:jc w:val="right"/>
        <w:rPr>
          <w:rFonts w:asciiTheme="majorHAnsi" w:hAnsiTheme="majorHAnsi" w:cstheme="majorHAnsi"/>
          <w:b/>
          <w:sz w:val="36"/>
          <w:szCs w:val="36"/>
        </w:rPr>
      </w:pPr>
      <w:r w:rsidRPr="007B0570">
        <w:rPr>
          <w:rFonts w:asciiTheme="majorHAnsi" w:hAnsiTheme="majorHAnsi" w:cstheme="majorHAnsi"/>
          <w:b/>
          <w:sz w:val="36"/>
          <w:szCs w:val="36"/>
        </w:rPr>
        <w:t>Corso di Ingegneria del Software</w:t>
      </w:r>
    </w:p>
    <w:p w14:paraId="3F270749" w14:textId="77777777" w:rsidR="00CA61C9" w:rsidRPr="004F5EF6" w:rsidRDefault="00CA61C9" w:rsidP="00CA61C9">
      <w:pPr>
        <w:jc w:val="right"/>
        <w:rPr>
          <w:rFonts w:ascii="Arial Rounded MT Bold" w:hAnsi="Arial Rounded MT Bold"/>
          <w:sz w:val="32"/>
          <w:szCs w:val="32"/>
        </w:rPr>
      </w:pPr>
    </w:p>
    <w:p w14:paraId="574F57C1" w14:textId="77777777" w:rsidR="00CA61C9" w:rsidRPr="004F5EF6" w:rsidRDefault="00CA61C9" w:rsidP="00CA61C9">
      <w:pPr>
        <w:jc w:val="right"/>
        <w:rPr>
          <w:rFonts w:ascii="Arial Rounded MT Bold" w:hAnsi="Arial Rounded MT Bold"/>
          <w:sz w:val="32"/>
          <w:szCs w:val="32"/>
        </w:rPr>
      </w:pPr>
    </w:p>
    <w:p w14:paraId="19E677F5" w14:textId="77777777" w:rsidR="00CA61C9" w:rsidRPr="004F5EF6" w:rsidRDefault="00CA61C9" w:rsidP="00CA61C9">
      <w:pPr>
        <w:jc w:val="right"/>
        <w:rPr>
          <w:rFonts w:ascii="Arial Rounded MT Bold" w:hAnsi="Arial Rounded MT Bold"/>
          <w:sz w:val="32"/>
          <w:szCs w:val="32"/>
        </w:rPr>
      </w:pPr>
    </w:p>
    <w:p w14:paraId="3994BA9C" w14:textId="77777777" w:rsidR="00CA61C9" w:rsidRPr="004F5EF6" w:rsidRDefault="00CA61C9" w:rsidP="00CA61C9">
      <w:pPr>
        <w:jc w:val="right"/>
        <w:rPr>
          <w:rFonts w:ascii="Arial Rounded MT Bold" w:hAnsi="Arial Rounded MT Bold"/>
          <w:sz w:val="32"/>
          <w:szCs w:val="32"/>
        </w:rPr>
      </w:pPr>
    </w:p>
    <w:p w14:paraId="19C7CCE3" w14:textId="77777777" w:rsidR="00CA61C9" w:rsidRPr="00C06143" w:rsidRDefault="00CA61C9" w:rsidP="00CA61C9">
      <w:pPr>
        <w:jc w:val="right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C06143">
        <w:rPr>
          <w:rFonts w:asciiTheme="majorHAnsi" w:hAnsiTheme="majorHAnsi" w:cstheme="majorHAnsi"/>
          <w:b/>
          <w:sz w:val="36"/>
          <w:szCs w:val="36"/>
          <w:lang w:val="en-US"/>
        </w:rPr>
        <w:t>ClickEat</w:t>
      </w:r>
    </w:p>
    <w:p w14:paraId="210BEE9E" w14:textId="10D54E8E" w:rsidR="00CA61C9" w:rsidRPr="00C06143" w:rsidRDefault="00CA61C9" w:rsidP="00CA61C9">
      <w:pPr>
        <w:jc w:val="right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Security and Recovery Testing</w:t>
      </w:r>
    </w:p>
    <w:p w14:paraId="61CDE82E" w14:textId="6868A593" w:rsidR="00CA61C9" w:rsidRPr="00C06143" w:rsidRDefault="00CA61C9" w:rsidP="00CA61C9">
      <w:pPr>
        <w:jc w:val="right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C06143">
        <w:rPr>
          <w:rFonts w:asciiTheme="majorHAnsi" w:hAnsiTheme="majorHAnsi" w:cstheme="majorHAnsi"/>
          <w:b/>
          <w:sz w:val="36"/>
          <w:szCs w:val="36"/>
          <w:lang w:val="en-US"/>
        </w:rPr>
        <w:t>Versione 1.</w:t>
      </w:r>
      <w:r>
        <w:rPr>
          <w:rFonts w:asciiTheme="majorHAnsi" w:hAnsiTheme="majorHAnsi" w:cstheme="majorHAnsi"/>
          <w:b/>
          <w:sz w:val="36"/>
          <w:szCs w:val="36"/>
          <w:lang w:val="en-US"/>
        </w:rPr>
        <w:t>0</w:t>
      </w:r>
    </w:p>
    <w:p w14:paraId="3351232C" w14:textId="77777777" w:rsidR="00CA61C9" w:rsidRPr="00C06143" w:rsidRDefault="00CA61C9" w:rsidP="00CA61C9">
      <w:pPr>
        <w:jc w:val="right"/>
        <w:rPr>
          <w:sz w:val="32"/>
          <w:szCs w:val="32"/>
          <w:u w:val="single"/>
          <w:lang w:val="en-US"/>
        </w:rPr>
      </w:pPr>
    </w:p>
    <w:p w14:paraId="4ABF2F7E" w14:textId="77777777" w:rsidR="00CA61C9" w:rsidRPr="00C06143" w:rsidRDefault="00CA61C9" w:rsidP="00CA61C9">
      <w:pPr>
        <w:jc w:val="right"/>
        <w:rPr>
          <w:sz w:val="32"/>
          <w:szCs w:val="32"/>
          <w:u w:val="single"/>
          <w:lang w:val="en-US"/>
        </w:rPr>
      </w:pPr>
    </w:p>
    <w:p w14:paraId="238DCCD1" w14:textId="77777777" w:rsidR="00CA61C9" w:rsidRPr="00C06143" w:rsidRDefault="00CA61C9" w:rsidP="00CA61C9">
      <w:pPr>
        <w:jc w:val="right"/>
        <w:rPr>
          <w:sz w:val="32"/>
          <w:szCs w:val="32"/>
          <w:u w:val="single"/>
          <w:lang w:val="en-US"/>
        </w:rPr>
      </w:pPr>
      <w:r w:rsidRPr="004F36ED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ACDE813" wp14:editId="084D059C">
            <wp:simplePos x="0" y="0"/>
            <wp:positionH relativeFrom="column">
              <wp:posOffset>422910</wp:posOffset>
            </wp:positionH>
            <wp:positionV relativeFrom="paragraph">
              <wp:posOffset>1905</wp:posOffset>
            </wp:positionV>
            <wp:extent cx="5694045" cy="1414145"/>
            <wp:effectExtent l="0" t="0" r="1905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F731D0" w14:textId="77777777" w:rsidR="00CA61C9" w:rsidRPr="00C06143" w:rsidRDefault="00CA61C9" w:rsidP="00CA61C9">
      <w:pPr>
        <w:jc w:val="right"/>
        <w:rPr>
          <w:sz w:val="32"/>
          <w:szCs w:val="32"/>
          <w:u w:val="single"/>
          <w:lang w:val="en-US"/>
        </w:rPr>
      </w:pPr>
    </w:p>
    <w:p w14:paraId="533EC1C4" w14:textId="77777777" w:rsidR="00CA61C9" w:rsidRPr="00C06143" w:rsidRDefault="00CA61C9" w:rsidP="00CA61C9">
      <w:pPr>
        <w:jc w:val="center"/>
        <w:rPr>
          <w:sz w:val="32"/>
          <w:szCs w:val="32"/>
          <w:u w:val="single"/>
          <w:lang w:val="en-US"/>
        </w:rPr>
      </w:pPr>
    </w:p>
    <w:p w14:paraId="299C67CD" w14:textId="77777777" w:rsidR="00CA61C9" w:rsidRPr="00C06143" w:rsidRDefault="00CA61C9" w:rsidP="00CA61C9">
      <w:pPr>
        <w:jc w:val="right"/>
        <w:rPr>
          <w:sz w:val="32"/>
          <w:szCs w:val="32"/>
          <w:u w:val="single"/>
          <w:lang w:val="en-US"/>
        </w:rPr>
      </w:pPr>
    </w:p>
    <w:p w14:paraId="7046F704" w14:textId="77777777" w:rsidR="00CA61C9" w:rsidRPr="00C06143" w:rsidRDefault="00CA61C9" w:rsidP="00CA61C9">
      <w:pPr>
        <w:jc w:val="right"/>
        <w:rPr>
          <w:sz w:val="32"/>
          <w:szCs w:val="32"/>
          <w:u w:val="single"/>
          <w:lang w:val="en-US"/>
        </w:rPr>
      </w:pPr>
    </w:p>
    <w:p w14:paraId="6D7F4298" w14:textId="77777777" w:rsidR="00CA61C9" w:rsidRPr="00C06143" w:rsidRDefault="00CA61C9" w:rsidP="00CA61C9">
      <w:pPr>
        <w:jc w:val="right"/>
        <w:rPr>
          <w:sz w:val="32"/>
          <w:szCs w:val="32"/>
          <w:u w:val="single"/>
          <w:lang w:val="en-US"/>
        </w:rPr>
      </w:pPr>
    </w:p>
    <w:p w14:paraId="462AC205" w14:textId="77777777" w:rsidR="00CA61C9" w:rsidRPr="00C06143" w:rsidRDefault="00CA61C9" w:rsidP="00CA61C9">
      <w:pPr>
        <w:rPr>
          <w:sz w:val="32"/>
          <w:szCs w:val="32"/>
          <w:u w:val="single"/>
          <w:lang w:val="en-US"/>
        </w:rPr>
      </w:pPr>
    </w:p>
    <w:p w14:paraId="71621CF2" w14:textId="77777777" w:rsidR="00CA61C9" w:rsidRPr="00C06143" w:rsidRDefault="00CA61C9" w:rsidP="00CA61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FD55AA" w14:textId="77777777" w:rsidR="00CA61C9" w:rsidRPr="00C06143" w:rsidRDefault="00CA61C9" w:rsidP="00CA61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CC4E60" w14:textId="77777777" w:rsidR="00CA61C9" w:rsidRPr="00C06143" w:rsidRDefault="00CA61C9" w:rsidP="00CA61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E776C4" w14:textId="77777777" w:rsidR="00CA61C9" w:rsidRPr="00C06143" w:rsidRDefault="00CA61C9" w:rsidP="00CA61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C41864" w14:textId="77777777" w:rsidR="00CA61C9" w:rsidRPr="00C06143" w:rsidRDefault="00CA61C9" w:rsidP="00CA61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E89056" w14:textId="77777777" w:rsidR="00CA61C9" w:rsidRPr="00C06143" w:rsidRDefault="00CA61C9" w:rsidP="00CA61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F6358B" w14:textId="77777777" w:rsidR="00CA61C9" w:rsidRPr="00C06143" w:rsidRDefault="00CA61C9" w:rsidP="00CA61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70EA8B" w14:textId="77777777" w:rsidR="00CA61C9" w:rsidRPr="00F67CF7" w:rsidRDefault="00CA61C9" w:rsidP="00CA61C9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CF7">
        <w:rPr>
          <w:rFonts w:ascii="Times New Roman" w:hAnsi="Times New Roman" w:cs="Times New Roman"/>
          <w:sz w:val="24"/>
          <w:szCs w:val="24"/>
        </w:rPr>
        <w:t>Data</w:t>
      </w:r>
    </w:p>
    <w:p w14:paraId="6DE29030" w14:textId="77777777" w:rsidR="00CA61C9" w:rsidRDefault="00CA61C9" w:rsidP="00CA61C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61C9" w14:paraId="6D605629" w14:textId="77777777" w:rsidTr="00416B47">
        <w:tc>
          <w:tcPr>
            <w:tcW w:w="4814" w:type="dxa"/>
          </w:tcPr>
          <w:p w14:paraId="27C27C66" w14:textId="77777777" w:rsidR="00CA61C9" w:rsidRDefault="00CA61C9" w:rsidP="00416B47">
            <w:r w:rsidRPr="007B0570">
              <w:rPr>
                <w:rFonts w:cstheme="minorHAnsi"/>
                <w:sz w:val="28"/>
                <w:szCs w:val="28"/>
              </w:rPr>
              <w:t>Progetto:</w:t>
            </w:r>
            <w:r w:rsidRPr="004F5EF6">
              <w:rPr>
                <w:rFonts w:ascii="Times New Roman" w:hAnsi="Times New Roman" w:cs="Times New Roman"/>
              </w:rPr>
              <w:t xml:space="preserve"> </w:t>
            </w:r>
            <w:r w:rsidRPr="007B0570">
              <w:rPr>
                <w:rFonts w:cs="Times New Roman"/>
              </w:rPr>
              <w:t>ClickEat</w:t>
            </w:r>
          </w:p>
        </w:tc>
        <w:tc>
          <w:tcPr>
            <w:tcW w:w="4814" w:type="dxa"/>
          </w:tcPr>
          <w:p w14:paraId="6B2B0B60" w14:textId="7CF1315F" w:rsidR="00CA61C9" w:rsidRDefault="00CA61C9" w:rsidP="00416B47">
            <w:r w:rsidRPr="007B0570">
              <w:rPr>
                <w:rFonts w:cstheme="minorHAnsi"/>
                <w:sz w:val="28"/>
                <w:szCs w:val="28"/>
              </w:rPr>
              <w:t>Versione:</w:t>
            </w:r>
            <w:r>
              <w:t xml:space="preserve"> 1.</w:t>
            </w:r>
            <w:r>
              <w:t>0</w:t>
            </w:r>
          </w:p>
        </w:tc>
      </w:tr>
      <w:tr w:rsidR="00CA61C9" w14:paraId="7FC7D59E" w14:textId="77777777" w:rsidTr="00416B47">
        <w:tc>
          <w:tcPr>
            <w:tcW w:w="4814" w:type="dxa"/>
          </w:tcPr>
          <w:p w14:paraId="23D65F81" w14:textId="54403762" w:rsidR="00CA61C9" w:rsidRDefault="00CA61C9" w:rsidP="00416B47">
            <w:r w:rsidRPr="007B0570">
              <w:rPr>
                <w:rFonts w:cstheme="minorHAnsi"/>
                <w:sz w:val="28"/>
                <w:szCs w:val="28"/>
              </w:rPr>
              <w:t>Documento:</w:t>
            </w:r>
            <w:r>
              <w:t xml:space="preserve"> </w:t>
            </w:r>
            <w:r>
              <w:t>Security and Recovery Testing</w:t>
            </w:r>
          </w:p>
        </w:tc>
        <w:tc>
          <w:tcPr>
            <w:tcW w:w="4814" w:type="dxa"/>
          </w:tcPr>
          <w:p w14:paraId="721A8E09" w14:textId="33A6B5AF" w:rsidR="00CA61C9" w:rsidRPr="007B0570" w:rsidRDefault="00CA61C9" w:rsidP="00416B47">
            <w:pPr>
              <w:rPr>
                <w:rFonts w:cstheme="minorHAnsi"/>
                <w:sz w:val="28"/>
                <w:szCs w:val="28"/>
              </w:rPr>
            </w:pPr>
            <w:r w:rsidRPr="007B0570">
              <w:rPr>
                <w:rFonts w:cstheme="minorHAnsi"/>
                <w:sz w:val="28"/>
                <w:szCs w:val="28"/>
              </w:rPr>
              <w:t>Data: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</w:rPr>
              <w:t>09/02/2019</w:t>
            </w:r>
          </w:p>
        </w:tc>
      </w:tr>
    </w:tbl>
    <w:p w14:paraId="305B1366" w14:textId="77777777" w:rsidR="00CA61C9" w:rsidRDefault="00CA61C9" w:rsidP="00CA61C9"/>
    <w:p w14:paraId="3103F36B" w14:textId="77777777" w:rsidR="00CA61C9" w:rsidRPr="007B0570" w:rsidRDefault="00CA61C9" w:rsidP="00CA61C9">
      <w:pPr>
        <w:rPr>
          <w:rFonts w:asciiTheme="majorHAnsi" w:hAnsiTheme="majorHAnsi" w:cstheme="majorHAnsi"/>
          <w:b/>
          <w:sz w:val="36"/>
          <w:szCs w:val="36"/>
        </w:rPr>
      </w:pPr>
      <w:r w:rsidRPr="007B0570">
        <w:rPr>
          <w:rFonts w:asciiTheme="majorHAnsi" w:hAnsiTheme="majorHAnsi" w:cstheme="majorHAnsi"/>
          <w:b/>
          <w:sz w:val="36"/>
          <w:szCs w:val="36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61C9" w14:paraId="794D5851" w14:textId="77777777" w:rsidTr="00416B47">
        <w:tc>
          <w:tcPr>
            <w:tcW w:w="4814" w:type="dxa"/>
            <w:shd w:val="clear" w:color="auto" w:fill="8EAADB" w:themeFill="accent1" w:themeFillTint="99"/>
          </w:tcPr>
          <w:p w14:paraId="7F9E0EA8" w14:textId="77777777" w:rsidR="00CA61C9" w:rsidRPr="007B0570" w:rsidRDefault="00CA61C9" w:rsidP="00416B47">
            <w:pPr>
              <w:rPr>
                <w:rFonts w:cstheme="minorHAnsi"/>
                <w:sz w:val="28"/>
                <w:szCs w:val="28"/>
              </w:rPr>
            </w:pPr>
            <w:r w:rsidRPr="007B0570">
              <w:rPr>
                <w:rFonts w:cstheme="minorHAnsi"/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8EAADB" w:themeFill="accent1" w:themeFillTint="99"/>
          </w:tcPr>
          <w:p w14:paraId="6DA54B79" w14:textId="77777777" w:rsidR="00CA61C9" w:rsidRPr="007B0570" w:rsidRDefault="00CA61C9" w:rsidP="00416B47">
            <w:pPr>
              <w:rPr>
                <w:rFonts w:cstheme="minorHAnsi"/>
                <w:sz w:val="28"/>
                <w:szCs w:val="28"/>
              </w:rPr>
            </w:pPr>
            <w:r w:rsidRPr="007B0570">
              <w:rPr>
                <w:rFonts w:cstheme="minorHAnsi"/>
                <w:sz w:val="28"/>
                <w:szCs w:val="28"/>
              </w:rPr>
              <w:t>Matricola</w:t>
            </w:r>
          </w:p>
        </w:tc>
      </w:tr>
      <w:tr w:rsidR="00CA61C9" w14:paraId="127F7B3D" w14:textId="77777777" w:rsidTr="00416B47">
        <w:tc>
          <w:tcPr>
            <w:tcW w:w="4814" w:type="dxa"/>
          </w:tcPr>
          <w:p w14:paraId="274202E7" w14:textId="77777777" w:rsidR="00CA61C9" w:rsidRPr="007B0570" w:rsidRDefault="00CA61C9" w:rsidP="00416B47">
            <w:r w:rsidRPr="007B0570">
              <w:t>Cupito Andrea [CA]</w:t>
            </w:r>
          </w:p>
        </w:tc>
        <w:tc>
          <w:tcPr>
            <w:tcW w:w="4814" w:type="dxa"/>
          </w:tcPr>
          <w:p w14:paraId="2A762BEA" w14:textId="77777777" w:rsidR="00CA61C9" w:rsidRDefault="00CA61C9" w:rsidP="00416B47">
            <w:r>
              <w:t>0512104538</w:t>
            </w:r>
          </w:p>
        </w:tc>
      </w:tr>
      <w:tr w:rsidR="00CA61C9" w14:paraId="1D165D4D" w14:textId="77777777" w:rsidTr="00416B47">
        <w:tc>
          <w:tcPr>
            <w:tcW w:w="4814" w:type="dxa"/>
          </w:tcPr>
          <w:p w14:paraId="3FA794B9" w14:textId="77777777" w:rsidR="00CA61C9" w:rsidRPr="007B0570" w:rsidRDefault="00CA61C9" w:rsidP="00416B47">
            <w:r w:rsidRPr="007B0570">
              <w:t>Amoriello Luca [AL]</w:t>
            </w:r>
          </w:p>
        </w:tc>
        <w:tc>
          <w:tcPr>
            <w:tcW w:w="4814" w:type="dxa"/>
          </w:tcPr>
          <w:p w14:paraId="1B015493" w14:textId="77777777" w:rsidR="00CA61C9" w:rsidRDefault="00CA61C9" w:rsidP="00416B47">
            <w:r>
              <w:t>0512104658</w:t>
            </w:r>
          </w:p>
        </w:tc>
      </w:tr>
      <w:tr w:rsidR="00CA61C9" w14:paraId="63367064" w14:textId="77777777" w:rsidTr="00416B47">
        <w:tc>
          <w:tcPr>
            <w:tcW w:w="4814" w:type="dxa"/>
          </w:tcPr>
          <w:p w14:paraId="7E061AE6" w14:textId="77777777" w:rsidR="00CA61C9" w:rsidRPr="007B0570" w:rsidRDefault="00CA61C9" w:rsidP="00416B47">
            <w:r w:rsidRPr="007B0570">
              <w:t>Pasquariello Giovanni [PG]</w:t>
            </w:r>
          </w:p>
        </w:tc>
        <w:tc>
          <w:tcPr>
            <w:tcW w:w="4814" w:type="dxa"/>
          </w:tcPr>
          <w:p w14:paraId="4B42F825" w14:textId="77777777" w:rsidR="00CA61C9" w:rsidRDefault="00CA61C9" w:rsidP="00416B47">
            <w:r>
              <w:t>0512105020</w:t>
            </w:r>
          </w:p>
        </w:tc>
      </w:tr>
      <w:tr w:rsidR="00CA61C9" w14:paraId="43300B21" w14:textId="77777777" w:rsidTr="00416B47">
        <w:tc>
          <w:tcPr>
            <w:tcW w:w="4814" w:type="dxa"/>
          </w:tcPr>
          <w:p w14:paraId="3A829B13" w14:textId="77777777" w:rsidR="00CA61C9" w:rsidRPr="007B0570" w:rsidRDefault="00CA61C9" w:rsidP="00416B47">
            <w:r w:rsidRPr="007B0570">
              <w:t>Russo Vincenzo [RV]</w:t>
            </w:r>
          </w:p>
        </w:tc>
        <w:tc>
          <w:tcPr>
            <w:tcW w:w="4814" w:type="dxa"/>
          </w:tcPr>
          <w:p w14:paraId="3F83ED36" w14:textId="77777777" w:rsidR="00CA61C9" w:rsidRPr="00F67CF7" w:rsidRDefault="00CA61C9" w:rsidP="00416B47">
            <w:pPr>
              <w:rPr>
                <w:u w:val="single"/>
              </w:rPr>
            </w:pPr>
            <w:r>
              <w:t>0512104130</w:t>
            </w:r>
          </w:p>
        </w:tc>
      </w:tr>
    </w:tbl>
    <w:p w14:paraId="2527DB04" w14:textId="77777777" w:rsidR="00CA61C9" w:rsidRDefault="00CA61C9" w:rsidP="00CA61C9"/>
    <w:p w14:paraId="0509DCC2" w14:textId="77777777" w:rsidR="00CA61C9" w:rsidRDefault="00CA61C9" w:rsidP="00CA61C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61C9" w14:paraId="34A1E97B" w14:textId="77777777" w:rsidTr="00416B47">
        <w:tc>
          <w:tcPr>
            <w:tcW w:w="4814" w:type="dxa"/>
            <w:shd w:val="clear" w:color="auto" w:fill="FFFFFF" w:themeFill="background1"/>
          </w:tcPr>
          <w:p w14:paraId="6666A9B5" w14:textId="77777777" w:rsidR="00CA61C9" w:rsidRPr="007B0570" w:rsidRDefault="00CA61C9" w:rsidP="00416B47">
            <w:pPr>
              <w:rPr>
                <w:rFonts w:cstheme="minorHAnsi"/>
                <w:sz w:val="28"/>
                <w:szCs w:val="28"/>
              </w:rPr>
            </w:pPr>
            <w:r w:rsidRPr="007B0570">
              <w:rPr>
                <w:rFonts w:cstheme="minorHAnsi"/>
                <w:sz w:val="28"/>
                <w:szCs w:val="28"/>
              </w:rPr>
              <w:t>Scritto da:</w:t>
            </w:r>
          </w:p>
        </w:tc>
        <w:tc>
          <w:tcPr>
            <w:tcW w:w="4814" w:type="dxa"/>
          </w:tcPr>
          <w:p w14:paraId="0B897D8B" w14:textId="77777777" w:rsidR="00CA61C9" w:rsidRPr="007B0570" w:rsidRDefault="00CA61C9" w:rsidP="00416B47">
            <w:r>
              <w:t>Cupito Andrea</w:t>
            </w:r>
          </w:p>
        </w:tc>
      </w:tr>
    </w:tbl>
    <w:p w14:paraId="4286DF10" w14:textId="77777777" w:rsidR="00CA61C9" w:rsidRDefault="00CA61C9" w:rsidP="00CA61C9"/>
    <w:p w14:paraId="4B283850" w14:textId="77777777" w:rsidR="00CA61C9" w:rsidRPr="007B0570" w:rsidRDefault="00CA61C9" w:rsidP="00CA61C9">
      <w:pPr>
        <w:rPr>
          <w:rFonts w:asciiTheme="majorHAnsi" w:hAnsiTheme="majorHAnsi" w:cstheme="majorHAnsi"/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7B0570">
        <w:rPr>
          <w:rFonts w:asciiTheme="majorHAnsi" w:hAnsiTheme="majorHAnsi" w:cstheme="majorHAnsi"/>
          <w:b/>
          <w:sz w:val="36"/>
          <w:szCs w:val="36"/>
        </w:rPr>
        <w:t xml:space="preserve">    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565"/>
        <w:gridCol w:w="4532"/>
        <w:gridCol w:w="1835"/>
      </w:tblGrid>
      <w:tr w:rsidR="00CA61C9" w:rsidRPr="00075412" w14:paraId="2FF63C86" w14:textId="77777777" w:rsidTr="00416B47">
        <w:trPr>
          <w:trHeight w:val="296"/>
        </w:trPr>
        <w:tc>
          <w:tcPr>
            <w:tcW w:w="1696" w:type="dxa"/>
            <w:shd w:val="clear" w:color="auto" w:fill="8EAADB" w:themeFill="accent1" w:themeFillTint="99"/>
          </w:tcPr>
          <w:p w14:paraId="6105242F" w14:textId="77777777" w:rsidR="00CA61C9" w:rsidRPr="007B0570" w:rsidRDefault="00CA61C9" w:rsidP="00416B4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B0570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1565" w:type="dxa"/>
            <w:shd w:val="clear" w:color="auto" w:fill="8EAADB" w:themeFill="accent1" w:themeFillTint="99"/>
          </w:tcPr>
          <w:p w14:paraId="1D4A1816" w14:textId="77777777" w:rsidR="00CA61C9" w:rsidRPr="007B0570" w:rsidRDefault="00CA61C9" w:rsidP="00416B4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B0570">
              <w:rPr>
                <w:rFonts w:cstheme="minorHAnsi"/>
                <w:sz w:val="28"/>
                <w:szCs w:val="28"/>
              </w:rPr>
              <w:t>Versione</w:t>
            </w:r>
          </w:p>
        </w:tc>
        <w:tc>
          <w:tcPr>
            <w:tcW w:w="4532" w:type="dxa"/>
            <w:shd w:val="clear" w:color="auto" w:fill="8EAADB" w:themeFill="accent1" w:themeFillTint="99"/>
          </w:tcPr>
          <w:p w14:paraId="3E8AC4E1" w14:textId="77777777" w:rsidR="00CA61C9" w:rsidRPr="007B0570" w:rsidRDefault="00CA61C9" w:rsidP="00416B4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B0570">
              <w:rPr>
                <w:rFonts w:cstheme="minorHAnsi"/>
                <w:sz w:val="28"/>
                <w:szCs w:val="28"/>
              </w:rPr>
              <w:t>Descrizione</w:t>
            </w:r>
          </w:p>
        </w:tc>
        <w:tc>
          <w:tcPr>
            <w:tcW w:w="1835" w:type="dxa"/>
            <w:shd w:val="clear" w:color="auto" w:fill="8EAADB" w:themeFill="accent1" w:themeFillTint="99"/>
          </w:tcPr>
          <w:p w14:paraId="6CAFD11D" w14:textId="77777777" w:rsidR="00CA61C9" w:rsidRPr="007B0570" w:rsidRDefault="00CA61C9" w:rsidP="00416B4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B0570">
              <w:rPr>
                <w:rFonts w:cstheme="minorHAnsi"/>
                <w:sz w:val="28"/>
                <w:szCs w:val="28"/>
              </w:rPr>
              <w:t>Autore</w:t>
            </w:r>
          </w:p>
        </w:tc>
      </w:tr>
      <w:tr w:rsidR="00CA61C9" w:rsidRPr="00075412" w14:paraId="39E52B7C" w14:textId="77777777" w:rsidTr="00416B47">
        <w:tc>
          <w:tcPr>
            <w:tcW w:w="1696" w:type="dxa"/>
          </w:tcPr>
          <w:p w14:paraId="147CA53E" w14:textId="0FBED5F9" w:rsidR="00CA61C9" w:rsidRPr="00075412" w:rsidRDefault="00CA61C9" w:rsidP="00416B47">
            <w:r>
              <w:t>09</w:t>
            </w:r>
            <w:r w:rsidRPr="00075412">
              <w:t>/</w:t>
            </w:r>
            <w:r>
              <w:t>02</w:t>
            </w:r>
            <w:r w:rsidRPr="00075412">
              <w:t>/201</w:t>
            </w:r>
            <w:r>
              <w:t>9</w:t>
            </w:r>
          </w:p>
        </w:tc>
        <w:tc>
          <w:tcPr>
            <w:tcW w:w="1565" w:type="dxa"/>
          </w:tcPr>
          <w:p w14:paraId="0CDBF6B8" w14:textId="77777777" w:rsidR="00CA61C9" w:rsidRPr="00075412" w:rsidRDefault="00CA61C9" w:rsidP="00416B47">
            <w:r w:rsidRPr="00075412">
              <w:t>1.0</w:t>
            </w:r>
          </w:p>
        </w:tc>
        <w:tc>
          <w:tcPr>
            <w:tcW w:w="4532" w:type="dxa"/>
          </w:tcPr>
          <w:p w14:paraId="6D94B759" w14:textId="0B86DDBD" w:rsidR="00CA61C9" w:rsidRPr="00075412" w:rsidRDefault="00CA61C9" w:rsidP="00416B47">
            <w:r>
              <w:t>Stesura del documento di Security and Recovery Testing</w:t>
            </w:r>
          </w:p>
        </w:tc>
        <w:tc>
          <w:tcPr>
            <w:tcW w:w="1835" w:type="dxa"/>
          </w:tcPr>
          <w:p w14:paraId="7D4ACE9C" w14:textId="0505810C" w:rsidR="00CA61C9" w:rsidRPr="00075412" w:rsidRDefault="00CA61C9" w:rsidP="00416B47">
            <w:pPr>
              <w:jc w:val="center"/>
            </w:pPr>
            <w:r>
              <w:t>Membri del Team</w:t>
            </w:r>
          </w:p>
        </w:tc>
      </w:tr>
    </w:tbl>
    <w:p w14:paraId="2E308764" w14:textId="77777777" w:rsidR="00CA61C9" w:rsidRDefault="00CA61C9" w:rsidP="00CA61C9"/>
    <w:p w14:paraId="56CF268A" w14:textId="17A6EB2D" w:rsidR="00CA61C9" w:rsidRDefault="00CA61C9">
      <w:r>
        <w:br w:type="page"/>
      </w:r>
    </w:p>
    <w:sdt>
      <w:sdtPr>
        <w:id w:val="14615403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01EE3E5" w14:textId="6984ED43" w:rsidR="003E0681" w:rsidRDefault="003E0681">
          <w:pPr>
            <w:pStyle w:val="Titolosommario"/>
          </w:pPr>
          <w:r>
            <w:t>Sommario</w:t>
          </w:r>
        </w:p>
        <w:p w14:paraId="5C197AC4" w14:textId="1678F428" w:rsidR="003E0681" w:rsidRDefault="003E0681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7998D0E5" w14:textId="1FAB6DBC" w:rsidR="00CA61C9" w:rsidRDefault="00CA61C9">
      <w:r>
        <w:br w:type="page"/>
      </w:r>
    </w:p>
    <w:p w14:paraId="03F6C144" w14:textId="1FF7CD3D" w:rsidR="00CA539D" w:rsidRPr="003E0681" w:rsidRDefault="00CA539D" w:rsidP="003E068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40"/>
          <w:szCs w:val="40"/>
        </w:rPr>
      </w:pPr>
      <w:r w:rsidRPr="003E0681">
        <w:rPr>
          <w:rFonts w:ascii="Arial-BoldMT" w:cs="Arial-BoldMT"/>
          <w:b/>
          <w:bCs/>
          <w:sz w:val="40"/>
          <w:szCs w:val="40"/>
        </w:rPr>
        <w:lastRenderedPageBreak/>
        <w:t>Introduzione</w:t>
      </w:r>
    </w:p>
    <w:p w14:paraId="5DDDC5BD" w14:textId="77777777" w:rsidR="003E0681" w:rsidRPr="003E0681" w:rsidRDefault="003E0681" w:rsidP="003E0681">
      <w:pPr>
        <w:pStyle w:val="Paragrafoelenco"/>
        <w:autoSpaceDE w:val="0"/>
        <w:autoSpaceDN w:val="0"/>
        <w:adjustRightInd w:val="0"/>
        <w:spacing w:after="0" w:line="240" w:lineRule="auto"/>
        <w:ind w:left="804"/>
        <w:rPr>
          <w:rFonts w:ascii="Arial-BoldMT" w:cs="Arial-BoldMT"/>
          <w:b/>
          <w:bCs/>
          <w:sz w:val="40"/>
          <w:szCs w:val="40"/>
        </w:rPr>
      </w:pPr>
    </w:p>
    <w:p w14:paraId="79517A9D" w14:textId="50760508" w:rsidR="00CA539D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A539D">
        <w:rPr>
          <w:rFonts w:asciiTheme="majorHAnsi" w:eastAsia="ArialMT" w:hAnsiTheme="majorHAnsi" w:cstheme="majorHAnsi"/>
        </w:rPr>
        <w:t>Il Security o Penetration test è il processo operativo di valutazione della sicurezza di un sistema</w:t>
      </w:r>
      <w:r w:rsidR="003E0681">
        <w:rPr>
          <w:rFonts w:asciiTheme="majorHAnsi" w:eastAsia="ArialMT" w:hAnsiTheme="majorHAnsi" w:cstheme="majorHAnsi"/>
        </w:rPr>
        <w:t xml:space="preserve"> </w:t>
      </w:r>
      <w:r w:rsidRPr="00CA539D">
        <w:rPr>
          <w:rFonts w:asciiTheme="majorHAnsi" w:eastAsia="ArialMT" w:hAnsiTheme="majorHAnsi" w:cstheme="majorHAnsi"/>
        </w:rPr>
        <w:t>o di una rete che simula l'attacco di un utente malintenzionato. L'analisi comprende più fasi ed</w:t>
      </w:r>
      <w:r>
        <w:rPr>
          <w:rFonts w:asciiTheme="majorHAnsi" w:eastAsia="ArialMT" w:hAnsiTheme="majorHAnsi" w:cstheme="majorHAnsi"/>
        </w:rPr>
        <w:t xml:space="preserve"> </w:t>
      </w:r>
      <w:r w:rsidRPr="00CA539D">
        <w:rPr>
          <w:rFonts w:asciiTheme="majorHAnsi" w:eastAsia="ArialMT" w:hAnsiTheme="majorHAnsi" w:cstheme="majorHAnsi"/>
        </w:rPr>
        <w:t>ha come obiettivo</w:t>
      </w:r>
      <w:r w:rsidR="003E0681">
        <w:rPr>
          <w:rFonts w:asciiTheme="majorHAnsi" w:eastAsia="ArialMT" w:hAnsiTheme="majorHAnsi" w:cstheme="majorHAnsi"/>
        </w:rPr>
        <w:t xml:space="preserve"> </w:t>
      </w:r>
      <w:r w:rsidRPr="00CA539D">
        <w:rPr>
          <w:rFonts w:asciiTheme="majorHAnsi" w:eastAsia="ArialMT" w:hAnsiTheme="majorHAnsi" w:cstheme="majorHAnsi"/>
        </w:rPr>
        <w:t>evidenziare le debolezze della piattaforma fornendo il maggior numero di</w:t>
      </w:r>
      <w:r w:rsidR="003E0681">
        <w:rPr>
          <w:rFonts w:asciiTheme="majorHAnsi" w:eastAsia="ArialMT" w:hAnsiTheme="majorHAnsi" w:cstheme="majorHAnsi"/>
        </w:rPr>
        <w:t xml:space="preserve"> </w:t>
      </w:r>
      <w:r w:rsidRPr="00CA539D">
        <w:rPr>
          <w:rFonts w:asciiTheme="majorHAnsi" w:eastAsia="ArialMT" w:hAnsiTheme="majorHAnsi" w:cstheme="majorHAnsi"/>
        </w:rPr>
        <w:t>informazioni sulle vulnerabilità che ne hanno permesso l'accesso non autorizzato. L'analisi è</w:t>
      </w:r>
      <w:r w:rsidR="003E0681">
        <w:rPr>
          <w:rFonts w:asciiTheme="majorHAnsi" w:eastAsia="ArialMT" w:hAnsiTheme="majorHAnsi" w:cstheme="majorHAnsi"/>
        </w:rPr>
        <w:t xml:space="preserve"> </w:t>
      </w:r>
      <w:r w:rsidRPr="00CA539D">
        <w:rPr>
          <w:rFonts w:asciiTheme="majorHAnsi" w:eastAsia="ArialMT" w:hAnsiTheme="majorHAnsi" w:cstheme="majorHAnsi"/>
        </w:rPr>
        <w:t>condotta dal punto di vista di un potenziale attaccante e consiste nello sfruttamento delle</w:t>
      </w:r>
      <w:r w:rsidR="003E0681">
        <w:rPr>
          <w:rFonts w:asciiTheme="majorHAnsi" w:eastAsia="ArialMT" w:hAnsiTheme="majorHAnsi" w:cstheme="majorHAnsi"/>
        </w:rPr>
        <w:t xml:space="preserve"> </w:t>
      </w:r>
      <w:r w:rsidRPr="00CA539D">
        <w:rPr>
          <w:rFonts w:asciiTheme="majorHAnsi" w:eastAsia="ArialMT" w:hAnsiTheme="majorHAnsi" w:cstheme="majorHAnsi"/>
        </w:rPr>
        <w:t>vulnerabilità rilevate al fine di ottenere più informazioni possibili per accedere indebitamente al</w:t>
      </w:r>
      <w:r w:rsidR="003E0681">
        <w:rPr>
          <w:rFonts w:asciiTheme="majorHAnsi" w:eastAsia="ArialMT" w:hAnsiTheme="majorHAnsi" w:cstheme="majorHAnsi"/>
        </w:rPr>
        <w:t xml:space="preserve"> </w:t>
      </w:r>
      <w:r w:rsidRPr="00CA539D">
        <w:rPr>
          <w:rFonts w:asciiTheme="majorHAnsi" w:eastAsia="ArialMT" w:hAnsiTheme="majorHAnsi" w:cstheme="majorHAnsi"/>
        </w:rPr>
        <w:t>sistema.</w:t>
      </w:r>
    </w:p>
    <w:p w14:paraId="5AABF01A" w14:textId="77777777" w:rsidR="003E0681" w:rsidRPr="00CA539D" w:rsidRDefault="003E0681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</w:p>
    <w:p w14:paraId="45D9D5B7" w14:textId="1126FA60" w:rsidR="00CA539D" w:rsidRDefault="00CA539D" w:rsidP="00CA539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40"/>
          <w:szCs w:val="40"/>
        </w:rPr>
      </w:pPr>
      <w:r>
        <w:rPr>
          <w:rFonts w:ascii="Arial-BoldMT" w:cs="Arial-BoldMT"/>
          <w:b/>
          <w:bCs/>
          <w:sz w:val="40"/>
          <w:szCs w:val="40"/>
        </w:rPr>
        <w:t>2. Fasi</w:t>
      </w:r>
    </w:p>
    <w:p w14:paraId="1F60020E" w14:textId="77777777" w:rsidR="003E0681" w:rsidRDefault="003E0681" w:rsidP="00CA539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40"/>
          <w:szCs w:val="40"/>
        </w:rPr>
      </w:pPr>
    </w:p>
    <w:p w14:paraId="50E8B0E9" w14:textId="4A6A8E30" w:rsidR="00CA539D" w:rsidRPr="003E0681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 xml:space="preserve">Nel caso </w:t>
      </w:r>
      <w:r w:rsidR="003E0681">
        <w:rPr>
          <w:rFonts w:asciiTheme="majorHAnsi" w:eastAsia="ArialMT" w:hAnsiTheme="majorHAnsi" w:cstheme="majorHAnsi"/>
        </w:rPr>
        <w:t>di ClickEat,</w:t>
      </w:r>
      <w:r w:rsidRPr="003E0681">
        <w:rPr>
          <w:rFonts w:asciiTheme="majorHAnsi" w:eastAsia="ArialMT" w:hAnsiTheme="majorHAnsi" w:cstheme="majorHAnsi"/>
        </w:rPr>
        <w:t xml:space="preserve"> il Security test è stato suddiviso in 3 fasi:</w:t>
      </w:r>
    </w:p>
    <w:p w14:paraId="09D7B5E9" w14:textId="53352405" w:rsidR="00CA539D" w:rsidRPr="003E0681" w:rsidRDefault="00CA539D" w:rsidP="003E0681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SQL Injection test</w:t>
      </w:r>
    </w:p>
    <w:p w14:paraId="336A6843" w14:textId="6F6AF8B1" w:rsidR="00CA539D" w:rsidRPr="003E0681" w:rsidRDefault="00CA539D" w:rsidP="003E0681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JavaScript-HTML XSS test</w:t>
      </w:r>
    </w:p>
    <w:p w14:paraId="142EAA29" w14:textId="38B3B3A7" w:rsidR="00CA539D" w:rsidRDefault="00CA539D" w:rsidP="003E0681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Privilege Escalation test</w:t>
      </w:r>
    </w:p>
    <w:p w14:paraId="60FFCD5B" w14:textId="460B88B3" w:rsidR="003E0681" w:rsidRDefault="003E0681" w:rsidP="003E0681">
      <w:pPr>
        <w:pStyle w:val="Paragrafoelenco"/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>
        <w:rPr>
          <w:rFonts w:asciiTheme="majorHAnsi" w:eastAsia="ArialMT" w:hAnsiTheme="majorHAnsi" w:cstheme="majorHAnsi"/>
        </w:rPr>
        <w:br w:type="page"/>
      </w:r>
    </w:p>
    <w:p w14:paraId="438819D0" w14:textId="77777777" w:rsidR="003E0681" w:rsidRPr="003E0681" w:rsidRDefault="003E0681" w:rsidP="003E0681">
      <w:pPr>
        <w:pStyle w:val="Paragrafoelenco"/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</w:p>
    <w:p w14:paraId="5D4295E0" w14:textId="413B8A02" w:rsidR="00CA539D" w:rsidRDefault="00CA539D" w:rsidP="00CA539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40"/>
          <w:szCs w:val="40"/>
        </w:rPr>
      </w:pPr>
      <w:r>
        <w:rPr>
          <w:rFonts w:ascii="Arial-BoldMT" w:cs="Arial-BoldMT"/>
          <w:b/>
          <w:bCs/>
          <w:sz w:val="40"/>
          <w:szCs w:val="40"/>
        </w:rPr>
        <w:t>3. SQL Injection</w:t>
      </w:r>
    </w:p>
    <w:p w14:paraId="242A4E0A" w14:textId="77777777" w:rsidR="003E0681" w:rsidRDefault="003E0681" w:rsidP="00CA539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40"/>
          <w:szCs w:val="40"/>
        </w:rPr>
      </w:pPr>
    </w:p>
    <w:p w14:paraId="5E7C87F1" w14:textId="77777777" w:rsidR="00CA539D" w:rsidRPr="003E0681" w:rsidRDefault="00CA539D" w:rsidP="003E068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Un SQL injection (SQLi) è un attacco mirato a colpire le applicazioni web che si appoggiano su</w:t>
      </w:r>
    </w:p>
    <w:p w14:paraId="6A781306" w14:textId="77777777" w:rsidR="00CA539D" w:rsidRPr="003E0681" w:rsidRDefault="00CA539D" w:rsidP="003E068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un DBMS di tipo SQL. Questo attacco sfrutta l'inefficienza dei controlli sui dati ricevuti in input</w:t>
      </w:r>
    </w:p>
    <w:p w14:paraId="1B7EAB4B" w14:textId="77777777" w:rsidR="00CA539D" w:rsidRPr="003E0681" w:rsidRDefault="00CA539D" w:rsidP="003E068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ed inserisce codice maligno all'interno di una query SQL. Le conseguenze prodotte sono</w:t>
      </w:r>
    </w:p>
    <w:p w14:paraId="657E151D" w14:textId="77777777" w:rsidR="00CA539D" w:rsidRPr="003E0681" w:rsidRDefault="00CA539D" w:rsidP="003E068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imprevedibili per il programmatore, l'SQL injection permette al malintenzionato di autenticarsi</w:t>
      </w:r>
    </w:p>
    <w:p w14:paraId="30FCF492" w14:textId="77777777" w:rsidR="00CA539D" w:rsidRPr="003E0681" w:rsidRDefault="00CA539D" w:rsidP="003E068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con ampi privilegi in aree protette del sito anche senza essere in possesso delle credenziali di</w:t>
      </w:r>
    </w:p>
    <w:p w14:paraId="733F4241" w14:textId="77777777" w:rsidR="00CA539D" w:rsidRPr="003E0681" w:rsidRDefault="00CA539D" w:rsidP="003E068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accesso e di visualizzare e/o alterare dati presenti del database.</w:t>
      </w:r>
    </w:p>
    <w:p w14:paraId="5CDDA0D0" w14:textId="7004DF5D" w:rsidR="00CA539D" w:rsidRPr="003E0681" w:rsidRDefault="00CA539D" w:rsidP="003E068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C</w:t>
      </w:r>
      <w:r w:rsidR="003E0681" w:rsidRPr="003E0681">
        <w:rPr>
          <w:rFonts w:asciiTheme="majorHAnsi" w:eastAsia="ArialMT" w:hAnsiTheme="majorHAnsi" w:cstheme="majorHAnsi"/>
        </w:rPr>
        <w:t>lickEat</w:t>
      </w:r>
      <w:r w:rsidRPr="003E0681">
        <w:rPr>
          <w:rFonts w:asciiTheme="majorHAnsi" w:eastAsia="ArialMT" w:hAnsiTheme="majorHAnsi" w:cstheme="majorHAnsi"/>
        </w:rPr>
        <w:t xml:space="preserve"> interagisce con ‘utente, che può inserire dei dati, e quindi potenzialmente effettuare</w:t>
      </w:r>
    </w:p>
    <w:p w14:paraId="3D6F264D" w14:textId="6CDEFD96" w:rsidR="00CA539D" w:rsidRPr="003E0681" w:rsidRDefault="00CA539D" w:rsidP="003E068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 xml:space="preserve">una SQLi. La SQLi in </w:t>
      </w:r>
      <w:r w:rsidR="003E0681" w:rsidRPr="003E0681">
        <w:rPr>
          <w:rFonts w:asciiTheme="majorHAnsi" w:eastAsia="ArialMT" w:hAnsiTheme="majorHAnsi" w:cstheme="majorHAnsi"/>
        </w:rPr>
        <w:t>s</w:t>
      </w:r>
      <w:r w:rsidR="003E0681">
        <w:rPr>
          <w:rFonts w:asciiTheme="majorHAnsi" w:eastAsia="ArialMT" w:hAnsiTheme="majorHAnsi" w:cstheme="majorHAnsi"/>
        </w:rPr>
        <w:t>é</w:t>
      </w:r>
      <w:r w:rsidRPr="003E0681">
        <w:rPr>
          <w:rFonts w:asciiTheme="majorHAnsi" w:eastAsia="ArialMT" w:hAnsiTheme="majorHAnsi" w:cstheme="majorHAnsi"/>
        </w:rPr>
        <w:t>, deve contenere dei caratteri specifici della sintassi SQL, come ad</w:t>
      </w:r>
    </w:p>
    <w:p w14:paraId="6C1D3089" w14:textId="77777777" w:rsidR="00CA539D" w:rsidRPr="003E0681" w:rsidRDefault="00CA539D" w:rsidP="003E068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esempio „ (l</w:t>
      </w:r>
      <w:r w:rsidRPr="003E0681">
        <w:rPr>
          <w:rFonts w:asciiTheme="majorHAnsi" w:eastAsia="MS Gothic" w:hAnsiTheme="majorHAnsi" w:cstheme="majorHAnsi"/>
        </w:rPr>
        <w:t>‟</w:t>
      </w:r>
      <w:r w:rsidRPr="003E0681">
        <w:rPr>
          <w:rFonts w:asciiTheme="majorHAnsi" w:eastAsia="ArialMT" w:hAnsiTheme="majorHAnsi" w:cstheme="majorHAnsi"/>
        </w:rPr>
        <w:t>apostrofo), “ (gli apici), ; (punto e virgola) ecc... La verifica dell’esistenza di questi</w:t>
      </w:r>
    </w:p>
    <w:p w14:paraId="36DBEC6F" w14:textId="77777777" w:rsidR="00CA539D" w:rsidRPr="003E0681" w:rsidRDefault="00CA539D" w:rsidP="003E068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caratteri nell’ input, garantisce l’impossibilità di effettuare una iniezione.</w:t>
      </w:r>
    </w:p>
    <w:p w14:paraId="2E0A311F" w14:textId="21EC1E97" w:rsidR="00CA539D" w:rsidRPr="003E0681" w:rsidRDefault="00CA539D" w:rsidP="003E068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Tutti i campi input di C</w:t>
      </w:r>
      <w:r w:rsidR="003E0681">
        <w:rPr>
          <w:rFonts w:asciiTheme="majorHAnsi" w:eastAsia="ArialMT" w:hAnsiTheme="majorHAnsi" w:cstheme="majorHAnsi"/>
        </w:rPr>
        <w:t>lickEat</w:t>
      </w:r>
      <w:r w:rsidRPr="003E0681">
        <w:rPr>
          <w:rFonts w:asciiTheme="majorHAnsi" w:eastAsia="ArialMT" w:hAnsiTheme="majorHAnsi" w:cstheme="majorHAnsi"/>
        </w:rPr>
        <w:t>, prima di essere inseriti nella query verso il db, vengono validati</w:t>
      </w:r>
    </w:p>
    <w:p w14:paraId="580B4116" w14:textId="77777777" w:rsidR="00CA539D" w:rsidRPr="003E0681" w:rsidRDefault="00CA539D" w:rsidP="003E068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con dei pattern regex (ad esempio nome utente viene validato con /^[a-zA-Z0-9_ . ]+$/, il</w:t>
      </w:r>
    </w:p>
    <w:p w14:paraId="42CCC621" w14:textId="77777777" w:rsidR="00CA539D" w:rsidRPr="003E0681" w:rsidRDefault="00CA539D" w:rsidP="003E068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quale rende impossibile l’inserimento dei caratteri necessari per una SQLi)</w:t>
      </w:r>
    </w:p>
    <w:p w14:paraId="44D9B15C" w14:textId="77777777" w:rsidR="00CA539D" w:rsidRPr="003E0681" w:rsidRDefault="00CA539D" w:rsidP="003E068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La validazione avviene nei due momenti diversi: lato client e lato server. Lato client non è sicuro,</w:t>
      </w:r>
    </w:p>
    <w:p w14:paraId="6E75FA4C" w14:textId="77777777" w:rsidR="00CA539D" w:rsidRPr="003E0681" w:rsidRDefault="00CA539D" w:rsidP="003E068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siccome un malintenzionato potrebbe eseguire una richiesta direttamente al server sorpassando</w:t>
      </w:r>
    </w:p>
    <w:p w14:paraId="3F103AAF" w14:textId="77777777" w:rsidR="00CA539D" w:rsidRPr="003E0681" w:rsidRDefault="00CA539D" w:rsidP="003E068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validazione con jquery. La seconda verifica, lato server, impossibile sorpassarla, quindi rende il sistema</w:t>
      </w:r>
    </w:p>
    <w:p w14:paraId="6CA815D3" w14:textId="77777777" w:rsidR="00CA539D" w:rsidRPr="003E0681" w:rsidRDefault="00CA539D" w:rsidP="003E068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sicuro. I campi, dove sono necessari i caratteri specifici, ad esempio una descrizione di un annuncio,</w:t>
      </w:r>
    </w:p>
    <w:p w14:paraId="075A4015" w14:textId="41B3499F" w:rsidR="00CA539D" w:rsidRDefault="00CA539D" w:rsidP="003E068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vengono utilizzati conversioni dell’input, con funzioni mysql_real_escape().</w:t>
      </w:r>
    </w:p>
    <w:p w14:paraId="161C226B" w14:textId="28DE21F7" w:rsidR="003E0681" w:rsidRDefault="003E0681" w:rsidP="003E068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>
        <w:rPr>
          <w:rFonts w:asciiTheme="majorHAnsi" w:eastAsia="ArialMT" w:hAnsiTheme="majorHAnsi" w:cstheme="majorHAnsi"/>
        </w:rPr>
        <w:br w:type="page"/>
      </w:r>
    </w:p>
    <w:p w14:paraId="6CC9C151" w14:textId="77777777" w:rsidR="003E0681" w:rsidRPr="003E0681" w:rsidRDefault="003E0681" w:rsidP="003E0681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</w:p>
    <w:p w14:paraId="2C5925FE" w14:textId="50612B8D" w:rsidR="00CA539D" w:rsidRDefault="00CA539D" w:rsidP="00CA539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40"/>
          <w:szCs w:val="40"/>
        </w:rPr>
      </w:pPr>
      <w:r>
        <w:rPr>
          <w:rFonts w:ascii="Arial-BoldMT" w:cs="Arial-BoldMT"/>
          <w:b/>
          <w:bCs/>
          <w:sz w:val="40"/>
          <w:szCs w:val="40"/>
        </w:rPr>
        <w:t>4. JavaScript-HTML XSS test</w:t>
      </w:r>
    </w:p>
    <w:p w14:paraId="3AD0A168" w14:textId="77777777" w:rsidR="003E0681" w:rsidRDefault="003E0681" w:rsidP="00CA539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40"/>
          <w:szCs w:val="40"/>
        </w:rPr>
      </w:pPr>
    </w:p>
    <w:p w14:paraId="73135C3C" w14:textId="77777777" w:rsidR="00CA539D" w:rsidRPr="003E0681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JavaScript Injection consiste nell’ inserimento dei codici javascript nel form del sistema e una</w:t>
      </w:r>
    </w:p>
    <w:p w14:paraId="48C65744" w14:textId="77777777" w:rsidR="00CA539D" w:rsidRPr="003E0681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successiva esecuzione al momento della visualizzazione.</w:t>
      </w:r>
    </w:p>
    <w:p w14:paraId="7C0EB413" w14:textId="77777777" w:rsidR="00CA539D" w:rsidRPr="003E0681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Facciamo un esempio: un utente inserisce il codice javascript come commento ad un annuncio (è</w:t>
      </w:r>
    </w:p>
    <w:p w14:paraId="5B1F3E14" w14:textId="77777777" w:rsidR="00CA539D" w:rsidRPr="003E0681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possibile inserire qualsiasi tipo di carattere). L’utente che ha inserito l’annuncio, una volta aperta la</w:t>
      </w:r>
    </w:p>
    <w:p w14:paraId="589D64CC" w14:textId="77777777" w:rsidR="00CA539D" w:rsidRPr="003E0681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pagina per visualizzare il commento, involontariamente esegue il codice javaScript e viene reindirizzato</w:t>
      </w:r>
    </w:p>
    <w:p w14:paraId="2930D6A7" w14:textId="77777777" w:rsidR="00CA539D" w:rsidRPr="003E0681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alla pagina di login. Altro tipo di attacco potrebbe essere nell’utilizzo di XSS, ad esempio un codice</w:t>
      </w:r>
    </w:p>
    <w:p w14:paraId="51A797C3" w14:textId="77777777" w:rsidR="00CA539D" w:rsidRPr="003E0681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 xml:space="preserve">inserito nella form come commento &lt;img src=”/logout”/&gt; provocherà lo stesso effetto del </w:t>
      </w:r>
      <w:proofErr w:type="spellStart"/>
      <w:r w:rsidRPr="003E0681">
        <w:rPr>
          <w:rFonts w:asciiTheme="majorHAnsi" w:eastAsia="ArialMT" w:hAnsiTheme="majorHAnsi" w:cstheme="majorHAnsi"/>
        </w:rPr>
        <w:t>js</w:t>
      </w:r>
      <w:proofErr w:type="spellEnd"/>
      <w:r w:rsidRPr="003E0681">
        <w:rPr>
          <w:rFonts w:asciiTheme="majorHAnsi" w:eastAsia="ArialMT" w:hAnsiTheme="majorHAnsi" w:cstheme="majorHAnsi"/>
        </w:rPr>
        <w:t xml:space="preserve"> sopra</w:t>
      </w:r>
    </w:p>
    <w:p w14:paraId="2575FE8A" w14:textId="49D27C19" w:rsidR="00CA539D" w:rsidRPr="003E0681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descritto. C</w:t>
      </w:r>
      <w:r w:rsidR="003E0681">
        <w:rPr>
          <w:rFonts w:asciiTheme="majorHAnsi" w:eastAsia="ArialMT" w:hAnsiTheme="majorHAnsi" w:cstheme="majorHAnsi"/>
        </w:rPr>
        <w:t>lickEat</w:t>
      </w:r>
      <w:r w:rsidRPr="003E0681">
        <w:rPr>
          <w:rFonts w:asciiTheme="majorHAnsi" w:eastAsia="ArialMT" w:hAnsiTheme="majorHAnsi" w:cstheme="majorHAnsi"/>
        </w:rPr>
        <w:t xml:space="preserve"> prevede questi tipi di attacco, quindi qualsiasi input nel sistema dove sono</w:t>
      </w:r>
    </w:p>
    <w:p w14:paraId="3AB2C0C9" w14:textId="77777777" w:rsidR="00CA539D" w:rsidRPr="003E0681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necessari tutti tipi di carattere (commenti o descrizioni) vengono ripuliti dal codice HTML con funzione</w:t>
      </w:r>
    </w:p>
    <w:p w14:paraId="769AB1E3" w14:textId="130A304C" w:rsidR="00CA539D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testInput().</w:t>
      </w:r>
    </w:p>
    <w:p w14:paraId="26A8C2E7" w14:textId="3CF4A888" w:rsidR="003E0681" w:rsidRPr="003E0681" w:rsidRDefault="003E0681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>
        <w:rPr>
          <w:rFonts w:asciiTheme="majorHAnsi" w:eastAsia="ArialMT" w:hAnsiTheme="majorHAnsi" w:cstheme="majorHAnsi"/>
        </w:rPr>
        <w:br w:type="page"/>
      </w:r>
    </w:p>
    <w:p w14:paraId="27A74D9F" w14:textId="3349E3D2" w:rsidR="00CA539D" w:rsidRDefault="00CA539D" w:rsidP="00CA539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40"/>
          <w:szCs w:val="40"/>
        </w:rPr>
      </w:pPr>
      <w:r>
        <w:rPr>
          <w:rFonts w:ascii="Arial-BoldMT" w:cs="Arial-BoldMT"/>
          <w:b/>
          <w:bCs/>
          <w:sz w:val="40"/>
          <w:szCs w:val="40"/>
        </w:rPr>
        <w:lastRenderedPageBreak/>
        <w:t>5. Privilege Escalation test</w:t>
      </w:r>
    </w:p>
    <w:p w14:paraId="34B5C934" w14:textId="77777777" w:rsidR="003E0681" w:rsidRDefault="003E0681" w:rsidP="00CA539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40"/>
          <w:szCs w:val="40"/>
        </w:rPr>
      </w:pPr>
    </w:p>
    <w:p w14:paraId="5859A5DA" w14:textId="77777777" w:rsidR="00CA539D" w:rsidRPr="003E0681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Il Privilege Escalation consiste nel tentativo di ottenere i privilegi più alti nel sistema. Ad esempio, un</w:t>
      </w:r>
    </w:p>
    <w:p w14:paraId="023C74EA" w14:textId="77777777" w:rsidR="00CA539D" w:rsidRPr="003E0681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utente potrebbe tentare di eseguire una richiesta alle pagine del moderatore o amministratore.</w:t>
      </w:r>
    </w:p>
    <w:p w14:paraId="0208AA96" w14:textId="49F01B3E" w:rsidR="00CA539D" w:rsidRPr="003E0681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C</w:t>
      </w:r>
      <w:r w:rsidR="003E0681">
        <w:rPr>
          <w:rFonts w:asciiTheme="majorHAnsi" w:eastAsia="ArialMT" w:hAnsiTheme="majorHAnsi" w:cstheme="majorHAnsi"/>
        </w:rPr>
        <w:t>lickEat</w:t>
      </w:r>
      <w:r w:rsidRPr="003E0681">
        <w:rPr>
          <w:rFonts w:asciiTheme="majorHAnsi" w:eastAsia="ArialMT" w:hAnsiTheme="majorHAnsi" w:cstheme="majorHAnsi"/>
        </w:rPr>
        <w:t xml:space="preserve"> ha adattato il sistema del routing. Qualsiasi richiesta al sistema, viene reindirizzata al router. Però prima che l’utente venga reindirizzato alla pagina viene eseguita una funzione,</w:t>
      </w:r>
    </w:p>
    <w:p w14:paraId="2184F5BD" w14:textId="77777777" w:rsidR="00CA539D" w:rsidRPr="003E0681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checkPermission(). Questa funzione controlla se un utente può o meno accedere ad una determinata</w:t>
      </w:r>
    </w:p>
    <w:p w14:paraId="04D424D0" w14:textId="77777777" w:rsidR="00CA539D" w:rsidRPr="003E0681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pagina. In caso che l’utente non può accedere a quella pagina viene immediatamente reindirizzato alla</w:t>
      </w:r>
    </w:p>
    <w:p w14:paraId="5994FF2D" w14:textId="10F23EAE" w:rsidR="00CA539D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home di C</w:t>
      </w:r>
      <w:r w:rsidR="003E0681">
        <w:rPr>
          <w:rFonts w:asciiTheme="majorHAnsi" w:eastAsia="ArialMT" w:hAnsiTheme="majorHAnsi" w:cstheme="majorHAnsi"/>
        </w:rPr>
        <w:t>lickEat</w:t>
      </w:r>
      <w:r w:rsidRPr="003E0681">
        <w:rPr>
          <w:rFonts w:asciiTheme="majorHAnsi" w:eastAsia="ArialMT" w:hAnsiTheme="majorHAnsi" w:cstheme="majorHAnsi"/>
        </w:rPr>
        <w:t>.</w:t>
      </w:r>
    </w:p>
    <w:p w14:paraId="4A383C9F" w14:textId="6A7A8909" w:rsidR="003E0681" w:rsidRPr="003E0681" w:rsidRDefault="003E0681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>
        <w:rPr>
          <w:rFonts w:asciiTheme="majorHAnsi" w:eastAsia="ArialMT" w:hAnsiTheme="majorHAnsi" w:cstheme="majorHAnsi"/>
        </w:rPr>
        <w:br w:type="page"/>
      </w:r>
    </w:p>
    <w:p w14:paraId="440E435B" w14:textId="79E7FFF9" w:rsidR="00CA539D" w:rsidRDefault="00CA539D" w:rsidP="00CA539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40"/>
          <w:szCs w:val="40"/>
        </w:rPr>
      </w:pPr>
      <w:r>
        <w:rPr>
          <w:rFonts w:ascii="Arial-BoldMT" w:cs="Arial-BoldMT"/>
          <w:b/>
          <w:bCs/>
          <w:sz w:val="40"/>
          <w:szCs w:val="40"/>
        </w:rPr>
        <w:lastRenderedPageBreak/>
        <w:t>6. Recovery testing</w:t>
      </w:r>
    </w:p>
    <w:p w14:paraId="5453EE43" w14:textId="77777777" w:rsidR="003E0681" w:rsidRDefault="003E0681" w:rsidP="00CA539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40"/>
          <w:szCs w:val="40"/>
        </w:rPr>
      </w:pPr>
    </w:p>
    <w:p w14:paraId="723AC403" w14:textId="77777777" w:rsidR="00CA539D" w:rsidRPr="003E0681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La consistenza del sistema in generale è garantita dal fatto che qualsiasi dato persistente viene salvato</w:t>
      </w:r>
    </w:p>
    <w:p w14:paraId="537E8BA5" w14:textId="77777777" w:rsidR="00CA539D" w:rsidRPr="003E0681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nel DB, ed ogni operazione è atomica. Quindi nel caso di fallimento, all’utente sarà visualizzato il</w:t>
      </w:r>
    </w:p>
    <w:p w14:paraId="38C009CA" w14:textId="1AEEB950" w:rsidR="003E0681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messaggio di fallimento della richiesta e potrà riprovare.</w:t>
      </w:r>
      <w:r w:rsidR="003E0681">
        <w:rPr>
          <w:rFonts w:asciiTheme="majorHAnsi" w:eastAsia="ArialMT" w:hAnsiTheme="majorHAnsi" w:cstheme="majorHAnsi"/>
        </w:rPr>
        <w:br w:type="page"/>
      </w:r>
    </w:p>
    <w:p w14:paraId="5347E131" w14:textId="77777777" w:rsidR="00CA539D" w:rsidRDefault="00CA539D" w:rsidP="00CA539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19"/>
          <w:szCs w:val="19"/>
        </w:rPr>
      </w:pPr>
    </w:p>
    <w:p w14:paraId="3A4463D9" w14:textId="77777777" w:rsidR="00CA539D" w:rsidRDefault="00CA539D" w:rsidP="00CA539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40"/>
          <w:szCs w:val="40"/>
        </w:rPr>
      </w:pPr>
      <w:r>
        <w:rPr>
          <w:rFonts w:ascii="Arial-BoldMT" w:cs="Arial-BoldMT"/>
          <w:b/>
          <w:bCs/>
          <w:sz w:val="40"/>
          <w:szCs w:val="40"/>
        </w:rPr>
        <w:t>7. Conclusione</w:t>
      </w:r>
    </w:p>
    <w:p w14:paraId="6CB75106" w14:textId="6082A9CD" w:rsidR="00CA539D" w:rsidRPr="003E0681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Durante lo sviluppo di C</w:t>
      </w:r>
      <w:r w:rsidR="003E0681">
        <w:rPr>
          <w:rFonts w:asciiTheme="majorHAnsi" w:eastAsia="ArialMT" w:hAnsiTheme="majorHAnsi" w:cstheme="majorHAnsi"/>
        </w:rPr>
        <w:t>lickEat</w:t>
      </w:r>
      <w:r w:rsidRPr="003E0681">
        <w:rPr>
          <w:rFonts w:asciiTheme="majorHAnsi" w:eastAsia="ArialMT" w:hAnsiTheme="majorHAnsi" w:cstheme="majorHAnsi"/>
        </w:rPr>
        <w:t xml:space="preserve"> sono state adottate diverse tecniche per garantire la sicurezza e</w:t>
      </w:r>
    </w:p>
    <w:p w14:paraId="4FAC412C" w14:textId="77777777" w:rsidR="00CA539D" w:rsidRPr="003E0681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stabilità del sistema stesso. Tutte le tecniche citate in questo documento sono state testate e all’atto del</w:t>
      </w:r>
    </w:p>
    <w:p w14:paraId="1E4D27B4" w14:textId="77777777" w:rsidR="00CA539D" w:rsidRPr="003E0681" w:rsidRDefault="00CA539D" w:rsidP="00CA539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E0681">
        <w:rPr>
          <w:rFonts w:asciiTheme="majorHAnsi" w:eastAsia="ArialMT" w:hAnsiTheme="majorHAnsi" w:cstheme="majorHAnsi"/>
        </w:rPr>
        <w:t>rilascio del sistema tutto risulta funzionante e coerente con i requisiti non funzionali definiti all’interno del</w:t>
      </w:r>
    </w:p>
    <w:p w14:paraId="0E9D7F5F" w14:textId="10F8DB64" w:rsidR="00665BF6" w:rsidRDefault="00CA539D" w:rsidP="00CA539D">
      <w:r w:rsidRPr="003E0681">
        <w:rPr>
          <w:rFonts w:asciiTheme="majorHAnsi" w:eastAsia="ArialMT" w:hAnsiTheme="majorHAnsi" w:cstheme="majorHAnsi"/>
        </w:rPr>
        <w:t>requirements analysis document</w:t>
      </w:r>
      <w:r>
        <w:rPr>
          <w:rFonts w:ascii="ArialMT" w:eastAsia="ArialMT" w:cs="ArialMT"/>
          <w:sz w:val="19"/>
          <w:szCs w:val="19"/>
        </w:rPr>
        <w:t>.</w:t>
      </w:r>
    </w:p>
    <w:sectPr w:rsidR="00665B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E82"/>
    <w:multiLevelType w:val="hybridMultilevel"/>
    <w:tmpl w:val="61FA5310"/>
    <w:lvl w:ilvl="0" w:tplc="2EF83D7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C7732"/>
    <w:multiLevelType w:val="hybridMultilevel"/>
    <w:tmpl w:val="F4D4F0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B1"/>
    <w:rsid w:val="000565B1"/>
    <w:rsid w:val="003E0681"/>
    <w:rsid w:val="00665BF6"/>
    <w:rsid w:val="00A109D7"/>
    <w:rsid w:val="00CA539D"/>
    <w:rsid w:val="00CA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CE9F2"/>
  <w15:chartTrackingRefBased/>
  <w15:docId w15:val="{BE3A8120-01F3-4CF4-9097-D43FEB2D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A61C9"/>
  </w:style>
  <w:style w:type="paragraph" w:styleId="Titolo1">
    <w:name w:val="heading 1"/>
    <w:basedOn w:val="Normale"/>
    <w:next w:val="Normale"/>
    <w:link w:val="Titolo1Carattere"/>
    <w:uiPriority w:val="9"/>
    <w:qFormat/>
    <w:rsid w:val="00CA6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A6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A6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A61C9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3E0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cupito</dc:creator>
  <cp:keywords/>
  <dc:description/>
  <cp:lastModifiedBy>andrea cupito</cp:lastModifiedBy>
  <cp:revision>3</cp:revision>
  <dcterms:created xsi:type="dcterms:W3CDTF">2019-02-09T14:45:00Z</dcterms:created>
  <dcterms:modified xsi:type="dcterms:W3CDTF">2019-02-09T18:27:00Z</dcterms:modified>
</cp:coreProperties>
</file>