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C3483"/>
          <w:sz w:val="16"/>
          <w:szCs w:val="16"/>
        </w:rPr>
        <w:t xml:space="preserve">DICKENS FOR TODAY · THE NOVEL SHOWCASE · GOLD STANDARD PBL · YEAR 5</w:t>
      </w:r>
    </w:p>
    <w:p>
      <w:pPr>
        <w:spacing w:after="60"/>
      </w:pPr>
      <w:r>
        <w:rPr>
          <w:rFonts w:ascii="Georgia" w:cs="Georgia" w:eastAsia="Georgia" w:hAnsi="Georgia"/>
          <w:b/>
          <w:bCs/>
          <w:color w:val="1F3864"/>
          <w:sz w:val="44"/>
          <w:szCs w:val="44"/>
        </w:rPr>
        <w:t xml:space="preserve">Lesson 3 · Caricatures, vices and virtues — characters</w:t>
      </w:r>
    </w:p>
    <w:p>
      <w:pPr>
        <w:pBdr>
          <w:bottom w:val="single" w:color="6C3483" w:sz="12"/>
        </w:pBdr>
        <w:spacing w:after="240"/>
      </w:pPr>
      <w:r>
        <w:rPr>
          <w:rFonts w:ascii="Arial" w:cs="Arial" w:eastAsia="Arial" w:hAnsi="Arial"/>
          <w:sz w:val="22"/>
          <w:szCs w:val="22"/>
        </w:rPr>
        <w:t xml:space="preserve"/>
      </w:r>
    </w:p>
    <w:p>
      <w:pPr>
        <w:spacing w:after="200"/>
      </w:pPr>
      <w:r>
        <w:rPr>
          <w:rFonts w:ascii="Arial" w:cs="Arial" w:eastAsia="Arial" w:hAnsi="Arial"/>
          <w:color w:val="808080"/>
          <w:sz w:val="20"/>
          <w:szCs w:val="20"/>
        </w:rPr>
        <w:t xml:space="preserve">Name: ______________________________    Class: __________    Date: __________</w:t>
      </w:r>
    </w:p>
    <w:p>
      <w:pPr>
        <w:shd w:fill="EFE3F5" w:val="clear"/>
        <w:spacing w:after="100" w:before="240"/>
      </w:pPr>
      <w:r>
        <w:rPr>
          <w:rFonts w:ascii="Arial" w:cs="Arial" w:eastAsia="Arial" w:hAnsi="Arial"/>
          <w:b/>
          <w:bCs/>
          <w:color w:val="6C3483"/>
          <w:sz w:val="22"/>
          <w:szCs w:val="22"/>
        </w:rPr>
        <w:t xml:space="preserve">TASK 1 · LEAD IN</w:t>
      </w:r>
      <w:r>
        <w:rPr>
          <w:rFonts w:ascii="Arial" w:cs="Arial" w:eastAsia="Arial" w:hAnsi="Arial"/>
          <w:i/>
          <w:iCs/>
          <w:color w:val="808080"/>
          <w:sz w:val="20"/>
          <w:szCs w:val="20"/>
        </w:rPr>
        <w:t xml:space="preserve">   (7 minutes, pairs)</w:t>
      </w:r>
    </w:p>
    <w:p>
      <w:pPr>
        <w:spacing w:after="120"/>
      </w:pPr>
      <w:r>
        <w:rPr>
          <w:rFonts w:ascii="Arial" w:cs="Arial" w:eastAsia="Arial" w:hAnsi="Arial"/>
          <w:sz w:val="22"/>
          <w:szCs w:val="22"/>
        </w:rPr>
        <w:t xml:space="preserve">Think of one unforgettable character from any book, film or series. Tell your partner: who are they, and what makes them impossible to forget? Steal ideas: is it how they look, speak, or what they want?</w:t>
      </w:r>
    </w:p>
    <w:p>
      <w:pPr>
        <w:shd w:fill="EFE3F5" w:val="clear"/>
        <w:spacing w:after="100" w:before="240"/>
      </w:pPr>
      <w:r>
        <w:rPr>
          <w:rFonts w:ascii="Arial" w:cs="Arial" w:eastAsia="Arial" w:hAnsi="Arial"/>
          <w:b/>
          <w:bCs/>
          <w:color w:val="6C3483"/>
          <w:sz w:val="22"/>
          <w:szCs w:val="22"/>
        </w:rPr>
        <w:t xml:space="preserve">TASK 2 · CARICATURE OR ROUNDED CHARACTER?</w:t>
      </w:r>
      <w:r>
        <w:rPr>
          <w:rFonts w:ascii="Arial" w:cs="Arial" w:eastAsia="Arial" w:hAnsi="Arial"/>
          <w:i/>
          <w:iCs/>
          <w:color w:val="808080"/>
          <w:sz w:val="20"/>
          <w:szCs w:val="20"/>
        </w:rPr>
        <w:t xml:space="preserve">   (10 minutes, whole class)</w:t>
      </w:r>
    </w:p>
    <w:p>
      <w:pPr>
        <w:spacing w:after="120"/>
      </w:pPr>
      <w:r>
        <w:rPr>
          <w:rFonts w:ascii="Arial" w:cs="Arial" w:eastAsia="Arial" w:hAnsi="Arial"/>
          <w:sz w:val="22"/>
          <w:szCs w:val="22"/>
        </w:rPr>
        <w:t xml:space="preserve">Dickens’ characters are often caricatures embodying vices or virtues — exaggerated, memorable, almost like figures in a satirical drawing (perfect territory for an artistic liceo!). Read the definitions and classify the characters below with your teacher.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19"/>
        <w:gridCol w:w="2719"/>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Character</w:t>
            </w:r>
          </w:p>
        </w:tc>
        <w:tc>
          <w:tcPr>
            <w:tcW w:type="dxa" w:w="22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Novel</w:t>
            </w:r>
          </w:p>
        </w:tc>
        <w:tc>
          <w:tcPr>
            <w:tcW w:type="dxa" w:w="2519"/>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Caricature or rounded?</w:t>
            </w:r>
          </w:p>
        </w:tc>
        <w:tc>
          <w:tcPr>
            <w:tcW w:type="dxa" w:w="2719"/>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Vice or virtue embodied</w:t>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Oliver</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Oliver Twist</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Fagin</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Oliver Twist</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Mr Bumble</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Oliver Twist</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Nancy</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Oliver Twist</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Mr Gradgrind</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Hard Times</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Louisa</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Hard Times</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Sissy Jupe</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Hard Times</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Mr Bounderby</w:t>
            </w:r>
          </w:p>
        </w:tc>
        <w:tc>
          <w:tcPr>
            <w:tcW w:type="dxa" w:w="22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Hard Times</w:t>
            </w:r>
          </w:p>
        </w:tc>
        <w:tc>
          <w:tcPr>
            <w:tcW w:type="dxa" w:w="25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c>
          <w:tcPr>
            <w:tcW w:type="dxa" w:w="2719"/>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bl>
    <w:p>
      <w:pPr>
        <w:shd w:fill="EFE3F5" w:val="clear"/>
        <w:spacing w:after="100" w:before="240"/>
      </w:pPr>
      <w:r>
        <w:rPr>
          <w:rFonts w:ascii="Arial" w:cs="Arial" w:eastAsia="Arial" w:hAnsi="Arial"/>
          <w:b/>
          <w:bCs/>
          <w:color w:val="6C3483"/>
          <w:sz w:val="22"/>
          <w:szCs w:val="22"/>
        </w:rPr>
        <w:t xml:space="preserve">TASK 3 · CHARACTER PROFILE CARDS</w:t>
      </w:r>
      <w:r>
        <w:rPr>
          <w:rFonts w:ascii="Arial" w:cs="Arial" w:eastAsia="Arial" w:hAnsi="Arial"/>
          <w:i/>
          <w:iCs/>
          <w:color w:val="808080"/>
          <w:sz w:val="20"/>
          <w:szCs w:val="20"/>
        </w:rPr>
        <w:t xml:space="preserve">   (15 minutes, groups of 3)</w:t>
      </w:r>
    </w:p>
    <w:p>
      <w:pPr>
        <w:spacing w:after="120"/>
      </w:pPr>
      <w:r>
        <w:rPr>
          <w:rFonts w:ascii="Arial" w:cs="Arial" w:eastAsia="Arial" w:hAnsi="Arial"/>
          <w:sz w:val="22"/>
          <w:szCs w:val="22"/>
        </w:rPr>
        <w:t xml:space="preserve">Each member of your group “adopts” one character from your novel. Complete your card using the textbook and the passages. On showcase day, each of you will present your character in about 30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My character card</w:t>
            </w:r>
          </w:p>
        </w:tc>
        <w:tc>
          <w:tcPr>
            <w:tcW w:type="dxa" w:w="5238"/>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
            </w:r>
          </w:p>
        </w:tc>
      </w:tr>
      <w:tr>
        <w:tc>
          <w:tcPr>
            <w:tcW w:type="dxa" w:w="44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Name and role in the story (protagonist / antagonist / minor character)</w:t>
            </w:r>
          </w:p>
        </w:tc>
        <w:tc>
          <w:tcPr>
            <w:tcW w:type="dxa" w:w="52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44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How Dickens portrays them (appearance, speech, behaviour)</w:t>
            </w:r>
          </w:p>
        </w:tc>
        <w:tc>
          <w:tcPr>
            <w:tcW w:type="dxa" w:w="52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44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What they embody or stand for</w:t>
            </w:r>
          </w:p>
        </w:tc>
        <w:tc>
          <w:tcPr>
            <w:tcW w:type="dxa" w:w="52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44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Do they change during the novel? How?</w:t>
            </w:r>
          </w:p>
        </w:tc>
        <w:tc>
          <w:tcPr>
            <w:tcW w:type="dxa" w:w="52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r>
        <w:tc>
          <w:tcPr>
            <w:tcW w:type="dxa" w:w="4400"/>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One detail that will strike our audience</w:t>
            </w:r>
          </w:p>
        </w:tc>
        <w:tc>
          <w:tcPr>
            <w:tcW w:type="dxa" w:w="52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0"/>
            </w:pPr>
            <w:r>
              <w:rPr>
                <w:rFonts w:ascii="Arial" w:cs="Arial" w:eastAsia="Arial" w:hAnsi="Arial"/>
                <w:sz w:val="20"/>
                <w:szCs w:val="20"/>
              </w:rPr>
              <w:t xml:space="preserve"/>
            </w:r>
          </w:p>
        </w:tc>
      </w:tr>
    </w:tbl>
    <w:p>
      <w:pPr>
        <w:shd w:fill="EFE3F5" w:val="clear"/>
        <w:spacing w:after="100" w:before="240"/>
      </w:pPr>
      <w:r>
        <w:rPr>
          <w:rFonts w:ascii="Arial" w:cs="Arial" w:eastAsia="Arial" w:hAnsi="Arial"/>
          <w:b/>
          <w:bCs/>
          <w:color w:val="6C3483"/>
          <w:sz w:val="22"/>
          <w:szCs w:val="22"/>
        </w:rPr>
        <w:t xml:space="preserve">CHUNK BANK 3 · TALKING ABOUT CHARACTERS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1F3864" w:sz="4"/>
              <w:left w:val="single" w:color="1F3864" w:sz="4"/>
              <w:bottom w:val="single" w:color="1F3864" w:sz="4"/>
              <w:right w:val="single" w:color="1F3864" w:sz="4"/>
            </w:tcBorders>
            <w:shd w:fill="6C3483"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FUNCTION</w:t>
            </w:r>
          </w:p>
        </w:tc>
        <w:tc>
          <w:tcPr>
            <w:tcW w:type="dxa" w:w="6838"/>
            <w:tcBorders>
              <w:top w:val="single" w:color="1F3864" w:sz="4"/>
              <w:left w:val="single" w:color="1F3864" w:sz="4"/>
              <w:bottom w:val="single" w:color="1F3864" w:sz="4"/>
              <w:right w:val="single" w:color="1F3864" w:sz="4"/>
            </w:tcBorders>
            <w:shd w:fill="6C3483"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DESCRIBING AND INTERPRETING CHARACTERS</w:t>
            </w:r>
          </w:p>
        </w:tc>
      </w:tr>
      <w:tr>
        <w:tc>
          <w:tcPr>
            <w:tcW w:type="dxa" w:w="2800"/>
            <w:tcBorders>
              <w:top w:val="single" w:color="1F3864" w:sz="4"/>
              <w:left w:val="single" w:color="1F3864" w:sz="4"/>
              <w:bottom w:val="single" w:color="1F3864" w:sz="4"/>
              <w:right w:val="single" w:color="1F3864" w:sz="4"/>
            </w:tcBorders>
            <w:shd w:fill="EFE3F5" w:val="clear"/>
            <w:tcMar>
              <w:top w:type="dxa" w:w="80"/>
              <w:left w:type="dxa" w:w="110"/>
              <w:bottom w:type="dxa" w:w="80"/>
              <w:right w:type="dxa" w:w="110"/>
            </w:tcMar>
          </w:tcPr>
          <w:p>
            <w:pPr>
              <w:spacing w:after="0"/>
            </w:pPr>
            <w:r>
              <w:rPr>
                <w:rFonts w:ascii="Arial" w:cs="Arial" w:eastAsia="Arial" w:hAnsi="Arial"/>
                <w:b/>
                <w:bCs/>
                <w:color w:val="1F3864"/>
                <w:sz w:val="20"/>
                <w:szCs w:val="20"/>
              </w:rPr>
              <w:t xml:space="preserve">Introducing a character</w:t>
            </w:r>
          </w:p>
        </w:tc>
        <w:tc>
          <w:tcPr>
            <w:tcW w:type="dxa" w:w="68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40"/>
            </w:pPr>
            <w:r>
              <w:rPr>
                <w:rFonts w:ascii="Arial" w:cs="Arial" w:eastAsia="Arial" w:hAnsi="Arial"/>
                <w:sz w:val="20"/>
                <w:szCs w:val="20"/>
              </w:rPr>
              <w:t xml:space="preserve">• The protagonist / antagonist of the novel is…</w:t>
            </w:r>
          </w:p>
          <w:p>
            <w:pPr>
              <w:spacing w:after="40"/>
            </w:pPr>
            <w:r>
              <w:rPr>
                <w:rFonts w:ascii="Arial" w:cs="Arial" w:eastAsia="Arial" w:hAnsi="Arial"/>
                <w:sz w:val="20"/>
                <w:szCs w:val="20"/>
              </w:rPr>
              <w:t xml:space="preserve">• X is portrayed as… / comes across as…</w:t>
            </w:r>
          </w:p>
          <w:p>
            <w:pPr>
              <w:spacing w:after="40"/>
            </w:pPr>
            <w:r>
              <w:rPr>
                <w:rFonts w:ascii="Arial" w:cs="Arial" w:eastAsia="Arial" w:hAnsi="Arial"/>
                <w:sz w:val="20"/>
                <w:szCs w:val="20"/>
              </w:rPr>
              <w:t xml:space="preserve">• Rather than a rounded character, X is a caricature of…</w:t>
            </w:r>
          </w:p>
        </w:tc>
      </w:tr>
      <w:tr>
        <w:tc>
          <w:tcPr>
            <w:tcW w:type="dxa" w:w="2800"/>
            <w:tcBorders>
              <w:top w:val="single" w:color="1F3864" w:sz="4"/>
              <w:left w:val="single" w:color="1F3864" w:sz="4"/>
              <w:bottom w:val="single" w:color="1F3864" w:sz="4"/>
              <w:right w:val="single" w:color="1F3864" w:sz="4"/>
            </w:tcBorders>
            <w:shd w:fill="EFE3F5" w:val="clear"/>
            <w:tcMar>
              <w:top w:type="dxa" w:w="80"/>
              <w:left w:type="dxa" w:w="110"/>
              <w:bottom w:type="dxa" w:w="80"/>
              <w:right w:type="dxa" w:w="110"/>
            </w:tcMar>
          </w:tcPr>
          <w:p>
            <w:pPr>
              <w:spacing w:after="0"/>
            </w:pPr>
            <w:r>
              <w:rPr>
                <w:rFonts w:ascii="Arial" w:cs="Arial" w:eastAsia="Arial" w:hAnsi="Arial"/>
                <w:b/>
                <w:bCs/>
                <w:color w:val="1F3864"/>
                <w:sz w:val="20"/>
                <w:szCs w:val="20"/>
              </w:rPr>
              <w:t xml:space="preserve">Interpreting a character</w:t>
            </w:r>
          </w:p>
        </w:tc>
        <w:tc>
          <w:tcPr>
            <w:tcW w:type="dxa" w:w="68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40"/>
            </w:pPr>
            <w:r>
              <w:rPr>
                <w:rFonts w:ascii="Arial" w:cs="Arial" w:eastAsia="Arial" w:hAnsi="Arial"/>
                <w:sz w:val="20"/>
                <w:szCs w:val="20"/>
              </w:rPr>
              <w:t xml:space="preserve">• X embodies / stands for (greed, hypocrisy, innocence, compassion)…</w:t>
            </w:r>
          </w:p>
          <w:p>
            <w:pPr>
              <w:spacing w:after="40"/>
            </w:pPr>
            <w:r>
              <w:rPr>
                <w:rFonts w:ascii="Arial" w:cs="Arial" w:eastAsia="Arial" w:hAnsi="Arial"/>
                <w:sz w:val="20"/>
                <w:szCs w:val="20"/>
              </w:rPr>
              <w:t xml:space="preserve">• What strikes the reader about X is…</w:t>
            </w:r>
          </w:p>
          <w:p>
            <w:pPr>
              <w:spacing w:after="40"/>
            </w:pPr>
            <w:r>
              <w:rPr>
                <w:rFonts w:ascii="Arial" w:cs="Arial" w:eastAsia="Arial" w:hAnsi="Arial"/>
                <w:sz w:val="20"/>
                <w:szCs w:val="20"/>
              </w:rPr>
              <w:t xml:space="preserve">• Through X, Dickens criticises…</w:t>
            </w:r>
          </w:p>
        </w:tc>
      </w:tr>
      <w:tr>
        <w:tc>
          <w:tcPr>
            <w:tcW w:type="dxa" w:w="2800"/>
            <w:tcBorders>
              <w:top w:val="single" w:color="1F3864" w:sz="4"/>
              <w:left w:val="single" w:color="1F3864" w:sz="4"/>
              <w:bottom w:val="single" w:color="1F3864" w:sz="4"/>
              <w:right w:val="single" w:color="1F3864" w:sz="4"/>
            </w:tcBorders>
            <w:shd w:fill="EFE3F5" w:val="clear"/>
            <w:tcMar>
              <w:top w:type="dxa" w:w="80"/>
              <w:left w:type="dxa" w:w="110"/>
              <w:bottom w:type="dxa" w:w="80"/>
              <w:right w:type="dxa" w:w="110"/>
            </w:tcMar>
          </w:tcPr>
          <w:p>
            <w:pPr>
              <w:spacing w:after="0"/>
            </w:pPr>
            <w:r>
              <w:rPr>
                <w:rFonts w:ascii="Arial" w:cs="Arial" w:eastAsia="Arial" w:hAnsi="Arial"/>
                <w:b/>
                <w:bCs/>
                <w:color w:val="1F3864"/>
                <w:sz w:val="20"/>
                <w:szCs w:val="20"/>
              </w:rPr>
              <w:t xml:space="preserve">Talking about change</w:t>
            </w:r>
          </w:p>
        </w:tc>
        <w:tc>
          <w:tcPr>
            <w:tcW w:type="dxa" w:w="6838"/>
            <w:tcBorders>
              <w:top w:val="single" w:color="1F3864" w:sz="4"/>
              <w:left w:val="single" w:color="1F3864" w:sz="4"/>
              <w:bottom w:val="single" w:color="1F3864" w:sz="4"/>
              <w:right w:val="single" w:color="1F3864" w:sz="4"/>
            </w:tcBorders>
            <w:tcMar>
              <w:top w:type="dxa" w:w="80"/>
              <w:left w:type="dxa" w:w="110"/>
              <w:bottom w:type="dxa" w:w="80"/>
              <w:right w:type="dxa" w:w="110"/>
            </w:tcMar>
          </w:tcPr>
          <w:p>
            <w:pPr>
              <w:spacing w:after="40"/>
            </w:pPr>
            <w:r>
              <w:rPr>
                <w:rFonts w:ascii="Arial" w:cs="Arial" w:eastAsia="Arial" w:hAnsi="Arial"/>
                <w:sz w:val="20"/>
                <w:szCs w:val="20"/>
              </w:rPr>
              <w:t xml:space="preserve">• Over the course of the novel, X undergoes a transformation…</w:t>
            </w:r>
          </w:p>
          <w:p>
            <w:pPr>
              <w:spacing w:after="40"/>
            </w:pPr>
            <w:r>
              <w:rPr>
                <w:rFonts w:ascii="Arial" w:cs="Arial" w:eastAsia="Arial" w:hAnsi="Arial"/>
                <w:sz w:val="20"/>
                <w:szCs w:val="20"/>
              </w:rPr>
              <w:t xml:space="preserve">• By the end, X has grown into… / remains exactly the same, which is precisely the point.</w:t>
            </w:r>
          </w:p>
        </w:tc>
      </w:tr>
    </w:tbl>
    <w:p>
      <w:pPr>
        <w:shd w:fill="EFE3F5" w:val="clear"/>
        <w:spacing w:after="100" w:before="240"/>
      </w:pPr>
      <w:r>
        <w:rPr>
          <w:rFonts w:ascii="Arial" w:cs="Arial" w:eastAsia="Arial" w:hAnsi="Arial"/>
          <w:b/>
          <w:bCs/>
          <w:color w:val="6C3483"/>
          <w:sz w:val="22"/>
          <w:szCs w:val="22"/>
        </w:rPr>
        <w:t xml:space="preserve">PROJECT STEP · DRAFT SECTION 2</w:t>
      </w:r>
      <w:r>
        <w:rPr>
          <w:rFonts w:ascii="Arial" w:cs="Arial" w:eastAsia="Arial" w:hAnsi="Arial"/>
          <w:i/>
          <w:iCs/>
          <w:color w:val="808080"/>
          <w:sz w:val="20"/>
          <w:szCs w:val="20"/>
        </w:rPr>
        <w:t xml:space="preserve">   (8 minutes, groups of 3)</w:t>
      </w:r>
    </w:p>
    <w:p>
      <w:pPr>
        <w:spacing w:after="120"/>
      </w:pPr>
      <w:r>
        <w:rPr>
          <w:rFonts w:ascii="Arial" w:cs="Arial" w:eastAsia="Arial" w:hAnsi="Arial"/>
          <w:sz w:val="22"/>
          <w:szCs w:val="22"/>
        </w:rPr>
        <w:t xml:space="preserve">Plan your character section (about 2 minutes in total: 3 characters × 30–40 seconds). Write the running order and one chunk each speaker commits to using.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bl>
    <w:p>
      <w:pPr>
        <w:shd w:fill="EFE3F5" w:val="clear"/>
        <w:spacing w:after="100" w:before="240"/>
      </w:pPr>
      <w:r>
        <w:rPr>
          <w:rFonts w:ascii="Arial" w:cs="Arial" w:eastAsia="Arial" w:hAnsi="Arial"/>
          <w:b/>
          <w:bCs/>
          <w:color w:val="6C3483"/>
          <w:sz w:val="22"/>
          <w:szCs w:val="22"/>
        </w:rPr>
        <w:t xml:space="preserve">EXIT TICKET</w:t>
      </w:r>
      <w:r>
        <w:rPr>
          <w:rFonts w:ascii="Arial" w:cs="Arial" w:eastAsia="Arial" w:hAnsi="Arial"/>
          <w:i/>
          <w:iCs/>
          <w:color w:val="808080"/>
          <w:sz w:val="20"/>
          <w:szCs w:val="20"/>
        </w:rPr>
        <w:t xml:space="preserve">   (5 minutes, individual)</w:t>
      </w:r>
    </w:p>
    <w:p>
      <w:pPr>
        <w:spacing w:after="120"/>
      </w:pPr>
      <w:r>
        <w:rPr>
          <w:rFonts w:ascii="Arial" w:cs="Arial" w:eastAsia="Arial" w:hAnsi="Arial"/>
          <w:sz w:val="22"/>
          <w:szCs w:val="22"/>
        </w:rPr>
        <w:t xml:space="preserve">Describe your adopted character in exactly two sentences, using two chunks from Chunk Bank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r>
        <w:trPr>
          <w:trHeight w:val="440" w:hRule="atLeast"/>
        </w:trPr>
        <w:tc>
          <w:tcPr>
            <w:tcW w:type="dxa" w:w="9638"/>
            <w:tcBorders>
              <w:top w:val="none" w:color="FFFFFF" w:sz="0"/>
              <w:left w:val="none" w:color="FFFFFF" w:sz="0"/>
              <w:bottom w:val="single" w:color="808080" w:sz="4"/>
              <w:right w:val="none" w:color="FFFFFF" w:sz="0"/>
            </w:tcBorders>
            <w:vAlign w:val="bottom"/>
          </w:tcPr>
          <w:p>
            <w:r>
              <w:rPr>
                <w:rFonts w:ascii="Arial" w:cs="Arial" w:eastAsia="Arial" w:hAnsi="Arial"/>
                <w:sz w:val="22"/>
                <w:szCs w:val="22"/>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2026-07-13T08:37:19.075Z</dcterms:created>
  <dcterms:modified xsi:type="dcterms:W3CDTF">2026-07-13T08:37:19.075Z</dcterms:modified>
</cp:coreProperties>
</file>

<file path=docProps/custom.xml><?xml version="1.0" encoding="utf-8"?>
<Properties xmlns="http://schemas.openxmlformats.org/officeDocument/2006/custom-properties" xmlns:vt="http://schemas.openxmlformats.org/officeDocument/2006/docPropsVTypes"/>
</file>