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0A92" w14:textId="77777777" w:rsidR="00CB030C" w:rsidRDefault="00D00A0B" w:rsidP="00CB030C">
      <w:pPr>
        <w:autoSpaceDE w:val="0"/>
        <w:autoSpaceDN w:val="0"/>
        <w:adjustRightInd w:val="0"/>
        <w:jc w:val="center"/>
        <w:rPr>
          <w:rFonts w:cs="Arial"/>
          <w:b/>
          <w:bCs/>
          <w:sz w:val="20"/>
        </w:rPr>
      </w:pPr>
      <w:r>
        <w:rPr>
          <w:noProof/>
          <w:lang w:eastAsia="it-IT"/>
        </w:rPr>
        <mc:AlternateContent>
          <mc:Choice Requires="wps">
            <w:drawing>
              <wp:anchor distT="0" distB="0" distL="114300" distR="114300" simplePos="0" relativeHeight="251658239" behindDoc="0" locked="0" layoutInCell="1" allowOverlap="1" wp14:anchorId="6EF7FDE7" wp14:editId="3AD47CA2">
                <wp:simplePos x="0" y="0"/>
                <wp:positionH relativeFrom="column">
                  <wp:posOffset>-287020</wp:posOffset>
                </wp:positionH>
                <wp:positionV relativeFrom="paragraph">
                  <wp:posOffset>-324485</wp:posOffset>
                </wp:positionV>
                <wp:extent cx="1900555" cy="32385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1900555" cy="323850"/>
                        </a:xfrm>
                        <a:prstGeom prst="rect">
                          <a:avLst/>
                        </a:prstGeom>
                        <a:noFill/>
                        <a:ln>
                          <a:noFill/>
                        </a:ln>
                        <a:effectLst/>
                      </wps:spPr>
                      <wps:txbx>
                        <w:txbxContent>
                          <w:p w14:paraId="68051971" w14:textId="77777777" w:rsidR="00D57CAE" w:rsidRPr="001F3811" w:rsidRDefault="00D57CAE" w:rsidP="00D00A0B">
                            <w:pPr>
                              <w:autoSpaceDE w:val="0"/>
                              <w:autoSpaceDN w:val="0"/>
                              <w:adjustRightInd w:val="0"/>
                              <w:spacing w:line="240" w:lineRule="auto"/>
                              <w:jc w:val="center"/>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F</w:t>
                            </w:r>
                            <w:r w:rsidR="008B2BB0"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i</w:t>
                            </w:r>
                            <w:r w:rsidR="008B2BB0"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l</w:t>
                            </w:r>
                            <w:r w:rsidR="008B2BB0"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proofErr w:type="gramStart"/>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e</w:t>
                            </w:r>
                            <w:r w:rsidR="008B2BB0"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w:t>
                            </w:r>
                            <w:proofErr w:type="gramEnd"/>
                            <w:r w:rsidR="008B2BB0"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o</w:t>
                            </w:r>
                            <w:r w:rsidR="008B2BB0"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r</w:t>
                            </w:r>
                            <w:r w:rsidR="008B2BB0"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d</w:t>
                            </w:r>
                            <w:r w:rsidR="005514F1" w:rsidRPr="005514F1">
                              <w:t xml:space="preserve"> </w:t>
                            </w:r>
                            <w:r w:rsidR="005514F1" w:rsidRPr="005514F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PER PROFESSIONISTI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F7FDE7" id="_x0000_t202" coordsize="21600,21600" o:spt="202" path="m,l,21600r21600,l21600,xe">
                <v:stroke joinstyle="miter"/>
                <v:path gradientshapeok="t" o:connecttype="rect"/>
              </v:shapetype>
              <v:shape id="Casella di testo 1" o:spid="_x0000_s1026" type="#_x0000_t202" style="position:absolute;left:0;text-align:left;margin-left:-22.6pt;margin-top:-25.55pt;width:149.65pt;height:25.5pt;z-index:251658239;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" filled="f" stroked="f">
                <v:textbox>
                  <w:txbxContent>
                    <w:p w14:paraId="68051971" w14:textId="77777777" w:rsidR="00D57CAE" w:rsidRPr="001F3811" w:rsidRDefault="00D57CAE" w:rsidP="00D00A0B">
                      <w:pPr>
                        <w:autoSpaceDE w:val="0"/>
                        <w:autoSpaceDN w:val="0"/>
                        <w:adjustRightInd w:val="0"/>
                        <w:spacing w:line="240" w:lineRule="auto"/>
                        <w:jc w:val="center"/>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F</w:t>
                      </w:r>
                      <w:r w:rsidR="008B2BB0"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i</w:t>
                      </w:r>
                      <w:r w:rsidR="008B2BB0"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l</w:t>
                      </w:r>
                      <w:r w:rsidR="008B2BB0"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proofErr w:type="gramStart"/>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e</w:t>
                      </w:r>
                      <w:r w:rsidR="008B2BB0"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w:t>
                      </w:r>
                      <w:proofErr w:type="gramEnd"/>
                      <w:r w:rsidR="008B2BB0"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o</w:t>
                      </w:r>
                      <w:r w:rsidR="008B2BB0"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r</w:t>
                      </w:r>
                      <w:r w:rsidR="008B2BB0"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 xml:space="preserve"> </w:t>
                      </w:r>
                      <w:r w:rsidRPr="001F381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d</w:t>
                      </w:r>
                      <w:r w:rsidR="005514F1" w:rsidRPr="005514F1">
                        <w:t xml:space="preserve"> </w:t>
                      </w:r>
                      <w:r w:rsidR="005514F1" w:rsidRPr="005514F1">
                        <w:rPr>
                          <w:rFonts w:cs="Arial"/>
                          <w:bCs/>
                          <w:sz w:val="24"/>
                          <w:szCs w:val="72"/>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PER PROFESSIONISTI</w:t>
                      </w:r>
                    </w:p>
                  </w:txbxContent>
                </v:textbox>
                <w10:wrap type="square"/>
              </v:shape>
            </w:pict>
          </mc:Fallback>
        </mc:AlternateContent>
      </w:r>
      <w:r w:rsidR="00C87E8B">
        <w:rPr>
          <w:rFonts w:cs="Arial"/>
          <w:b/>
          <w:bCs/>
          <w:sz w:val="20"/>
        </w:rPr>
        <w:t>DOMANDA</w:t>
      </w:r>
      <w:r w:rsidR="00CB030C">
        <w:rPr>
          <w:rFonts w:cs="Arial"/>
          <w:b/>
          <w:bCs/>
          <w:sz w:val="20"/>
        </w:rPr>
        <w:t xml:space="preserve"> DI ISCRIZIONE</w:t>
      </w:r>
      <w:r w:rsidR="00FD5233">
        <w:t xml:space="preserve"> </w:t>
      </w:r>
    </w:p>
    <w:p w14:paraId="2513EE50" w14:textId="77777777" w:rsidR="00E95937" w:rsidRDefault="00CB030C" w:rsidP="00E95937">
      <w:pPr>
        <w:spacing w:after="0"/>
        <w:rPr>
          <w:rFonts w:cs="Arial"/>
          <w:b/>
          <w:sz w:val="24"/>
          <w:szCs w:val="24"/>
        </w:rPr>
      </w:pPr>
      <w:r w:rsidRPr="00CB030C">
        <w:rPr>
          <w:rFonts w:cs="Arial"/>
          <w:b/>
          <w:bCs/>
          <w:sz w:val="24"/>
          <w:szCs w:val="24"/>
        </w:rPr>
        <w:t xml:space="preserve">NELL’ELENCO </w:t>
      </w:r>
      <w:r w:rsidRPr="00CB030C">
        <w:rPr>
          <w:rFonts w:cs="Arial"/>
          <w:b/>
          <w:sz w:val="24"/>
          <w:szCs w:val="24"/>
        </w:rPr>
        <w:t xml:space="preserve">REGIONALE DI ESPERTI IN BENI AMBIENTALI ED </w:t>
      </w:r>
      <w:r w:rsidR="00E95937">
        <w:rPr>
          <w:rFonts w:cs="Arial"/>
          <w:b/>
          <w:sz w:val="24"/>
          <w:szCs w:val="24"/>
        </w:rPr>
        <w:t xml:space="preserve">             </w:t>
      </w:r>
    </w:p>
    <w:p w14:paraId="67B86C9D" w14:textId="31A03562" w:rsidR="001F50D9" w:rsidRDefault="00E95937" w:rsidP="00E95937">
      <w:pPr>
        <w:spacing w:after="0"/>
        <w:rPr>
          <w:rFonts w:cs="Arial"/>
          <w:b/>
          <w:sz w:val="24"/>
          <w:szCs w:val="24"/>
        </w:rPr>
      </w:pPr>
      <w:r>
        <w:rPr>
          <w:rFonts w:cs="Arial"/>
          <w:b/>
          <w:sz w:val="24"/>
          <w:szCs w:val="24"/>
        </w:rPr>
        <w:t xml:space="preserve">                                                        </w:t>
      </w:r>
      <w:r w:rsidR="00CB030C" w:rsidRPr="00CB030C">
        <w:rPr>
          <w:rFonts w:cs="Arial"/>
          <w:b/>
          <w:sz w:val="24"/>
          <w:szCs w:val="24"/>
        </w:rPr>
        <w:t>ARCHITETTONICI</w:t>
      </w:r>
      <w:r>
        <w:rPr>
          <w:rFonts w:cs="Arial"/>
          <w:b/>
          <w:sz w:val="24"/>
          <w:szCs w:val="24"/>
        </w:rPr>
        <w:t xml:space="preserve"> </w:t>
      </w:r>
      <w:r w:rsidR="00CB030C" w:rsidRPr="00CB030C">
        <w:rPr>
          <w:rFonts w:cs="Arial"/>
          <w:b/>
          <w:sz w:val="24"/>
          <w:szCs w:val="24"/>
        </w:rPr>
        <w:t>DELLA REGIONE UMBRIA – GIUNTA REGIONALE</w:t>
      </w:r>
    </w:p>
    <w:p w14:paraId="292BB71A" w14:textId="46DA92FD" w:rsidR="00743706" w:rsidRPr="00CB030C" w:rsidRDefault="00E95937" w:rsidP="00C13B71">
      <w:pPr>
        <w:spacing w:after="0"/>
        <w:jc w:val="center"/>
        <w:rPr>
          <w:rFonts w:cs="Arial"/>
          <w:b/>
          <w:sz w:val="24"/>
          <w:szCs w:val="24"/>
        </w:rPr>
      </w:pPr>
      <w:r>
        <w:rPr>
          <w:rFonts w:cs="Arial"/>
          <w:i/>
          <w:sz w:val="20"/>
        </w:rPr>
        <w:t xml:space="preserve">                                                </w:t>
      </w:r>
      <w:bookmarkStart w:id="0" w:name="_GoBack"/>
      <w:bookmarkEnd w:id="0"/>
      <w:r w:rsidR="008A74A1">
        <w:rPr>
          <w:rFonts w:cs="Arial"/>
          <w:i/>
          <w:sz w:val="20"/>
        </w:rPr>
        <w:t>in base all’a</w:t>
      </w:r>
      <w:r w:rsidR="00743706">
        <w:rPr>
          <w:rFonts w:cs="Arial"/>
          <w:i/>
          <w:sz w:val="20"/>
        </w:rPr>
        <w:t>rt.5</w:t>
      </w:r>
      <w:r w:rsidR="008A74A1">
        <w:rPr>
          <w:rFonts w:cs="Arial"/>
          <w:i/>
          <w:sz w:val="20"/>
        </w:rPr>
        <w:t>6</w:t>
      </w:r>
      <w:r w:rsidR="005A358B">
        <w:rPr>
          <w:rFonts w:cs="Arial"/>
          <w:i/>
          <w:sz w:val="20"/>
        </w:rPr>
        <w:t xml:space="preserve"> </w:t>
      </w:r>
      <w:r w:rsidR="00743706">
        <w:rPr>
          <w:rFonts w:cs="Arial"/>
          <w:i/>
          <w:sz w:val="20"/>
        </w:rPr>
        <w:t xml:space="preserve">del </w:t>
      </w:r>
      <w:r w:rsidR="00F0108E" w:rsidRPr="00743706">
        <w:rPr>
          <w:rFonts w:cs="Arial"/>
          <w:i/>
          <w:sz w:val="20"/>
        </w:rPr>
        <w:t>Regolamento R</w:t>
      </w:r>
      <w:r w:rsidR="00F0108E">
        <w:rPr>
          <w:rFonts w:cs="Arial"/>
          <w:i/>
          <w:sz w:val="20"/>
        </w:rPr>
        <w:t xml:space="preserve">egionale </w:t>
      </w:r>
      <w:r w:rsidR="00141CFA">
        <w:rPr>
          <w:rFonts w:cs="Arial"/>
          <w:i/>
          <w:sz w:val="20"/>
        </w:rPr>
        <w:t xml:space="preserve">del </w:t>
      </w:r>
      <w:r w:rsidR="00743706">
        <w:rPr>
          <w:rFonts w:cs="Arial"/>
          <w:i/>
          <w:sz w:val="20"/>
        </w:rPr>
        <w:t>18 febbraio 2015, n.</w:t>
      </w:r>
      <w:r w:rsidR="00F0108E">
        <w:rPr>
          <w:rFonts w:cs="Arial"/>
          <w:i/>
          <w:sz w:val="20"/>
        </w:rPr>
        <w:t>2</w:t>
      </w:r>
      <w:r w:rsidR="00DA2B6C">
        <w:rPr>
          <w:rFonts w:cs="Arial"/>
          <w:i/>
          <w:sz w:val="20"/>
        </w:rPr>
        <w:t xml:space="preserve"> </w:t>
      </w:r>
      <w:r w:rsidR="00AB144C">
        <w:rPr>
          <w:rFonts w:cs="Arial"/>
          <w:i/>
          <w:sz w:val="20"/>
        </w:rPr>
        <w:t>(RR)</w:t>
      </w:r>
    </w:p>
    <w:p w14:paraId="0D1C21C9" w14:textId="77777777" w:rsidR="00C13B71" w:rsidRDefault="00C13B71" w:rsidP="00E20E1F">
      <w:pPr>
        <w:spacing w:after="0" w:line="240" w:lineRule="auto"/>
        <w:rPr>
          <w:sz w:val="24"/>
          <w:szCs w:val="24"/>
        </w:rPr>
      </w:pPr>
    </w:p>
    <w:p w14:paraId="0B48DE7C" w14:textId="77777777" w:rsidR="00CB030C" w:rsidRPr="00F74761" w:rsidRDefault="00E65AC2" w:rsidP="00E20E1F">
      <w:pPr>
        <w:spacing w:after="0" w:line="240" w:lineRule="auto"/>
        <w:rPr>
          <w:i/>
          <w:sz w:val="24"/>
          <w:szCs w:val="24"/>
        </w:rPr>
      </w:pPr>
      <w:r w:rsidRPr="00F74761">
        <w:rPr>
          <w:i/>
          <w:sz w:val="24"/>
          <w:szCs w:val="24"/>
        </w:rPr>
        <w:t>Alla Regione Umbria</w:t>
      </w:r>
    </w:p>
    <w:p w14:paraId="058BF2F3" w14:textId="1412F932" w:rsidR="00E20E1F" w:rsidRPr="00F74761" w:rsidRDefault="00E20E1F" w:rsidP="00E20E1F">
      <w:pPr>
        <w:spacing w:after="0" w:line="240" w:lineRule="auto"/>
        <w:rPr>
          <w:i/>
          <w:sz w:val="24"/>
          <w:szCs w:val="24"/>
        </w:rPr>
      </w:pPr>
      <w:r w:rsidRPr="00F74761">
        <w:rPr>
          <w:i/>
          <w:sz w:val="24"/>
          <w:szCs w:val="24"/>
        </w:rPr>
        <w:t>Direzione Regionale Governo del Territorio</w:t>
      </w:r>
      <w:r w:rsidR="004A7D1A">
        <w:rPr>
          <w:i/>
          <w:sz w:val="24"/>
          <w:szCs w:val="24"/>
        </w:rPr>
        <w:t xml:space="preserve">, Ambiente, </w:t>
      </w:r>
      <w:r w:rsidRPr="00F74761">
        <w:rPr>
          <w:i/>
          <w:sz w:val="24"/>
          <w:szCs w:val="24"/>
        </w:rPr>
        <w:t>Protezione civile</w:t>
      </w:r>
      <w:r w:rsidR="00C82E2D" w:rsidRPr="00F74761">
        <w:rPr>
          <w:i/>
          <w:sz w:val="24"/>
          <w:szCs w:val="24"/>
        </w:rPr>
        <w:t xml:space="preserve">. </w:t>
      </w:r>
    </w:p>
    <w:p w14:paraId="64F3F4B8" w14:textId="77777777" w:rsidR="00E20E1F" w:rsidRPr="00F74761" w:rsidRDefault="00E20E1F" w:rsidP="00E20E1F">
      <w:pPr>
        <w:spacing w:after="0" w:line="240" w:lineRule="auto"/>
        <w:rPr>
          <w:i/>
          <w:sz w:val="24"/>
          <w:szCs w:val="24"/>
        </w:rPr>
      </w:pPr>
      <w:r w:rsidRPr="00F74761">
        <w:rPr>
          <w:i/>
          <w:sz w:val="24"/>
          <w:szCs w:val="24"/>
        </w:rPr>
        <w:t xml:space="preserve">Servizio Pianificazione e </w:t>
      </w:r>
      <w:r w:rsidR="001D651E">
        <w:rPr>
          <w:i/>
          <w:sz w:val="24"/>
          <w:szCs w:val="24"/>
        </w:rPr>
        <w:t>t</w:t>
      </w:r>
      <w:r w:rsidRPr="00F74761">
        <w:rPr>
          <w:i/>
          <w:sz w:val="24"/>
          <w:szCs w:val="24"/>
        </w:rPr>
        <w:t>utela paesaggistica</w:t>
      </w:r>
    </w:p>
    <w:p w14:paraId="7E0029A1" w14:textId="77777777" w:rsidR="00C82E2D" w:rsidRPr="00F74761" w:rsidRDefault="00C82E2D" w:rsidP="00E20E1F">
      <w:pPr>
        <w:spacing w:after="0" w:line="240" w:lineRule="auto"/>
        <w:rPr>
          <w:i/>
          <w:sz w:val="24"/>
          <w:szCs w:val="24"/>
        </w:rPr>
      </w:pPr>
      <w:r w:rsidRPr="00F74761">
        <w:rPr>
          <w:i/>
          <w:sz w:val="24"/>
          <w:szCs w:val="24"/>
        </w:rPr>
        <w:t>Sezione Pianificazione</w:t>
      </w:r>
      <w:r w:rsidR="001D651E">
        <w:rPr>
          <w:i/>
          <w:sz w:val="24"/>
          <w:szCs w:val="24"/>
        </w:rPr>
        <w:t xml:space="preserve"> </w:t>
      </w:r>
      <w:r w:rsidRPr="00F74761">
        <w:rPr>
          <w:i/>
          <w:sz w:val="24"/>
          <w:szCs w:val="24"/>
        </w:rPr>
        <w:t>del paesaggio e tutela dei beni paesaggistici</w:t>
      </w:r>
    </w:p>
    <w:p w14:paraId="674A102E" w14:textId="77777777" w:rsidR="00C82E2D" w:rsidRDefault="0045389E" w:rsidP="00E20E1F">
      <w:pPr>
        <w:spacing w:after="0" w:line="240" w:lineRule="auto"/>
        <w:rPr>
          <w:i/>
          <w:sz w:val="24"/>
          <w:szCs w:val="24"/>
        </w:rPr>
      </w:pPr>
      <w:r w:rsidRPr="00F74761">
        <w:rPr>
          <w:i/>
          <w:sz w:val="24"/>
          <w:szCs w:val="24"/>
        </w:rPr>
        <w:t>Piazza Partigiani, 1 - 06121 PERUGIA</w:t>
      </w:r>
    </w:p>
    <w:p w14:paraId="1F5B96F2" w14:textId="77777777" w:rsidR="006F13B0" w:rsidRPr="0054746D" w:rsidRDefault="006F13B0" w:rsidP="00E20E1F">
      <w:pPr>
        <w:spacing w:after="0" w:line="240" w:lineRule="auto"/>
        <w:rPr>
          <w:i/>
          <w:sz w:val="24"/>
          <w:szCs w:val="24"/>
        </w:rPr>
      </w:pPr>
      <w:r w:rsidRPr="0054746D">
        <w:rPr>
          <w:i/>
          <w:sz w:val="24"/>
          <w:szCs w:val="24"/>
        </w:rPr>
        <w:t xml:space="preserve">PEC: </w:t>
      </w:r>
      <w:r w:rsidR="0054746D" w:rsidRPr="0054746D">
        <w:rPr>
          <w:i/>
          <w:sz w:val="24"/>
          <w:szCs w:val="24"/>
        </w:rPr>
        <w:t>direzioneambiente.regione@postacert.umbria.it</w:t>
      </w:r>
    </w:p>
    <w:p w14:paraId="17BA7A6A" w14:textId="77777777" w:rsidR="00C25A14" w:rsidRDefault="00C25A14" w:rsidP="007253A5">
      <w:pPr>
        <w:pStyle w:val="Style38"/>
        <w:widowControl/>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p w14:paraId="67F6E655" w14:textId="77777777" w:rsidR="00676969" w:rsidRDefault="00676969" w:rsidP="00676969">
      <w:pPr>
        <w:pStyle w:val="Style38"/>
        <w:widowControl/>
        <w:tabs>
          <w:tab w:val="left" w:leader="underscore" w:pos="1464"/>
          <w:tab w:val="left" w:leader="underscore" w:pos="10027"/>
        </w:tabs>
        <w:spacing w:line="480" w:lineRule="auto"/>
        <w:ind w:firstLine="0"/>
        <w:rPr>
          <w:rStyle w:val="FontStyle72"/>
          <w:rFonts w:asciiTheme="minorHAnsi" w:eastAsia="Arial Unicode MS" w:hAnsiTheme="minorHAnsi" w:cs="Arial"/>
          <w:sz w:val="24"/>
          <w:szCs w:val="24"/>
        </w:rPr>
      </w:pPr>
      <w:r w:rsidRPr="00676969">
        <w:rPr>
          <w:rStyle w:val="FontStyle72"/>
          <w:rFonts w:asciiTheme="minorHAnsi" w:eastAsia="Arial Unicode MS" w:hAnsiTheme="minorHAnsi" w:cs="Arial"/>
          <w:sz w:val="24"/>
          <w:szCs w:val="24"/>
        </w:rPr>
        <w:t xml:space="preserve">Il/La </w:t>
      </w:r>
      <w:proofErr w:type="spellStart"/>
      <w:r w:rsidRPr="00676969">
        <w:rPr>
          <w:rStyle w:val="FontStyle72"/>
          <w:rFonts w:asciiTheme="minorHAnsi" w:eastAsia="Arial Unicode MS" w:hAnsiTheme="minorHAnsi" w:cs="Arial"/>
          <w:sz w:val="24"/>
          <w:szCs w:val="24"/>
        </w:rPr>
        <w:t>sottoscritt</w:t>
      </w:r>
      <w:proofErr w:type="spellEnd"/>
      <w:r w:rsidR="003D35FD">
        <w:rPr>
          <w:rStyle w:val="FontStyle72"/>
          <w:rFonts w:asciiTheme="minorHAnsi" w:eastAsia="Arial Unicode MS" w:hAnsiTheme="minorHAnsi" w:cs="Arial"/>
          <w:sz w:val="24"/>
          <w:szCs w:val="24"/>
        </w:rPr>
        <w:t>*</w:t>
      </w:r>
      <w:r w:rsidRPr="00676969">
        <w:rPr>
          <w:rStyle w:val="FontStyle72"/>
          <w:rFonts w:asciiTheme="minorHAnsi" w:eastAsia="Arial Unicode MS" w:hAnsiTheme="minorHAnsi" w:cs="Arial"/>
          <w:sz w:val="24"/>
          <w:szCs w:val="24"/>
        </w:rPr>
        <w:t xml:space="preserve"> </w:t>
      </w:r>
      <w:r w:rsidRPr="00676969">
        <w:rPr>
          <w:rStyle w:val="FontStyle72"/>
          <w:rFonts w:asciiTheme="minorHAnsi" w:eastAsia="Arial Unicode MS" w:hAnsiTheme="minorHAnsi" w:cs="Arial"/>
          <w:sz w:val="24"/>
          <w:szCs w:val="24"/>
        </w:rPr>
        <w:tab/>
      </w:r>
    </w:p>
    <w:p w14:paraId="05EF4311" w14:textId="77777777" w:rsidR="00E15952" w:rsidRDefault="00E15952" w:rsidP="00676969">
      <w:pPr>
        <w:pStyle w:val="Style38"/>
        <w:widowControl/>
        <w:tabs>
          <w:tab w:val="left" w:leader="underscore" w:pos="1464"/>
          <w:tab w:val="left" w:leader="underscore" w:pos="10027"/>
        </w:tabs>
        <w:spacing w:line="480" w:lineRule="auto"/>
        <w:ind w:firstLine="0"/>
        <w:rPr>
          <w:rStyle w:val="FontStyle72"/>
          <w:rFonts w:asciiTheme="minorHAnsi" w:eastAsia="Arial Unicode MS" w:hAnsiTheme="minorHAnsi" w:cs="Arial"/>
          <w:sz w:val="24"/>
          <w:szCs w:val="24"/>
        </w:rPr>
      </w:pPr>
      <w:r>
        <w:rPr>
          <w:rStyle w:val="FontStyle72"/>
          <w:rFonts w:asciiTheme="minorHAnsi" w:eastAsia="Arial Unicode MS" w:hAnsiTheme="minorHAnsi" w:cs="Arial"/>
          <w:sz w:val="24"/>
          <w:szCs w:val="24"/>
        </w:rPr>
        <w:t>Data e luogo di nascita ________________________________________________________________</w:t>
      </w:r>
    </w:p>
    <w:p w14:paraId="46ECA423" w14:textId="77777777" w:rsidR="00E15952" w:rsidRDefault="00E15952" w:rsidP="00E6112F">
      <w:pPr>
        <w:pStyle w:val="Style38"/>
        <w:widowControl/>
        <w:tabs>
          <w:tab w:val="left" w:leader="underscore" w:pos="1464"/>
          <w:tab w:val="left" w:leader="underscore" w:pos="10027"/>
        </w:tabs>
        <w:spacing w:line="276" w:lineRule="auto"/>
        <w:ind w:firstLine="0"/>
        <w:rPr>
          <w:rStyle w:val="FontStyle72"/>
          <w:rFonts w:asciiTheme="minorHAnsi" w:eastAsia="Arial Unicode MS" w:hAnsiTheme="minorHAnsi" w:cs="Arial"/>
          <w:sz w:val="24"/>
          <w:szCs w:val="24"/>
        </w:rPr>
      </w:pPr>
      <w:r>
        <w:rPr>
          <w:rStyle w:val="FontStyle72"/>
          <w:rFonts w:asciiTheme="minorHAnsi" w:eastAsia="Arial Unicode MS" w:hAnsiTheme="minorHAnsi" w:cs="Arial"/>
          <w:sz w:val="24"/>
          <w:szCs w:val="24"/>
        </w:rPr>
        <w:t>Residenza __________________________________________________________________________</w:t>
      </w:r>
    </w:p>
    <w:p w14:paraId="7F61BF0F" w14:textId="77777777" w:rsidR="006B0FE3" w:rsidRDefault="006B0FE3" w:rsidP="006B0FE3">
      <w:pPr>
        <w:pStyle w:val="Style38"/>
        <w:tabs>
          <w:tab w:val="left" w:leader="underscore" w:pos="1464"/>
          <w:tab w:val="left" w:leader="underscore" w:pos="10027"/>
        </w:tabs>
        <w:spacing w:before="240" w:line="276" w:lineRule="auto"/>
        <w:ind w:firstLine="0"/>
        <w:rPr>
          <w:rStyle w:val="FontStyle72"/>
          <w:rFonts w:asciiTheme="minorHAnsi" w:eastAsia="Arial Unicode MS" w:hAnsiTheme="minorHAnsi" w:cs="Arial"/>
          <w:sz w:val="24"/>
          <w:szCs w:val="24"/>
        </w:rPr>
      </w:pPr>
      <w:r>
        <w:rPr>
          <w:rStyle w:val="FontStyle72"/>
          <w:rFonts w:asciiTheme="minorHAnsi" w:eastAsia="Arial Unicode MS" w:hAnsiTheme="minorHAnsi" w:cs="Arial"/>
          <w:sz w:val="24"/>
          <w:szCs w:val="24"/>
        </w:rPr>
        <w:t>D</w:t>
      </w:r>
      <w:r w:rsidR="00E15952" w:rsidRPr="00E15952">
        <w:rPr>
          <w:rStyle w:val="FontStyle72"/>
          <w:rFonts w:asciiTheme="minorHAnsi" w:eastAsia="Arial Unicode MS" w:hAnsiTheme="minorHAnsi" w:cs="Arial"/>
          <w:sz w:val="24"/>
          <w:szCs w:val="24"/>
        </w:rPr>
        <w:t>omicilio o recapito</w:t>
      </w:r>
      <w:r w:rsidR="001039E7">
        <w:rPr>
          <w:rStyle w:val="FontStyle72"/>
          <w:rFonts w:asciiTheme="minorHAnsi" w:eastAsia="Arial Unicode MS" w:hAnsiTheme="minorHAnsi" w:cs="Arial"/>
          <w:sz w:val="24"/>
          <w:szCs w:val="24"/>
        </w:rPr>
        <w:t>, se diverso,</w:t>
      </w:r>
      <w:r w:rsidR="00E15952" w:rsidRPr="00E15952">
        <w:rPr>
          <w:rStyle w:val="FontStyle72"/>
          <w:rFonts w:asciiTheme="minorHAnsi" w:eastAsia="Arial Unicode MS" w:hAnsiTheme="minorHAnsi" w:cs="Arial"/>
          <w:sz w:val="24"/>
          <w:szCs w:val="24"/>
        </w:rPr>
        <w:t xml:space="preserve"> presso il quale l’interessato desidera ricevere comunicazioni relative alla</w:t>
      </w:r>
      <w:r w:rsidR="00E15952">
        <w:rPr>
          <w:rStyle w:val="FontStyle72"/>
          <w:rFonts w:asciiTheme="minorHAnsi" w:eastAsia="Arial Unicode MS" w:hAnsiTheme="minorHAnsi" w:cs="Arial"/>
          <w:sz w:val="24"/>
          <w:szCs w:val="24"/>
        </w:rPr>
        <w:t xml:space="preserve"> </w:t>
      </w:r>
    </w:p>
    <w:p w14:paraId="63EB9550" w14:textId="77777777" w:rsidR="00E6112F" w:rsidRDefault="00E15952" w:rsidP="006B0FE3">
      <w:pPr>
        <w:pStyle w:val="Style38"/>
        <w:tabs>
          <w:tab w:val="left" w:leader="underscore" w:pos="1464"/>
          <w:tab w:val="left" w:leader="underscore" w:pos="10027"/>
        </w:tabs>
        <w:spacing w:before="240" w:line="276" w:lineRule="auto"/>
        <w:ind w:firstLine="0"/>
        <w:rPr>
          <w:rStyle w:val="FontStyle72"/>
          <w:rFonts w:asciiTheme="minorHAnsi" w:eastAsia="Arial Unicode MS" w:hAnsiTheme="minorHAnsi" w:cs="Arial"/>
          <w:sz w:val="24"/>
          <w:szCs w:val="24"/>
        </w:rPr>
      </w:pPr>
      <w:r>
        <w:rPr>
          <w:rStyle w:val="FontStyle72"/>
          <w:rFonts w:asciiTheme="minorHAnsi" w:eastAsia="Arial Unicode MS" w:hAnsiTheme="minorHAnsi" w:cs="Arial"/>
          <w:sz w:val="24"/>
          <w:szCs w:val="24"/>
        </w:rPr>
        <w:t>domanda di iscrizione __________________________________________</w:t>
      </w:r>
      <w:r w:rsidR="00270BFB">
        <w:rPr>
          <w:rStyle w:val="FontStyle72"/>
          <w:rFonts w:asciiTheme="minorHAnsi" w:eastAsia="Arial Unicode MS" w:hAnsiTheme="minorHAnsi" w:cs="Arial"/>
          <w:sz w:val="24"/>
          <w:szCs w:val="24"/>
        </w:rPr>
        <w:t>______________________</w:t>
      </w:r>
    </w:p>
    <w:tbl>
      <w:tblPr>
        <w:tblpPr w:leftFromText="141" w:rightFromText="141" w:vertAnchor="text" w:tblpX="1691"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0"/>
        <w:gridCol w:w="511"/>
        <w:gridCol w:w="511"/>
        <w:gridCol w:w="511"/>
        <w:gridCol w:w="511"/>
        <w:gridCol w:w="511"/>
        <w:gridCol w:w="511"/>
        <w:gridCol w:w="511"/>
        <w:gridCol w:w="511"/>
        <w:gridCol w:w="511"/>
        <w:gridCol w:w="511"/>
        <w:gridCol w:w="511"/>
        <w:gridCol w:w="511"/>
        <w:gridCol w:w="511"/>
        <w:gridCol w:w="511"/>
        <w:gridCol w:w="511"/>
      </w:tblGrid>
      <w:tr w:rsidR="000269E3" w14:paraId="1736A0A3" w14:textId="77777777" w:rsidTr="00376792">
        <w:trPr>
          <w:trHeight w:val="540"/>
        </w:trPr>
        <w:tc>
          <w:tcPr>
            <w:tcW w:w="510" w:type="dxa"/>
          </w:tcPr>
          <w:p w14:paraId="5FCC096F"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3192CC54"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67B586A8"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39FBDA8F"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0DFC7FA3"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2AB941F8"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202491F3"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35FFDC5D"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33B5A165"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59FD6FB7"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6AB39904"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070230FB"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7A1DD0B1"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64DC0964"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68611B2A"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c>
          <w:tcPr>
            <w:tcW w:w="511" w:type="dxa"/>
          </w:tcPr>
          <w:p w14:paraId="705C124A" w14:textId="77777777" w:rsidR="000269E3" w:rsidRDefault="000269E3" w:rsidP="000269E3">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tc>
      </w:tr>
    </w:tbl>
    <w:p w14:paraId="25BD5B84" w14:textId="77777777" w:rsidR="00E6112F" w:rsidRDefault="00E6112F" w:rsidP="00E6112F">
      <w:pPr>
        <w:pStyle w:val="Style38"/>
        <w:tabs>
          <w:tab w:val="left" w:leader="underscore" w:pos="1464"/>
          <w:tab w:val="left" w:leader="underscore" w:pos="10027"/>
        </w:tabs>
        <w:spacing w:line="240" w:lineRule="auto"/>
        <w:ind w:firstLine="0"/>
        <w:rPr>
          <w:rStyle w:val="FontStyle72"/>
          <w:rFonts w:asciiTheme="minorHAnsi" w:eastAsia="Arial Unicode MS" w:hAnsiTheme="minorHAnsi" w:cs="Arial"/>
          <w:sz w:val="24"/>
          <w:szCs w:val="24"/>
        </w:rPr>
      </w:pPr>
    </w:p>
    <w:p w14:paraId="6C6CA9AC" w14:textId="77777777" w:rsidR="00676969" w:rsidRPr="00676969" w:rsidRDefault="00BB5475" w:rsidP="00676969">
      <w:pPr>
        <w:pStyle w:val="Style35"/>
        <w:widowControl/>
        <w:tabs>
          <w:tab w:val="left" w:leader="underscore" w:pos="10147"/>
        </w:tabs>
        <w:spacing w:line="480" w:lineRule="auto"/>
        <w:rPr>
          <w:rStyle w:val="FontStyle72"/>
          <w:rFonts w:asciiTheme="minorHAnsi" w:eastAsia="Arial Unicode MS" w:hAnsiTheme="minorHAnsi" w:cs="Arial"/>
          <w:sz w:val="24"/>
          <w:szCs w:val="24"/>
        </w:rPr>
      </w:pPr>
      <w:r>
        <w:rPr>
          <w:rStyle w:val="FontStyle72"/>
          <w:rFonts w:asciiTheme="minorHAnsi" w:eastAsia="Arial Unicode MS" w:hAnsiTheme="minorHAnsi" w:cs="Arial"/>
          <w:sz w:val="24"/>
          <w:szCs w:val="24"/>
        </w:rPr>
        <w:t>C</w:t>
      </w:r>
      <w:r w:rsidR="00676969" w:rsidRPr="00676969">
        <w:rPr>
          <w:rStyle w:val="FontStyle72"/>
          <w:rFonts w:asciiTheme="minorHAnsi" w:eastAsia="Arial Unicode MS" w:hAnsiTheme="minorHAnsi" w:cs="Arial"/>
          <w:sz w:val="24"/>
          <w:szCs w:val="24"/>
        </w:rPr>
        <w:t>odice fiscale</w:t>
      </w:r>
      <w:r w:rsidR="008A74A1">
        <w:rPr>
          <w:rStyle w:val="FontStyle72"/>
          <w:rFonts w:asciiTheme="minorHAnsi" w:eastAsia="Arial Unicode MS" w:hAnsiTheme="minorHAnsi" w:cs="Arial"/>
          <w:sz w:val="24"/>
          <w:szCs w:val="24"/>
        </w:rPr>
        <w:t xml:space="preserve"> </w:t>
      </w:r>
      <w:r w:rsidR="00676969" w:rsidRPr="00676969">
        <w:rPr>
          <w:rStyle w:val="FontStyle72"/>
          <w:rFonts w:asciiTheme="minorHAnsi" w:eastAsia="Arial Unicode MS" w:hAnsiTheme="minorHAnsi" w:cs="Arial"/>
          <w:sz w:val="24"/>
          <w:szCs w:val="24"/>
        </w:rPr>
        <w:t xml:space="preserve"> </w:t>
      </w:r>
    </w:p>
    <w:p w14:paraId="1FB619B5" w14:textId="77777777" w:rsidR="00676969" w:rsidRDefault="00676969" w:rsidP="00676969">
      <w:pPr>
        <w:pStyle w:val="Style45"/>
        <w:widowControl/>
        <w:jc w:val="both"/>
        <w:rPr>
          <w:rStyle w:val="FontStyle64"/>
          <w:rFonts w:asciiTheme="minorHAnsi" w:eastAsia="Arial Unicode MS" w:hAnsiTheme="minorHAnsi" w:cs="Arial"/>
          <w:sz w:val="24"/>
          <w:szCs w:val="24"/>
        </w:rPr>
      </w:pPr>
    </w:p>
    <w:p w14:paraId="2804EFB9" w14:textId="77777777" w:rsidR="006F13B0" w:rsidRPr="006F13B0" w:rsidRDefault="006F13B0" w:rsidP="006F13B0">
      <w:pPr>
        <w:autoSpaceDE w:val="0"/>
        <w:autoSpaceDN w:val="0"/>
        <w:adjustRightInd w:val="0"/>
        <w:spacing w:beforeLines="60" w:before="144" w:after="0" w:line="480" w:lineRule="auto"/>
        <w:rPr>
          <w:rFonts w:eastAsia="Times New Roman" w:cs="Arial"/>
          <w:bCs/>
          <w:sz w:val="24"/>
          <w:szCs w:val="20"/>
          <w:lang w:eastAsia="it-IT"/>
        </w:rPr>
      </w:pPr>
      <w:r w:rsidRPr="006F13B0">
        <w:rPr>
          <w:rFonts w:eastAsia="Times New Roman" w:cs="Arial"/>
          <w:bCs/>
          <w:sz w:val="24"/>
          <w:szCs w:val="20"/>
          <w:lang w:eastAsia="it-IT"/>
        </w:rPr>
        <w:t>Titolo di studio</w:t>
      </w:r>
      <w:r w:rsidR="00BA6469">
        <w:rPr>
          <w:rStyle w:val="Rimandonotadichiusura"/>
          <w:rFonts w:eastAsia="Times New Roman" w:cs="Arial"/>
          <w:bCs/>
          <w:sz w:val="24"/>
          <w:szCs w:val="20"/>
          <w:lang w:eastAsia="it-IT"/>
        </w:rPr>
        <w:endnoteReference w:id="1"/>
      </w:r>
      <w:r w:rsidRPr="006F13B0">
        <w:rPr>
          <w:rFonts w:eastAsia="Times New Roman" w:cs="Arial"/>
          <w:bCs/>
          <w:sz w:val="24"/>
          <w:szCs w:val="20"/>
          <w:lang w:eastAsia="it-IT"/>
        </w:rPr>
        <w:t xml:space="preserve"> </w:t>
      </w:r>
      <w:r>
        <w:rPr>
          <w:rFonts w:eastAsia="Times New Roman" w:cs="Arial"/>
          <w:bCs/>
          <w:sz w:val="24"/>
          <w:szCs w:val="20"/>
          <w:lang w:eastAsia="it-IT"/>
        </w:rPr>
        <w:t>______________________________________________________________________</w:t>
      </w:r>
    </w:p>
    <w:p w14:paraId="606D642C" w14:textId="77777777" w:rsidR="006F13B0" w:rsidRPr="006F13B0" w:rsidRDefault="006F13B0" w:rsidP="006F13B0">
      <w:pPr>
        <w:autoSpaceDE w:val="0"/>
        <w:autoSpaceDN w:val="0"/>
        <w:adjustRightInd w:val="0"/>
        <w:spacing w:beforeLines="60" w:before="144" w:line="480" w:lineRule="auto"/>
        <w:rPr>
          <w:rFonts w:eastAsia="Times New Roman" w:cs="Arial"/>
          <w:bCs/>
          <w:sz w:val="24"/>
          <w:szCs w:val="20"/>
          <w:lang w:eastAsia="it-IT"/>
        </w:rPr>
      </w:pPr>
      <w:r w:rsidRPr="006F13B0">
        <w:rPr>
          <w:rFonts w:eastAsia="Times New Roman" w:cs="Arial"/>
          <w:bCs/>
          <w:sz w:val="24"/>
          <w:szCs w:val="20"/>
          <w:lang w:eastAsia="it-IT"/>
        </w:rPr>
        <w:t xml:space="preserve">Conseguito </w:t>
      </w:r>
      <w:proofErr w:type="gramStart"/>
      <w:r w:rsidRPr="006F13B0">
        <w:rPr>
          <w:rFonts w:eastAsia="Times New Roman" w:cs="Arial"/>
          <w:bCs/>
          <w:sz w:val="24"/>
          <w:szCs w:val="20"/>
          <w:lang w:eastAsia="it-IT"/>
        </w:rPr>
        <w:t xml:space="preserve">il </w:t>
      </w:r>
      <w:r>
        <w:rPr>
          <w:rFonts w:eastAsia="Times New Roman" w:cs="Arial"/>
          <w:bCs/>
          <w:sz w:val="24"/>
          <w:szCs w:val="20"/>
          <w:lang w:eastAsia="it-IT"/>
        </w:rPr>
        <w:t xml:space="preserve"> _</w:t>
      </w:r>
      <w:proofErr w:type="gramEnd"/>
      <w:r>
        <w:rPr>
          <w:rFonts w:eastAsia="Times New Roman" w:cs="Arial"/>
          <w:bCs/>
          <w:sz w:val="24"/>
          <w:szCs w:val="20"/>
          <w:lang w:eastAsia="it-IT"/>
        </w:rPr>
        <w:t>_______</w:t>
      </w:r>
      <w:r w:rsidR="007253A5">
        <w:rPr>
          <w:rFonts w:eastAsia="Times New Roman" w:cs="Arial"/>
          <w:bCs/>
          <w:sz w:val="24"/>
          <w:szCs w:val="20"/>
          <w:lang w:eastAsia="it-IT"/>
        </w:rPr>
        <w:t>________________________</w:t>
      </w:r>
    </w:p>
    <w:p w14:paraId="5FA8CF43" w14:textId="77777777" w:rsidR="006F13B0" w:rsidRPr="006F13B0" w:rsidRDefault="006F13B0" w:rsidP="009966C1">
      <w:pPr>
        <w:autoSpaceDE w:val="0"/>
        <w:autoSpaceDN w:val="0"/>
        <w:adjustRightInd w:val="0"/>
        <w:spacing w:beforeLines="60" w:before="144" w:after="0" w:line="480" w:lineRule="auto"/>
        <w:rPr>
          <w:rFonts w:eastAsia="Times New Roman" w:cs="Arial"/>
          <w:bCs/>
          <w:sz w:val="24"/>
          <w:szCs w:val="20"/>
          <w:lang w:eastAsia="it-IT"/>
        </w:rPr>
      </w:pPr>
      <w:r w:rsidRPr="006F13B0">
        <w:rPr>
          <w:rFonts w:eastAsia="Times New Roman" w:cs="Arial"/>
          <w:bCs/>
          <w:sz w:val="24"/>
          <w:szCs w:val="20"/>
          <w:lang w:eastAsia="it-IT"/>
        </w:rPr>
        <w:t>Iscrizione all’ordine</w:t>
      </w:r>
      <w:r w:rsidR="00BA6469">
        <w:rPr>
          <w:rStyle w:val="Rimandonotadichiusura"/>
          <w:rFonts w:eastAsia="Times New Roman" w:cs="Arial"/>
          <w:bCs/>
          <w:sz w:val="24"/>
          <w:szCs w:val="20"/>
          <w:lang w:eastAsia="it-IT"/>
        </w:rPr>
        <w:endnoteReference w:id="2"/>
      </w:r>
      <w:r w:rsidRPr="006F13B0">
        <w:rPr>
          <w:rFonts w:eastAsia="Times New Roman" w:cs="Arial"/>
          <w:bCs/>
          <w:sz w:val="24"/>
          <w:szCs w:val="20"/>
          <w:lang w:eastAsia="it-IT"/>
        </w:rPr>
        <w:t xml:space="preserve"> </w:t>
      </w:r>
      <w:r w:rsidR="009966C1">
        <w:rPr>
          <w:rFonts w:eastAsia="Times New Roman" w:cs="Arial"/>
          <w:bCs/>
          <w:sz w:val="24"/>
          <w:szCs w:val="20"/>
          <w:lang w:eastAsia="it-IT"/>
        </w:rPr>
        <w:t>(</w:t>
      </w:r>
      <w:r w:rsidRPr="006F13B0">
        <w:rPr>
          <w:rFonts w:eastAsia="Times New Roman" w:cs="Arial"/>
          <w:bCs/>
          <w:i/>
          <w:sz w:val="24"/>
          <w:szCs w:val="20"/>
          <w:lang w:eastAsia="it-IT"/>
        </w:rPr>
        <w:t>specificare</w:t>
      </w:r>
      <w:r w:rsidR="009966C1">
        <w:rPr>
          <w:rFonts w:eastAsia="Times New Roman" w:cs="Arial"/>
          <w:bCs/>
          <w:i/>
          <w:sz w:val="24"/>
          <w:szCs w:val="20"/>
          <w:lang w:eastAsia="it-IT"/>
        </w:rPr>
        <w:t xml:space="preserve">) </w:t>
      </w:r>
      <w:r>
        <w:rPr>
          <w:rFonts w:eastAsia="Times New Roman" w:cs="Arial"/>
          <w:bCs/>
          <w:sz w:val="24"/>
          <w:szCs w:val="20"/>
          <w:lang w:eastAsia="it-IT"/>
        </w:rPr>
        <w:t>________________________________________________________</w:t>
      </w:r>
    </w:p>
    <w:p w14:paraId="6A243107" w14:textId="77777777" w:rsidR="006F13B0" w:rsidRPr="006F13B0" w:rsidRDefault="006F13B0" w:rsidP="009966C1">
      <w:pPr>
        <w:autoSpaceDE w:val="0"/>
        <w:autoSpaceDN w:val="0"/>
        <w:adjustRightInd w:val="0"/>
        <w:spacing w:beforeLines="60" w:before="144" w:after="0" w:line="480" w:lineRule="auto"/>
        <w:rPr>
          <w:rFonts w:eastAsia="Times New Roman" w:cs="Arial"/>
          <w:bCs/>
          <w:sz w:val="24"/>
          <w:szCs w:val="20"/>
          <w:lang w:eastAsia="it-IT"/>
        </w:rPr>
      </w:pPr>
      <w:r w:rsidRPr="006F13B0">
        <w:rPr>
          <w:rFonts w:eastAsia="Times New Roman" w:cs="Arial"/>
          <w:bCs/>
          <w:sz w:val="24"/>
          <w:szCs w:val="20"/>
          <w:lang w:eastAsia="it-IT"/>
        </w:rPr>
        <w:t>Da</w:t>
      </w:r>
      <w:r w:rsidR="0048096E">
        <w:rPr>
          <w:rFonts w:eastAsia="Times New Roman" w:cs="Arial"/>
          <w:bCs/>
          <w:sz w:val="24"/>
          <w:szCs w:val="20"/>
          <w:lang w:eastAsia="it-IT"/>
        </w:rPr>
        <w:t xml:space="preserve">ta </w:t>
      </w:r>
      <w:proofErr w:type="gramStart"/>
      <w:r w:rsidR="0048096E">
        <w:rPr>
          <w:rFonts w:eastAsia="Times New Roman" w:cs="Arial"/>
          <w:bCs/>
          <w:sz w:val="24"/>
          <w:szCs w:val="20"/>
          <w:lang w:eastAsia="it-IT"/>
        </w:rPr>
        <w:t xml:space="preserve">iscrizione </w:t>
      </w:r>
      <w:r w:rsidR="007253A5">
        <w:rPr>
          <w:rFonts w:eastAsia="Times New Roman" w:cs="Arial"/>
          <w:bCs/>
          <w:sz w:val="24"/>
          <w:szCs w:val="20"/>
          <w:lang w:eastAsia="it-IT"/>
        </w:rPr>
        <w:t xml:space="preserve"> _</w:t>
      </w:r>
      <w:proofErr w:type="gramEnd"/>
      <w:r w:rsidR="007253A5">
        <w:rPr>
          <w:rFonts w:eastAsia="Times New Roman" w:cs="Arial"/>
          <w:bCs/>
          <w:sz w:val="24"/>
          <w:szCs w:val="20"/>
          <w:lang w:eastAsia="it-IT"/>
        </w:rPr>
        <w:t>________________________________________</w:t>
      </w:r>
    </w:p>
    <w:p w14:paraId="0979C4C5" w14:textId="77777777" w:rsidR="006F13B0" w:rsidRPr="006F13B0" w:rsidRDefault="006F13B0" w:rsidP="007253A5">
      <w:pPr>
        <w:autoSpaceDE w:val="0"/>
        <w:autoSpaceDN w:val="0"/>
        <w:adjustRightInd w:val="0"/>
        <w:spacing w:beforeLines="60" w:before="144" w:after="0" w:line="240" w:lineRule="auto"/>
        <w:rPr>
          <w:rFonts w:eastAsia="Times New Roman" w:cs="Arial"/>
          <w:b/>
          <w:bCs/>
          <w:color w:val="FF0000"/>
          <w:sz w:val="20"/>
          <w:szCs w:val="20"/>
          <w:lang w:eastAsia="it-IT"/>
        </w:rPr>
      </w:pPr>
    </w:p>
    <w:p w14:paraId="1F7E6A46" w14:textId="77777777" w:rsidR="00676969" w:rsidRPr="008F123C" w:rsidRDefault="00676969" w:rsidP="008F123C">
      <w:pPr>
        <w:pStyle w:val="Style45"/>
        <w:widowControl/>
        <w:spacing w:after="240"/>
        <w:jc w:val="center"/>
        <w:rPr>
          <w:rStyle w:val="FontStyle64"/>
          <w:rFonts w:asciiTheme="minorHAnsi" w:eastAsia="Arial Unicode MS" w:hAnsiTheme="minorHAnsi" w:cs="Arial"/>
          <w:b/>
          <w:sz w:val="24"/>
          <w:szCs w:val="24"/>
        </w:rPr>
      </w:pPr>
      <w:r w:rsidRPr="00676969">
        <w:rPr>
          <w:rStyle w:val="FontStyle64"/>
          <w:rFonts w:asciiTheme="minorHAnsi" w:eastAsia="Arial Unicode MS" w:hAnsiTheme="minorHAnsi" w:cs="Arial"/>
          <w:b/>
          <w:sz w:val="24"/>
          <w:szCs w:val="24"/>
        </w:rPr>
        <w:t>CHIEDE</w:t>
      </w:r>
    </w:p>
    <w:p w14:paraId="4FBFB574" w14:textId="77777777" w:rsidR="00C01A41" w:rsidRDefault="00676969" w:rsidP="008A74A1">
      <w:pPr>
        <w:spacing w:after="0" w:line="240" w:lineRule="auto"/>
        <w:jc w:val="both"/>
        <w:rPr>
          <w:rStyle w:val="FontStyle72"/>
          <w:rFonts w:asciiTheme="minorHAnsi" w:eastAsia="Arial Unicode MS" w:hAnsiTheme="minorHAnsi" w:cs="Arial"/>
          <w:b/>
          <w:sz w:val="24"/>
          <w:szCs w:val="24"/>
        </w:rPr>
      </w:pPr>
      <w:r w:rsidRPr="00676969">
        <w:rPr>
          <w:rStyle w:val="FontStyle72"/>
          <w:rFonts w:asciiTheme="minorHAnsi" w:eastAsia="Arial Unicode MS" w:hAnsiTheme="minorHAnsi" w:cs="Arial"/>
          <w:b/>
          <w:sz w:val="24"/>
          <w:szCs w:val="24"/>
        </w:rPr>
        <w:t xml:space="preserve">di essere </w:t>
      </w:r>
      <w:proofErr w:type="spellStart"/>
      <w:r w:rsidRPr="00676969">
        <w:rPr>
          <w:rStyle w:val="FontStyle72"/>
          <w:rFonts w:asciiTheme="minorHAnsi" w:eastAsia="Arial Unicode MS" w:hAnsiTheme="minorHAnsi" w:cs="Arial"/>
          <w:b/>
          <w:sz w:val="24"/>
          <w:szCs w:val="24"/>
        </w:rPr>
        <w:t>iscritt</w:t>
      </w:r>
      <w:proofErr w:type="spellEnd"/>
      <w:r w:rsidR="00146148">
        <w:rPr>
          <w:rStyle w:val="FontStyle72"/>
          <w:rFonts w:asciiTheme="minorHAnsi" w:eastAsia="Arial Unicode MS" w:hAnsiTheme="minorHAnsi" w:cs="Arial"/>
          <w:b/>
          <w:sz w:val="24"/>
          <w:szCs w:val="24"/>
        </w:rPr>
        <w:t>*</w:t>
      </w:r>
      <w:r w:rsidRPr="00676969">
        <w:rPr>
          <w:rStyle w:val="FontStyle72"/>
          <w:rFonts w:asciiTheme="minorHAnsi" w:eastAsia="Arial Unicode MS" w:hAnsiTheme="minorHAnsi" w:cs="Arial"/>
          <w:b/>
          <w:sz w:val="24"/>
          <w:szCs w:val="24"/>
        </w:rPr>
        <w:t xml:space="preserve"> negli Elenchi di</w:t>
      </w:r>
      <w:r w:rsidR="008A74A1" w:rsidRPr="008A74A1">
        <w:t xml:space="preserve"> </w:t>
      </w:r>
      <w:r w:rsidR="008A74A1">
        <w:rPr>
          <w:rStyle w:val="FontStyle72"/>
          <w:rFonts w:asciiTheme="minorHAnsi" w:eastAsia="Arial Unicode MS" w:hAnsiTheme="minorHAnsi" w:cs="Arial"/>
          <w:b/>
          <w:sz w:val="24"/>
          <w:szCs w:val="24"/>
        </w:rPr>
        <w:t>Esperti in Beni Ambientali e</w:t>
      </w:r>
      <w:r w:rsidR="008A74A1" w:rsidRPr="008A74A1">
        <w:rPr>
          <w:rStyle w:val="FontStyle72"/>
          <w:rFonts w:asciiTheme="minorHAnsi" w:eastAsia="Arial Unicode MS" w:hAnsiTheme="minorHAnsi" w:cs="Arial"/>
          <w:b/>
          <w:sz w:val="24"/>
          <w:szCs w:val="24"/>
        </w:rPr>
        <w:t xml:space="preserve"> Architettonici</w:t>
      </w:r>
      <w:r w:rsidR="008A74A1">
        <w:rPr>
          <w:rStyle w:val="FontStyle72"/>
          <w:rFonts w:asciiTheme="minorHAnsi" w:eastAsia="Arial Unicode MS" w:hAnsiTheme="minorHAnsi" w:cs="Arial"/>
          <w:b/>
          <w:sz w:val="24"/>
          <w:szCs w:val="24"/>
        </w:rPr>
        <w:t xml:space="preserve"> </w:t>
      </w:r>
      <w:r w:rsidR="00C01A41">
        <w:rPr>
          <w:rStyle w:val="FontStyle72"/>
          <w:rFonts w:asciiTheme="minorHAnsi" w:eastAsia="Arial Unicode MS" w:hAnsiTheme="minorHAnsi" w:cs="Arial"/>
          <w:b/>
          <w:sz w:val="24"/>
          <w:szCs w:val="24"/>
        </w:rPr>
        <w:t xml:space="preserve">di cui </w:t>
      </w:r>
      <w:r w:rsidR="00915963" w:rsidRPr="00915963">
        <w:rPr>
          <w:rStyle w:val="FontStyle72"/>
          <w:rFonts w:asciiTheme="minorHAnsi" w:eastAsia="Arial Unicode MS" w:hAnsiTheme="minorHAnsi" w:cs="Arial"/>
          <w:b/>
          <w:sz w:val="24"/>
          <w:szCs w:val="24"/>
        </w:rPr>
        <w:t>all</w:t>
      </w:r>
      <w:r w:rsidR="00B75562">
        <w:rPr>
          <w:rStyle w:val="FontStyle72"/>
          <w:rFonts w:asciiTheme="minorHAnsi" w:eastAsia="Arial Unicode MS" w:hAnsiTheme="minorHAnsi" w:cs="Arial"/>
          <w:b/>
          <w:sz w:val="24"/>
          <w:szCs w:val="24"/>
        </w:rPr>
        <w:t>a l</w:t>
      </w:r>
      <w:r w:rsidR="00B75562" w:rsidRPr="004473E7">
        <w:rPr>
          <w:rStyle w:val="FontStyle72"/>
          <w:rFonts w:asciiTheme="minorHAnsi" w:eastAsia="Arial Unicode MS" w:hAnsiTheme="minorHAnsi" w:cs="Arial"/>
          <w:b/>
          <w:sz w:val="24"/>
          <w:szCs w:val="24"/>
        </w:rPr>
        <w:t>egge</w:t>
      </w:r>
      <w:r w:rsidR="00B75562">
        <w:rPr>
          <w:rStyle w:val="FontStyle72"/>
          <w:rFonts w:asciiTheme="minorHAnsi" w:eastAsia="Arial Unicode MS" w:hAnsiTheme="minorHAnsi" w:cs="Arial"/>
          <w:b/>
          <w:sz w:val="24"/>
          <w:szCs w:val="24"/>
        </w:rPr>
        <w:t xml:space="preserve"> regionale del 21/01/2015, n. 1</w:t>
      </w:r>
      <w:r w:rsidR="00B75562" w:rsidRPr="004473E7">
        <w:rPr>
          <w:rStyle w:val="FontStyle72"/>
          <w:rFonts w:asciiTheme="minorHAnsi" w:eastAsia="Arial Unicode MS" w:hAnsiTheme="minorHAnsi" w:cs="Arial"/>
          <w:b/>
          <w:sz w:val="24"/>
          <w:szCs w:val="24"/>
        </w:rPr>
        <w:t xml:space="preserve"> </w:t>
      </w:r>
      <w:r w:rsidR="00B75562">
        <w:rPr>
          <w:rStyle w:val="FontStyle72"/>
          <w:rFonts w:asciiTheme="minorHAnsi" w:eastAsia="Arial Unicode MS" w:hAnsiTheme="minorHAnsi" w:cs="Arial"/>
          <w:b/>
          <w:sz w:val="24"/>
          <w:szCs w:val="24"/>
        </w:rPr>
        <w:t>Testo unico g</w:t>
      </w:r>
      <w:r w:rsidR="00B75562" w:rsidRPr="002A17EF">
        <w:rPr>
          <w:rStyle w:val="FontStyle72"/>
          <w:rFonts w:asciiTheme="minorHAnsi" w:eastAsia="Arial Unicode MS" w:hAnsiTheme="minorHAnsi" w:cs="Arial"/>
          <w:b/>
          <w:sz w:val="24"/>
          <w:szCs w:val="24"/>
        </w:rPr>
        <w:t>overno del territorio e materie correlate</w:t>
      </w:r>
      <w:r w:rsidR="00D73776">
        <w:rPr>
          <w:rStyle w:val="FontStyle72"/>
          <w:rFonts w:asciiTheme="minorHAnsi" w:eastAsia="Arial Unicode MS" w:hAnsiTheme="minorHAnsi" w:cs="Arial"/>
          <w:b/>
          <w:sz w:val="24"/>
          <w:szCs w:val="24"/>
        </w:rPr>
        <w:t xml:space="preserve"> (TU)</w:t>
      </w:r>
      <w:r w:rsidR="00915963" w:rsidRPr="00915963">
        <w:rPr>
          <w:rStyle w:val="FontStyle72"/>
          <w:rFonts w:asciiTheme="minorHAnsi" w:eastAsia="Arial Unicode MS" w:hAnsiTheme="minorHAnsi" w:cs="Arial"/>
          <w:b/>
          <w:sz w:val="24"/>
          <w:szCs w:val="24"/>
        </w:rPr>
        <w:t xml:space="preserve">, </w:t>
      </w:r>
      <w:r w:rsidR="00AB144C">
        <w:rPr>
          <w:rStyle w:val="FontStyle72"/>
          <w:rFonts w:asciiTheme="minorHAnsi" w:eastAsia="Arial Unicode MS" w:hAnsiTheme="minorHAnsi" w:cs="Arial"/>
          <w:b/>
          <w:sz w:val="24"/>
          <w:szCs w:val="24"/>
        </w:rPr>
        <w:t xml:space="preserve">e relativo Regolamento Regionale </w:t>
      </w:r>
      <w:r w:rsidR="00AB144C" w:rsidRPr="00AB144C">
        <w:rPr>
          <w:rStyle w:val="FontStyle72"/>
          <w:rFonts w:asciiTheme="minorHAnsi" w:eastAsia="Arial Unicode MS" w:hAnsiTheme="minorHAnsi" w:cs="Arial"/>
          <w:b/>
          <w:sz w:val="24"/>
          <w:szCs w:val="24"/>
        </w:rPr>
        <w:t>del 18 febbraio 2015, n.2</w:t>
      </w:r>
      <w:r w:rsidR="00AB144C">
        <w:rPr>
          <w:rStyle w:val="FontStyle72"/>
          <w:rFonts w:asciiTheme="minorHAnsi" w:eastAsia="Arial Unicode MS" w:hAnsiTheme="minorHAnsi" w:cs="Arial"/>
          <w:b/>
          <w:sz w:val="24"/>
          <w:szCs w:val="24"/>
        </w:rPr>
        <w:t xml:space="preserve"> (RR)</w:t>
      </w:r>
    </w:p>
    <w:p w14:paraId="08A0FB8F" w14:textId="77777777" w:rsidR="004F2C01" w:rsidRDefault="004F2C01" w:rsidP="008A74A1">
      <w:pPr>
        <w:spacing w:after="0" w:line="240" w:lineRule="auto"/>
        <w:jc w:val="both"/>
        <w:rPr>
          <w:rStyle w:val="FontStyle72"/>
          <w:rFonts w:asciiTheme="minorHAnsi" w:eastAsia="Arial Unicode MS" w:hAnsiTheme="minorHAnsi" w:cs="Arial"/>
          <w:b/>
          <w:sz w:val="24"/>
          <w:szCs w:val="24"/>
        </w:rPr>
      </w:pPr>
    </w:p>
    <w:p w14:paraId="22DF5D51" w14:textId="77777777" w:rsidR="00676969" w:rsidRDefault="007F5F7D" w:rsidP="00E32919">
      <w:pPr>
        <w:spacing w:before="240" w:after="0" w:line="240" w:lineRule="auto"/>
        <w:jc w:val="center"/>
        <w:rPr>
          <w:rStyle w:val="FontStyle72"/>
          <w:rFonts w:asciiTheme="minorHAnsi" w:eastAsia="Arial Unicode MS" w:hAnsiTheme="minorHAnsi" w:cs="Arial"/>
          <w:sz w:val="24"/>
          <w:szCs w:val="24"/>
        </w:rPr>
      </w:pPr>
      <w:r>
        <w:rPr>
          <w:rFonts w:eastAsia="Arial Unicode MS" w:cs="Arial"/>
          <w:b/>
          <w:noProof/>
          <w:sz w:val="24"/>
          <w:szCs w:val="24"/>
          <w:lang w:eastAsia="it-IT"/>
        </w:rPr>
        <mc:AlternateContent>
          <mc:Choice Requires="wps">
            <w:drawing>
              <wp:anchor distT="0" distB="0" distL="114300" distR="114300" simplePos="0" relativeHeight="251659264" behindDoc="0" locked="0" layoutInCell="1" allowOverlap="1" wp14:anchorId="04BE141E" wp14:editId="0B167E65">
                <wp:simplePos x="0" y="0"/>
                <wp:positionH relativeFrom="column">
                  <wp:posOffset>4838700</wp:posOffset>
                </wp:positionH>
                <wp:positionV relativeFrom="paragraph">
                  <wp:posOffset>55245</wp:posOffset>
                </wp:positionV>
                <wp:extent cx="333375" cy="266700"/>
                <wp:effectExtent l="0" t="0" r="28575" b="19050"/>
                <wp:wrapNone/>
                <wp:docPr id="2" name="Casella di testo 2"/>
                <wp:cNvGraphicFramePr/>
                <a:graphic xmlns:a="http://schemas.openxmlformats.org/drawingml/2006/main">
                  <a:graphicData uri="http://schemas.microsoft.com/office/word/2010/wordprocessingShape">
                    <wps:wsp>
                      <wps:cNvSpPr txBox="1"/>
                      <wps:spPr>
                        <a:xfrm>
                          <a:off x="0" y="0"/>
                          <a:ext cx="3333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F7F08C" w14:textId="77777777" w:rsidR="007F5F7D" w:rsidRDefault="007F5F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E141E" id="Casella di testo 2" o:spid="_x0000_s1027" type="#_x0000_t202" style="position:absolute;left:0;text-align:left;margin-left:381pt;margin-top:4.35pt;width:26.2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" fillcolor="white [3201]" strokeweight=".5pt">
                <v:textbox>
                  <w:txbxContent>
                    <w:p w14:paraId="78F7F08C" w14:textId="77777777" w:rsidR="007F5F7D" w:rsidRDefault="007F5F7D"/>
                  </w:txbxContent>
                </v:textbox>
              </v:shape>
            </w:pict>
          </mc:Fallback>
        </mc:AlternateContent>
      </w:r>
      <w:r w:rsidR="00B85B41">
        <w:rPr>
          <w:rStyle w:val="FontStyle72"/>
          <w:rFonts w:asciiTheme="minorHAnsi" w:eastAsia="Arial Unicode MS" w:hAnsiTheme="minorHAnsi" w:cs="Arial"/>
          <w:b/>
          <w:sz w:val="24"/>
          <w:szCs w:val="24"/>
        </w:rPr>
        <w:t xml:space="preserve">- </w:t>
      </w:r>
      <w:r w:rsidR="009E6578">
        <w:rPr>
          <w:rStyle w:val="FontStyle72"/>
          <w:rFonts w:asciiTheme="minorHAnsi" w:eastAsia="Arial Unicode MS" w:hAnsiTheme="minorHAnsi" w:cs="Arial"/>
          <w:b/>
          <w:sz w:val="24"/>
          <w:szCs w:val="24"/>
        </w:rPr>
        <w:t>SEZIONE</w:t>
      </w:r>
      <w:r w:rsidR="00B85B41">
        <w:rPr>
          <w:rStyle w:val="FontStyle72"/>
          <w:rFonts w:asciiTheme="minorHAnsi" w:eastAsia="Arial Unicode MS" w:hAnsiTheme="minorHAnsi" w:cs="Arial"/>
          <w:b/>
          <w:sz w:val="24"/>
          <w:szCs w:val="24"/>
        </w:rPr>
        <w:t xml:space="preserve"> </w:t>
      </w:r>
      <w:r w:rsidR="0078365F">
        <w:rPr>
          <w:rStyle w:val="FontStyle72"/>
          <w:rFonts w:asciiTheme="minorHAnsi" w:eastAsia="Arial Unicode MS" w:hAnsiTheme="minorHAnsi" w:cs="Arial"/>
          <w:b/>
          <w:sz w:val="24"/>
          <w:szCs w:val="24"/>
        </w:rPr>
        <w:t xml:space="preserve">A: esperti in beni ambientali </w:t>
      </w:r>
    </w:p>
    <w:p w14:paraId="6E0BA106" w14:textId="77777777" w:rsidR="002C058E" w:rsidRPr="00AB144C" w:rsidRDefault="002C058E" w:rsidP="00FB1009">
      <w:pPr>
        <w:spacing w:after="0" w:line="240" w:lineRule="auto"/>
        <w:jc w:val="center"/>
        <w:rPr>
          <w:rFonts w:cs="Arial"/>
          <w:i/>
          <w:sz w:val="20"/>
          <w:lang w:val="en-US"/>
        </w:rPr>
      </w:pPr>
      <w:r w:rsidRPr="00AB144C">
        <w:rPr>
          <w:rFonts w:cs="Arial"/>
          <w:i/>
          <w:sz w:val="20"/>
          <w:lang w:val="en-US"/>
        </w:rPr>
        <w:t>(art. 54</w:t>
      </w:r>
      <w:r w:rsidR="0078365F" w:rsidRPr="00AB144C">
        <w:rPr>
          <w:rFonts w:cs="Arial"/>
          <w:i/>
          <w:sz w:val="20"/>
          <w:lang w:val="en-US"/>
        </w:rPr>
        <w:t xml:space="preserve">, co. 1, </w:t>
      </w:r>
      <w:proofErr w:type="spellStart"/>
      <w:r w:rsidR="0078365F" w:rsidRPr="00AB144C">
        <w:rPr>
          <w:rFonts w:cs="Arial"/>
          <w:i/>
          <w:sz w:val="20"/>
          <w:lang w:val="en-US"/>
        </w:rPr>
        <w:t>lett</w:t>
      </w:r>
      <w:proofErr w:type="spellEnd"/>
      <w:r w:rsidR="0078365F" w:rsidRPr="00AB144C">
        <w:rPr>
          <w:rFonts w:cs="Arial"/>
          <w:i/>
          <w:sz w:val="20"/>
          <w:lang w:val="en-US"/>
        </w:rPr>
        <w:t>. a)</w:t>
      </w:r>
      <w:r w:rsidRPr="00AB144C">
        <w:rPr>
          <w:rFonts w:cs="Arial"/>
          <w:i/>
          <w:sz w:val="20"/>
          <w:lang w:val="en-US"/>
        </w:rPr>
        <w:t xml:space="preserve"> del </w:t>
      </w:r>
      <w:r w:rsidR="0054256C" w:rsidRPr="00AB144C">
        <w:rPr>
          <w:rFonts w:cs="Arial"/>
          <w:i/>
          <w:sz w:val="20"/>
          <w:lang w:val="en-US"/>
        </w:rPr>
        <w:t>R</w:t>
      </w:r>
      <w:r w:rsidR="00AB144C" w:rsidRPr="00AB144C">
        <w:rPr>
          <w:rFonts w:cs="Arial"/>
          <w:i/>
          <w:sz w:val="20"/>
          <w:lang w:val="en-US"/>
        </w:rPr>
        <w:t>R</w:t>
      </w:r>
      <w:r w:rsidR="00AF77FD" w:rsidRPr="00AB144C">
        <w:rPr>
          <w:rFonts w:cs="Arial"/>
          <w:i/>
          <w:sz w:val="20"/>
          <w:lang w:val="en-US"/>
        </w:rPr>
        <w:t>)</w:t>
      </w:r>
    </w:p>
    <w:p w14:paraId="4F2D50A6" w14:textId="77777777" w:rsidR="001E3300" w:rsidRPr="00AB144C" w:rsidRDefault="004C6A77" w:rsidP="001E3300">
      <w:pPr>
        <w:spacing w:after="0" w:line="240" w:lineRule="auto"/>
        <w:rPr>
          <w:rFonts w:cs="Arial"/>
          <w:i/>
          <w:sz w:val="20"/>
          <w:lang w:val="en-US"/>
        </w:rPr>
      </w:pPr>
      <w:r>
        <w:rPr>
          <w:rFonts w:eastAsia="Arial Unicode MS" w:cs="Arial"/>
          <w:b/>
          <w:noProof/>
          <w:sz w:val="24"/>
          <w:szCs w:val="24"/>
          <w:lang w:eastAsia="it-IT"/>
        </w:rPr>
        <mc:AlternateContent>
          <mc:Choice Requires="wps">
            <w:drawing>
              <wp:anchor distT="0" distB="0" distL="114300" distR="114300" simplePos="0" relativeHeight="251661312" behindDoc="0" locked="0" layoutInCell="1" allowOverlap="1" wp14:anchorId="78FBA4B5" wp14:editId="68EAA08C">
                <wp:simplePos x="0" y="0"/>
                <wp:positionH relativeFrom="column">
                  <wp:posOffset>4838700</wp:posOffset>
                </wp:positionH>
                <wp:positionV relativeFrom="paragraph">
                  <wp:posOffset>57150</wp:posOffset>
                </wp:positionV>
                <wp:extent cx="333375" cy="266700"/>
                <wp:effectExtent l="0" t="0" r="28575" b="19050"/>
                <wp:wrapNone/>
                <wp:docPr id="3" name="Casella di testo 3"/>
                <wp:cNvGraphicFramePr/>
                <a:graphic xmlns:a="http://schemas.openxmlformats.org/drawingml/2006/main">
                  <a:graphicData uri="http://schemas.microsoft.com/office/word/2010/wordprocessingShape">
                    <wps:wsp>
                      <wps:cNvSpPr txBox="1"/>
                      <wps:spPr>
                        <a:xfrm>
                          <a:off x="0" y="0"/>
                          <a:ext cx="3333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2371FB" w14:textId="77777777" w:rsidR="004C6A77" w:rsidRDefault="004C6A77" w:rsidP="004C6A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A4B5" id="Casella di testo 3" o:spid="_x0000_s1028" type="#_x0000_t202" style="position:absolute;margin-left:381pt;margin-top:4.5pt;width:26.2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" fillcolor="white [3201]" strokeweight=".5pt">
                <v:textbox>
                  <w:txbxContent>
                    <w:p w14:paraId="162371FB" w14:textId="77777777" w:rsidR="004C6A77" w:rsidRDefault="004C6A77" w:rsidP="004C6A77"/>
                  </w:txbxContent>
                </v:textbox>
              </v:shape>
            </w:pict>
          </mc:Fallback>
        </mc:AlternateContent>
      </w:r>
    </w:p>
    <w:p w14:paraId="187BD8AF" w14:textId="77777777" w:rsidR="001E3300" w:rsidRDefault="001E3300" w:rsidP="001E3300">
      <w:pPr>
        <w:spacing w:after="0" w:line="240" w:lineRule="auto"/>
        <w:jc w:val="center"/>
        <w:rPr>
          <w:rStyle w:val="FontStyle72"/>
          <w:rFonts w:asciiTheme="minorHAnsi" w:eastAsia="Arial Unicode MS" w:hAnsiTheme="minorHAnsi" w:cs="Arial"/>
          <w:sz w:val="24"/>
          <w:szCs w:val="24"/>
        </w:rPr>
      </w:pPr>
      <w:r>
        <w:rPr>
          <w:rStyle w:val="FontStyle72"/>
          <w:rFonts w:asciiTheme="minorHAnsi" w:eastAsia="Arial Unicode MS" w:hAnsiTheme="minorHAnsi" w:cs="Arial"/>
          <w:b/>
          <w:sz w:val="24"/>
          <w:szCs w:val="24"/>
        </w:rPr>
        <w:t xml:space="preserve">- SEZIONE B: esperti in beni architettonici </w:t>
      </w:r>
    </w:p>
    <w:p w14:paraId="62346606" w14:textId="77777777" w:rsidR="001E3300" w:rsidRPr="00AB144C" w:rsidRDefault="001E3300" w:rsidP="00E32B68">
      <w:pPr>
        <w:spacing w:line="240" w:lineRule="auto"/>
        <w:jc w:val="center"/>
        <w:rPr>
          <w:rFonts w:cs="Arial"/>
          <w:i/>
          <w:sz w:val="20"/>
          <w:lang w:val="en-US"/>
        </w:rPr>
      </w:pPr>
      <w:r w:rsidRPr="00AB144C">
        <w:rPr>
          <w:rFonts w:cs="Arial"/>
          <w:i/>
          <w:sz w:val="20"/>
          <w:lang w:val="en-US"/>
        </w:rPr>
        <w:t xml:space="preserve">(art. 54, co. 1, </w:t>
      </w:r>
      <w:proofErr w:type="spellStart"/>
      <w:r w:rsidRPr="00AB144C">
        <w:rPr>
          <w:rFonts w:cs="Arial"/>
          <w:i/>
          <w:sz w:val="20"/>
          <w:lang w:val="en-US"/>
        </w:rPr>
        <w:t>lett</w:t>
      </w:r>
      <w:proofErr w:type="spellEnd"/>
      <w:r w:rsidRPr="00AB144C">
        <w:rPr>
          <w:rFonts w:cs="Arial"/>
          <w:i/>
          <w:sz w:val="20"/>
          <w:lang w:val="en-US"/>
        </w:rPr>
        <w:t xml:space="preserve">. b) del </w:t>
      </w:r>
      <w:r w:rsidR="0054256C" w:rsidRPr="00AB144C">
        <w:rPr>
          <w:rFonts w:cs="Arial"/>
          <w:i/>
          <w:sz w:val="20"/>
          <w:lang w:val="en-US"/>
        </w:rPr>
        <w:t>R</w:t>
      </w:r>
      <w:r w:rsidR="00AB144C" w:rsidRPr="00AB144C">
        <w:rPr>
          <w:rFonts w:cs="Arial"/>
          <w:i/>
          <w:sz w:val="20"/>
          <w:lang w:val="en-US"/>
        </w:rPr>
        <w:t>R</w:t>
      </w:r>
      <w:r w:rsidRPr="00AB144C">
        <w:rPr>
          <w:rFonts w:cs="Arial"/>
          <w:i/>
          <w:sz w:val="20"/>
          <w:lang w:val="en-US"/>
        </w:rPr>
        <w:t>)</w:t>
      </w:r>
    </w:p>
    <w:p w14:paraId="0F3AD3B7" w14:textId="77777777" w:rsidR="00BA7FD5" w:rsidRDefault="00BA7FD5" w:rsidP="00E32B68">
      <w:pPr>
        <w:autoSpaceDE w:val="0"/>
        <w:autoSpaceDN w:val="0"/>
        <w:adjustRightInd w:val="0"/>
        <w:spacing w:before="240" w:after="0" w:line="240" w:lineRule="auto"/>
        <w:jc w:val="both"/>
        <w:rPr>
          <w:sz w:val="24"/>
          <w:szCs w:val="24"/>
        </w:rPr>
      </w:pPr>
      <w:r w:rsidRPr="004E0FB0">
        <w:rPr>
          <w:rStyle w:val="FontStyle72"/>
          <w:rFonts w:asciiTheme="minorHAnsi" w:eastAsia="Arial Unicode MS" w:hAnsiTheme="minorHAnsi" w:cs="Arial"/>
          <w:sz w:val="24"/>
          <w:szCs w:val="24"/>
        </w:rPr>
        <w:t xml:space="preserve">A tal fine, consapevole delle responsabilità amministrative, civili e penali previste dalla legge in caso di false attestazioni e dichiarazioni mendaci, </w:t>
      </w:r>
      <w:r w:rsidRPr="004E0FB0">
        <w:rPr>
          <w:sz w:val="24"/>
          <w:szCs w:val="24"/>
        </w:rPr>
        <w:t xml:space="preserve">sotto la </w:t>
      </w:r>
      <w:r w:rsidR="005734F4">
        <w:rPr>
          <w:sz w:val="24"/>
          <w:szCs w:val="24"/>
        </w:rPr>
        <w:t>propria</w:t>
      </w:r>
      <w:r w:rsidR="00DB69F2">
        <w:rPr>
          <w:sz w:val="24"/>
          <w:szCs w:val="24"/>
        </w:rPr>
        <w:t xml:space="preserve"> personale responsabilità -</w:t>
      </w:r>
      <w:r w:rsidRPr="004E0FB0">
        <w:rPr>
          <w:sz w:val="24"/>
          <w:szCs w:val="24"/>
        </w:rPr>
        <w:t xml:space="preserve"> ai sensi degli artt. 46 e 47 del D.P.R. 28/12/2000, n. 445</w:t>
      </w:r>
      <w:r w:rsidR="00DB69F2">
        <w:rPr>
          <w:rStyle w:val="Rimandonotadichiusura"/>
          <w:rFonts w:cs="Arial"/>
          <w:bCs/>
        </w:rPr>
        <w:endnoteReference w:id="3"/>
      </w:r>
    </w:p>
    <w:p w14:paraId="5ED8DDA8" w14:textId="77777777" w:rsidR="004D29C5" w:rsidRPr="004E0FB0" w:rsidRDefault="004D29C5" w:rsidP="000269E3">
      <w:pPr>
        <w:autoSpaceDE w:val="0"/>
        <w:autoSpaceDN w:val="0"/>
        <w:adjustRightInd w:val="0"/>
        <w:spacing w:after="0" w:line="240" w:lineRule="auto"/>
        <w:jc w:val="both"/>
        <w:rPr>
          <w:sz w:val="24"/>
          <w:szCs w:val="24"/>
        </w:rPr>
      </w:pPr>
    </w:p>
    <w:p w14:paraId="40BC6F7E" w14:textId="77777777" w:rsidR="00DC7C30" w:rsidRPr="008F123C" w:rsidRDefault="00131DA3" w:rsidP="008F123C">
      <w:pPr>
        <w:pStyle w:val="Style45"/>
        <w:widowControl/>
        <w:spacing w:before="101" w:line="480" w:lineRule="auto"/>
        <w:jc w:val="center"/>
        <w:rPr>
          <w:rFonts w:asciiTheme="minorHAnsi" w:hAnsiTheme="minorHAnsi" w:cs="Arial"/>
          <w:b/>
          <w:szCs w:val="22"/>
        </w:rPr>
      </w:pPr>
      <w:r w:rsidRPr="00131DA3">
        <w:rPr>
          <w:rStyle w:val="FontStyle64"/>
          <w:rFonts w:asciiTheme="minorHAnsi" w:hAnsiTheme="minorHAnsi" w:cs="Arial"/>
          <w:b/>
          <w:sz w:val="24"/>
          <w:szCs w:val="22"/>
        </w:rPr>
        <w:t>DICHIARA</w:t>
      </w:r>
    </w:p>
    <w:p w14:paraId="180DF91C" w14:textId="77777777" w:rsidR="00DC7C30" w:rsidRPr="00D47ED9" w:rsidRDefault="00D53E56" w:rsidP="00F3513B">
      <w:pPr>
        <w:pStyle w:val="Paragrafoelenco"/>
        <w:numPr>
          <w:ilvl w:val="0"/>
          <w:numId w:val="5"/>
        </w:numPr>
        <w:tabs>
          <w:tab w:val="left" w:pos="3588"/>
        </w:tabs>
        <w:autoSpaceDE w:val="0"/>
        <w:autoSpaceDN w:val="0"/>
        <w:adjustRightInd w:val="0"/>
        <w:spacing w:beforeLines="60" w:before="144" w:line="480" w:lineRule="auto"/>
        <w:rPr>
          <w:rFonts w:eastAsia="Times New Roman" w:cs="Arial"/>
          <w:b/>
          <w:bCs/>
          <w:sz w:val="20"/>
          <w:szCs w:val="20"/>
          <w:lang w:eastAsia="it-IT"/>
        </w:rPr>
      </w:pPr>
      <w:r>
        <w:rPr>
          <w:rFonts w:eastAsia="Times New Roman" w:cs="Arial"/>
          <w:bCs/>
          <w:sz w:val="24"/>
          <w:szCs w:val="20"/>
          <w:lang w:eastAsia="it-IT"/>
        </w:rPr>
        <w:t>d</w:t>
      </w:r>
      <w:r w:rsidR="00DC7C30" w:rsidRPr="00D47ED9">
        <w:rPr>
          <w:rFonts w:eastAsia="Times New Roman" w:cs="Arial"/>
          <w:bCs/>
          <w:sz w:val="24"/>
          <w:szCs w:val="20"/>
          <w:lang w:eastAsia="it-IT"/>
        </w:rPr>
        <w:t>i non aver riportato condanne penali né avere procedimenti penali in corso</w:t>
      </w:r>
    </w:p>
    <w:p w14:paraId="6B1A73D2" w14:textId="77777777" w:rsidR="000B0DEC" w:rsidRDefault="00D53E56" w:rsidP="00570407">
      <w:pPr>
        <w:pStyle w:val="Paragrafoelenco"/>
        <w:numPr>
          <w:ilvl w:val="0"/>
          <w:numId w:val="5"/>
        </w:numPr>
        <w:tabs>
          <w:tab w:val="left" w:pos="3588"/>
        </w:tabs>
        <w:autoSpaceDE w:val="0"/>
        <w:autoSpaceDN w:val="0"/>
        <w:adjustRightInd w:val="0"/>
        <w:spacing w:beforeLines="60" w:before="144" w:line="240" w:lineRule="auto"/>
        <w:rPr>
          <w:rFonts w:eastAsia="Times New Roman" w:cs="Arial"/>
          <w:bCs/>
          <w:sz w:val="24"/>
          <w:szCs w:val="20"/>
          <w:lang w:eastAsia="it-IT"/>
        </w:rPr>
      </w:pPr>
      <w:r>
        <w:rPr>
          <w:rFonts w:eastAsia="Times New Roman" w:cs="Arial"/>
          <w:bCs/>
          <w:sz w:val="24"/>
          <w:szCs w:val="20"/>
          <w:lang w:eastAsia="it-IT"/>
        </w:rPr>
        <w:t>d</w:t>
      </w:r>
      <w:r w:rsidR="000B0DEC">
        <w:rPr>
          <w:rFonts w:eastAsia="Times New Roman" w:cs="Arial"/>
          <w:bCs/>
          <w:sz w:val="24"/>
          <w:szCs w:val="20"/>
          <w:lang w:eastAsia="it-IT"/>
        </w:rPr>
        <w:t xml:space="preserve">i possedere i seguenti </w:t>
      </w:r>
      <w:r w:rsidR="000B0DEC" w:rsidRPr="00AB144C">
        <w:rPr>
          <w:rFonts w:eastAsia="Times New Roman" w:cs="Arial"/>
          <w:b/>
          <w:bCs/>
          <w:sz w:val="24"/>
          <w:szCs w:val="20"/>
          <w:lang w:eastAsia="it-IT"/>
        </w:rPr>
        <w:t>requisiti professionali</w:t>
      </w:r>
      <w:r w:rsidR="000B0DEC">
        <w:rPr>
          <w:rFonts w:eastAsia="Times New Roman" w:cs="Arial"/>
          <w:bCs/>
          <w:sz w:val="24"/>
          <w:szCs w:val="20"/>
          <w:lang w:eastAsia="it-IT"/>
        </w:rPr>
        <w:t xml:space="preserve"> di cui al</w:t>
      </w:r>
      <w:r w:rsidR="00EE6566">
        <w:rPr>
          <w:rFonts w:eastAsia="Times New Roman" w:cs="Arial"/>
          <w:bCs/>
          <w:sz w:val="24"/>
          <w:szCs w:val="20"/>
          <w:lang w:eastAsia="it-IT"/>
        </w:rPr>
        <w:t>l’art.59, co. 1, lett. b), punti da</w:t>
      </w:r>
      <w:r w:rsidR="000B0DEC">
        <w:rPr>
          <w:rFonts w:eastAsia="Times New Roman" w:cs="Arial"/>
          <w:bCs/>
          <w:sz w:val="24"/>
          <w:szCs w:val="20"/>
          <w:lang w:eastAsia="it-IT"/>
        </w:rPr>
        <w:t xml:space="preserve"> 1) </w:t>
      </w:r>
      <w:r w:rsidR="00EE6566">
        <w:rPr>
          <w:rFonts w:eastAsia="Times New Roman" w:cs="Arial"/>
          <w:bCs/>
          <w:sz w:val="24"/>
          <w:szCs w:val="20"/>
          <w:lang w:eastAsia="it-IT"/>
        </w:rPr>
        <w:t xml:space="preserve">a 3) </w:t>
      </w:r>
      <w:r w:rsidR="000B0DEC">
        <w:rPr>
          <w:rFonts w:eastAsia="Times New Roman" w:cs="Arial"/>
          <w:bCs/>
          <w:sz w:val="24"/>
          <w:szCs w:val="20"/>
          <w:lang w:eastAsia="it-IT"/>
        </w:rPr>
        <w:t>del R</w:t>
      </w:r>
      <w:r w:rsidR="000C7C30">
        <w:rPr>
          <w:rFonts w:eastAsia="Times New Roman" w:cs="Arial"/>
          <w:bCs/>
          <w:sz w:val="24"/>
          <w:szCs w:val="20"/>
          <w:lang w:eastAsia="it-IT"/>
        </w:rPr>
        <w:t>egolamento</w:t>
      </w:r>
      <w:r w:rsidR="000B0DEC">
        <w:rPr>
          <w:rFonts w:eastAsia="Times New Roman" w:cs="Arial"/>
          <w:bCs/>
          <w:sz w:val="24"/>
          <w:szCs w:val="20"/>
          <w:lang w:eastAsia="it-IT"/>
        </w:rPr>
        <w:t>:</w:t>
      </w:r>
    </w:p>
    <w:p w14:paraId="70DA3885" w14:textId="77777777" w:rsidR="00570407" w:rsidRPr="00570407" w:rsidRDefault="00570407" w:rsidP="00570407">
      <w:pPr>
        <w:tabs>
          <w:tab w:val="left" w:pos="3588"/>
        </w:tabs>
        <w:autoSpaceDE w:val="0"/>
        <w:autoSpaceDN w:val="0"/>
        <w:adjustRightInd w:val="0"/>
        <w:spacing w:beforeLines="60" w:before="144" w:after="0" w:line="240" w:lineRule="auto"/>
        <w:ind w:left="360"/>
        <w:rPr>
          <w:rFonts w:eastAsia="Times New Roman" w:cs="Arial"/>
          <w:bCs/>
          <w:sz w:val="24"/>
          <w:szCs w:val="20"/>
          <w:lang w:eastAsia="it-IT"/>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3"/>
      </w:tblGrid>
      <w:tr w:rsidR="000B0DEC" w14:paraId="5783B4C9" w14:textId="77777777" w:rsidTr="004F2C01">
        <w:tc>
          <w:tcPr>
            <w:tcW w:w="9923" w:type="dxa"/>
            <w:tcBorders>
              <w:top w:val="single" w:sz="4" w:space="0" w:color="auto"/>
              <w:left w:val="single" w:sz="4" w:space="0" w:color="auto"/>
              <w:bottom w:val="single" w:sz="4" w:space="0" w:color="auto"/>
              <w:right w:val="single" w:sz="4" w:space="0" w:color="auto"/>
            </w:tcBorders>
            <w:hideMark/>
          </w:tcPr>
          <w:p w14:paraId="7EB7429E" w14:textId="77777777" w:rsidR="000B0DEC" w:rsidRPr="00C91C98" w:rsidRDefault="007C4B3E" w:rsidP="00805B16">
            <w:pPr>
              <w:autoSpaceDE w:val="0"/>
              <w:autoSpaceDN w:val="0"/>
              <w:adjustRightInd w:val="0"/>
              <w:spacing w:before="60" w:after="60" w:line="240" w:lineRule="auto"/>
              <w:rPr>
                <w:rFonts w:ascii="Arial" w:hAnsi="Arial" w:cs="Arial"/>
                <w:bCs/>
                <w:i/>
                <w:sz w:val="20"/>
              </w:rPr>
            </w:pPr>
            <w:r w:rsidRPr="00570407">
              <w:rPr>
                <w:rFonts w:cs="Arial"/>
                <w:b/>
                <w:bCs/>
                <w:szCs w:val="24"/>
              </w:rPr>
              <w:t>P</w:t>
            </w:r>
            <w:r w:rsidR="00435922" w:rsidRPr="00570407">
              <w:rPr>
                <w:rFonts w:cs="Arial"/>
                <w:b/>
                <w:bCs/>
                <w:szCs w:val="24"/>
              </w:rPr>
              <w:t xml:space="preserve">er le richieste di iscrizione ad entrambe le sezioni A e B dell’elenco regionale, </w:t>
            </w:r>
            <w:r w:rsidR="00435922" w:rsidRPr="00570407">
              <w:rPr>
                <w:rFonts w:cs="Arial"/>
                <w:bCs/>
                <w:szCs w:val="24"/>
              </w:rPr>
              <w:t>e</w:t>
            </w:r>
            <w:r w:rsidR="00696AE8" w:rsidRPr="00570407">
              <w:rPr>
                <w:rFonts w:cs="Arial"/>
                <w:bCs/>
              </w:rPr>
              <w:t xml:space="preserve">lencare la </w:t>
            </w:r>
            <w:r w:rsidR="002D782B" w:rsidRPr="00570407">
              <w:rPr>
                <w:szCs w:val="24"/>
              </w:rPr>
              <w:t>redazione</w:t>
            </w:r>
            <w:r w:rsidR="00B95F0D" w:rsidRPr="00570407">
              <w:rPr>
                <w:szCs w:val="24"/>
              </w:rPr>
              <w:t>,</w:t>
            </w:r>
            <w:r w:rsidR="00051902" w:rsidRPr="00570407">
              <w:rPr>
                <w:rStyle w:val="Rimandonotaapidipagina"/>
                <w:rFonts w:cs="Arial"/>
                <w:bCs/>
                <w:i/>
              </w:rPr>
              <w:t xml:space="preserve"> </w:t>
            </w:r>
            <w:r w:rsidR="00051902" w:rsidRPr="00570407">
              <w:rPr>
                <w:rFonts w:cs="Arial"/>
                <w:bCs/>
                <w:i/>
              </w:rPr>
              <w:t>con riferimento all’esecuzione per la parte di propria competenza</w:t>
            </w:r>
            <w:r w:rsidR="00B95F0D" w:rsidRPr="00570407">
              <w:rPr>
                <w:rFonts w:cs="Arial"/>
                <w:bCs/>
                <w:i/>
              </w:rPr>
              <w:t>,</w:t>
            </w:r>
            <w:r w:rsidR="002D782B" w:rsidRPr="00570407">
              <w:rPr>
                <w:szCs w:val="24"/>
              </w:rPr>
              <w:t xml:space="preserve"> di </w:t>
            </w:r>
            <w:r w:rsidR="002D782B" w:rsidRPr="00570407">
              <w:rPr>
                <w:rFonts w:cs="Arial"/>
                <w:bCs/>
                <w:szCs w:val="24"/>
              </w:rPr>
              <w:t>piani attuativi o progetti ad attuazione diretta condizionata di cui all’articolo 102</w:t>
            </w:r>
            <w:r w:rsidR="00A9241C" w:rsidRPr="00570407">
              <w:rPr>
                <w:rFonts w:cs="Arial"/>
                <w:bCs/>
                <w:szCs w:val="24"/>
              </w:rPr>
              <w:t xml:space="preserve"> del </w:t>
            </w:r>
            <w:r w:rsidR="00805B16">
              <w:rPr>
                <w:rFonts w:cs="Arial"/>
                <w:bCs/>
                <w:szCs w:val="24"/>
              </w:rPr>
              <w:t>r</w:t>
            </w:r>
            <w:r w:rsidR="00113892" w:rsidRPr="00570407">
              <w:rPr>
                <w:rFonts w:cs="Arial"/>
                <w:bCs/>
                <w:szCs w:val="24"/>
              </w:rPr>
              <w:t>egolamento</w:t>
            </w:r>
            <w:r w:rsidR="00805B16">
              <w:rPr>
                <w:rFonts w:cs="Arial"/>
                <w:bCs/>
                <w:szCs w:val="24"/>
              </w:rPr>
              <w:t xml:space="preserve"> regionale n. 2/2015</w:t>
            </w:r>
            <w:r w:rsidR="002D782B" w:rsidRPr="00570407">
              <w:rPr>
                <w:rFonts w:cs="Arial"/>
                <w:bCs/>
                <w:szCs w:val="24"/>
              </w:rPr>
              <w:t>, ricadenti negli ambiti di cui al</w:t>
            </w:r>
            <w:r w:rsidR="00512F68" w:rsidRPr="00570407">
              <w:rPr>
                <w:rFonts w:cs="Arial"/>
                <w:bCs/>
                <w:szCs w:val="24"/>
              </w:rPr>
              <w:t>l’articolo 112</w:t>
            </w:r>
            <w:r w:rsidR="00C571EE" w:rsidRPr="00570407">
              <w:rPr>
                <w:rFonts w:cs="Arial"/>
                <w:bCs/>
                <w:szCs w:val="24"/>
              </w:rPr>
              <w:t>,</w:t>
            </w:r>
            <w:r w:rsidR="00E32B68" w:rsidRPr="00570407">
              <w:rPr>
                <w:rStyle w:val="Rimandonotadichiusura"/>
                <w:rFonts w:cs="Arial"/>
                <w:bCs/>
                <w:szCs w:val="24"/>
              </w:rPr>
              <w:endnoteReference w:id="4"/>
            </w:r>
            <w:r w:rsidR="00E32B68" w:rsidRPr="00570407">
              <w:rPr>
                <w:rFonts w:cs="Arial"/>
                <w:bCs/>
                <w:szCs w:val="24"/>
              </w:rPr>
              <w:t xml:space="preserve"> </w:t>
            </w:r>
            <w:r w:rsidR="00AB144C">
              <w:rPr>
                <w:rFonts w:cs="Arial"/>
                <w:bCs/>
                <w:szCs w:val="24"/>
              </w:rPr>
              <w:t>co. 1,</w:t>
            </w:r>
            <w:r w:rsidR="00B95F0D" w:rsidRPr="00570407">
              <w:rPr>
                <w:rFonts w:cs="Arial"/>
                <w:bCs/>
                <w:szCs w:val="24"/>
              </w:rPr>
              <w:t xml:space="preserve"> del</w:t>
            </w:r>
            <w:r w:rsidR="00805B16">
              <w:rPr>
                <w:rFonts w:cs="Arial"/>
                <w:bCs/>
                <w:szCs w:val="24"/>
              </w:rPr>
              <w:t xml:space="preserve">la </w:t>
            </w:r>
            <w:proofErr w:type="spellStart"/>
            <w:r w:rsidR="00805B16">
              <w:rPr>
                <w:rFonts w:cs="Arial"/>
                <w:bCs/>
                <w:szCs w:val="24"/>
              </w:rPr>
              <w:t>l.r</w:t>
            </w:r>
            <w:proofErr w:type="spellEnd"/>
            <w:r w:rsidR="00805B16">
              <w:rPr>
                <w:rFonts w:cs="Arial"/>
                <w:bCs/>
                <w:szCs w:val="24"/>
              </w:rPr>
              <w:t>. 1/2015</w:t>
            </w:r>
            <w:r w:rsidR="00435922" w:rsidRPr="00570407">
              <w:rPr>
                <w:rFonts w:cs="Arial"/>
                <w:bCs/>
                <w:szCs w:val="24"/>
              </w:rPr>
              <w:t>,</w:t>
            </w:r>
            <w:r w:rsidR="00931606" w:rsidRPr="00570407">
              <w:rPr>
                <w:rStyle w:val="Rimandonotadichiusura"/>
                <w:rFonts w:cs="Arial"/>
                <w:bCs/>
                <w:szCs w:val="24"/>
              </w:rPr>
              <w:endnoteReference w:id="5"/>
            </w:r>
            <w:r w:rsidR="00435922" w:rsidRPr="00570407">
              <w:rPr>
                <w:rFonts w:cs="Arial"/>
                <w:bCs/>
                <w:szCs w:val="24"/>
              </w:rPr>
              <w:t xml:space="preserve"> descrivendoli in modo completo e fedele alle </w:t>
            </w:r>
            <w:proofErr w:type="gramStart"/>
            <w:r w:rsidR="00435922" w:rsidRPr="00570407">
              <w:rPr>
                <w:rFonts w:cs="Arial"/>
                <w:bCs/>
                <w:szCs w:val="24"/>
              </w:rPr>
              <w:t>definizioni  del</w:t>
            </w:r>
            <w:proofErr w:type="gramEnd"/>
            <w:r w:rsidR="00435922" w:rsidRPr="00570407">
              <w:rPr>
                <w:rFonts w:cs="Arial"/>
                <w:bCs/>
                <w:szCs w:val="24"/>
              </w:rPr>
              <w:t xml:space="preserve"> Regolamento, specificandone l’ambito preciso, il tipo di vincolo e se possibile gli estremi del provvedimento</w:t>
            </w:r>
            <w:r w:rsidR="00FE5D0E" w:rsidRPr="00570407">
              <w:rPr>
                <w:rFonts w:cs="Arial"/>
                <w:bCs/>
                <w:szCs w:val="24"/>
              </w:rPr>
              <w:t>.</w:t>
            </w:r>
          </w:p>
        </w:tc>
      </w:tr>
      <w:tr w:rsidR="002D782B" w14:paraId="68264485" w14:textId="77777777" w:rsidTr="004F2C01">
        <w:trPr>
          <w:trHeight w:val="20"/>
        </w:trPr>
        <w:tc>
          <w:tcPr>
            <w:tcW w:w="9923" w:type="dxa"/>
            <w:tcBorders>
              <w:top w:val="single" w:sz="4" w:space="0" w:color="auto"/>
              <w:left w:val="single" w:sz="4" w:space="0" w:color="auto"/>
              <w:bottom w:val="single" w:sz="4" w:space="0" w:color="auto"/>
              <w:right w:val="single" w:sz="4" w:space="0" w:color="auto"/>
            </w:tcBorders>
          </w:tcPr>
          <w:p w14:paraId="72BB79EE" w14:textId="77777777" w:rsidR="002D782B" w:rsidRPr="00B01707" w:rsidRDefault="002D782B" w:rsidP="008F123C">
            <w:pPr>
              <w:autoSpaceDE w:val="0"/>
              <w:autoSpaceDN w:val="0"/>
              <w:adjustRightInd w:val="0"/>
              <w:spacing w:beforeLines="60" w:before="144" w:after="0" w:line="240" w:lineRule="auto"/>
              <w:rPr>
                <w:rFonts w:ascii="Arial" w:hAnsi="Arial" w:cs="Arial"/>
                <w:b/>
                <w:bCs/>
                <w:sz w:val="18"/>
              </w:rPr>
            </w:pPr>
            <w:r w:rsidRPr="00B01707">
              <w:rPr>
                <w:rFonts w:ascii="Arial" w:hAnsi="Arial" w:cs="Arial"/>
                <w:b/>
                <w:bCs/>
                <w:sz w:val="18"/>
              </w:rPr>
              <w:t>1.</w:t>
            </w:r>
          </w:p>
          <w:p w14:paraId="1D41836B" w14:textId="77777777" w:rsidR="00696AE8" w:rsidRDefault="00696AE8" w:rsidP="00F3513B">
            <w:pPr>
              <w:autoSpaceDE w:val="0"/>
              <w:autoSpaceDN w:val="0"/>
              <w:adjustRightInd w:val="0"/>
              <w:spacing w:beforeLines="60" w:before="144" w:after="0" w:line="240" w:lineRule="auto"/>
              <w:rPr>
                <w:rFonts w:ascii="Arial" w:hAnsi="Arial" w:cs="Arial"/>
                <w:b/>
                <w:bCs/>
                <w:sz w:val="18"/>
              </w:rPr>
            </w:pPr>
          </w:p>
          <w:p w14:paraId="755B5F55" w14:textId="77777777" w:rsidR="00C22D2F" w:rsidRDefault="00C22D2F" w:rsidP="00F3513B">
            <w:pPr>
              <w:autoSpaceDE w:val="0"/>
              <w:autoSpaceDN w:val="0"/>
              <w:adjustRightInd w:val="0"/>
              <w:spacing w:beforeLines="60" w:before="144" w:after="0" w:line="240" w:lineRule="auto"/>
              <w:rPr>
                <w:rFonts w:ascii="Arial" w:hAnsi="Arial" w:cs="Arial"/>
                <w:b/>
                <w:bCs/>
                <w:sz w:val="18"/>
              </w:rPr>
            </w:pPr>
          </w:p>
          <w:p w14:paraId="4D653A50" w14:textId="77777777" w:rsidR="00C22D2F" w:rsidRDefault="00C22D2F" w:rsidP="00F3513B">
            <w:pPr>
              <w:autoSpaceDE w:val="0"/>
              <w:autoSpaceDN w:val="0"/>
              <w:adjustRightInd w:val="0"/>
              <w:spacing w:beforeLines="60" w:before="144" w:after="0" w:line="240" w:lineRule="auto"/>
              <w:rPr>
                <w:rFonts w:ascii="Arial" w:hAnsi="Arial" w:cs="Arial"/>
                <w:b/>
                <w:bCs/>
                <w:sz w:val="18"/>
              </w:rPr>
            </w:pPr>
          </w:p>
          <w:p w14:paraId="3F7AE169" w14:textId="77777777" w:rsidR="00C22D2F" w:rsidRPr="00B01707" w:rsidRDefault="00C22D2F" w:rsidP="00F3513B">
            <w:pPr>
              <w:autoSpaceDE w:val="0"/>
              <w:autoSpaceDN w:val="0"/>
              <w:adjustRightInd w:val="0"/>
              <w:spacing w:beforeLines="60" w:before="144" w:after="0" w:line="240" w:lineRule="auto"/>
              <w:rPr>
                <w:rFonts w:ascii="Arial" w:hAnsi="Arial" w:cs="Arial"/>
                <w:b/>
                <w:bCs/>
                <w:sz w:val="18"/>
              </w:rPr>
            </w:pPr>
          </w:p>
        </w:tc>
      </w:tr>
      <w:tr w:rsidR="002D782B" w14:paraId="7BDF61EA" w14:textId="77777777" w:rsidTr="004F2C01">
        <w:trPr>
          <w:trHeight w:val="20"/>
        </w:trPr>
        <w:tc>
          <w:tcPr>
            <w:tcW w:w="9923" w:type="dxa"/>
            <w:tcBorders>
              <w:top w:val="single" w:sz="4" w:space="0" w:color="auto"/>
              <w:left w:val="single" w:sz="4" w:space="0" w:color="auto"/>
              <w:bottom w:val="single" w:sz="4" w:space="0" w:color="auto"/>
              <w:right w:val="single" w:sz="4" w:space="0" w:color="auto"/>
            </w:tcBorders>
          </w:tcPr>
          <w:p w14:paraId="1F1F982E" w14:textId="77777777" w:rsidR="002D782B" w:rsidRPr="00B01707" w:rsidRDefault="002D782B" w:rsidP="008F123C">
            <w:pPr>
              <w:autoSpaceDE w:val="0"/>
              <w:autoSpaceDN w:val="0"/>
              <w:adjustRightInd w:val="0"/>
              <w:spacing w:beforeLines="60" w:before="144" w:after="0"/>
              <w:rPr>
                <w:rFonts w:ascii="Arial" w:hAnsi="Arial" w:cs="Arial"/>
                <w:b/>
                <w:bCs/>
                <w:sz w:val="18"/>
              </w:rPr>
            </w:pPr>
            <w:r w:rsidRPr="00B01707">
              <w:rPr>
                <w:rFonts w:ascii="Arial" w:hAnsi="Arial" w:cs="Arial"/>
                <w:b/>
                <w:bCs/>
                <w:sz w:val="18"/>
              </w:rPr>
              <w:t>2.</w:t>
            </w:r>
          </w:p>
          <w:p w14:paraId="1A1DEBD6" w14:textId="77777777" w:rsidR="00696AE8" w:rsidRDefault="00696AE8" w:rsidP="00F3513B">
            <w:pPr>
              <w:autoSpaceDE w:val="0"/>
              <w:autoSpaceDN w:val="0"/>
              <w:adjustRightInd w:val="0"/>
              <w:spacing w:beforeLines="60" w:before="144" w:after="0"/>
              <w:rPr>
                <w:rFonts w:ascii="Arial" w:hAnsi="Arial" w:cs="Arial"/>
                <w:b/>
                <w:bCs/>
                <w:sz w:val="18"/>
              </w:rPr>
            </w:pPr>
          </w:p>
          <w:p w14:paraId="08ED4364" w14:textId="77777777" w:rsidR="00C22D2F" w:rsidRDefault="00C22D2F" w:rsidP="00F3513B">
            <w:pPr>
              <w:autoSpaceDE w:val="0"/>
              <w:autoSpaceDN w:val="0"/>
              <w:adjustRightInd w:val="0"/>
              <w:spacing w:beforeLines="60" w:before="144" w:after="0"/>
              <w:rPr>
                <w:rFonts w:ascii="Arial" w:hAnsi="Arial" w:cs="Arial"/>
                <w:b/>
                <w:bCs/>
                <w:sz w:val="18"/>
              </w:rPr>
            </w:pPr>
          </w:p>
          <w:p w14:paraId="113F1438" w14:textId="77777777" w:rsidR="00C22D2F" w:rsidRDefault="00C22D2F" w:rsidP="00F3513B">
            <w:pPr>
              <w:autoSpaceDE w:val="0"/>
              <w:autoSpaceDN w:val="0"/>
              <w:adjustRightInd w:val="0"/>
              <w:spacing w:beforeLines="60" w:before="144" w:after="0"/>
              <w:rPr>
                <w:rFonts w:ascii="Arial" w:hAnsi="Arial" w:cs="Arial"/>
                <w:b/>
                <w:bCs/>
                <w:sz w:val="18"/>
              </w:rPr>
            </w:pPr>
          </w:p>
          <w:p w14:paraId="3BF7675C" w14:textId="77777777" w:rsidR="00C22D2F" w:rsidRDefault="00C22D2F" w:rsidP="00F3513B">
            <w:pPr>
              <w:autoSpaceDE w:val="0"/>
              <w:autoSpaceDN w:val="0"/>
              <w:adjustRightInd w:val="0"/>
              <w:spacing w:beforeLines="60" w:before="144" w:after="0"/>
              <w:rPr>
                <w:rFonts w:ascii="Arial" w:hAnsi="Arial" w:cs="Arial"/>
                <w:b/>
                <w:bCs/>
                <w:sz w:val="18"/>
              </w:rPr>
            </w:pPr>
          </w:p>
          <w:p w14:paraId="1D45050C" w14:textId="77777777" w:rsidR="00C22D2F" w:rsidRPr="00B01707" w:rsidRDefault="00C22D2F" w:rsidP="00F3513B">
            <w:pPr>
              <w:autoSpaceDE w:val="0"/>
              <w:autoSpaceDN w:val="0"/>
              <w:adjustRightInd w:val="0"/>
              <w:spacing w:beforeLines="60" w:before="144" w:after="0"/>
              <w:rPr>
                <w:rFonts w:ascii="Arial" w:hAnsi="Arial" w:cs="Arial"/>
                <w:b/>
                <w:bCs/>
                <w:sz w:val="18"/>
              </w:rPr>
            </w:pPr>
          </w:p>
        </w:tc>
      </w:tr>
      <w:tr w:rsidR="002D782B" w14:paraId="08F6613F" w14:textId="77777777" w:rsidTr="004F2C01">
        <w:trPr>
          <w:trHeight w:val="20"/>
        </w:trPr>
        <w:tc>
          <w:tcPr>
            <w:tcW w:w="9923" w:type="dxa"/>
            <w:tcBorders>
              <w:top w:val="single" w:sz="4" w:space="0" w:color="auto"/>
              <w:left w:val="single" w:sz="4" w:space="0" w:color="auto"/>
              <w:bottom w:val="single" w:sz="4" w:space="0" w:color="auto"/>
              <w:right w:val="single" w:sz="4" w:space="0" w:color="auto"/>
            </w:tcBorders>
          </w:tcPr>
          <w:p w14:paraId="43BC55EE" w14:textId="77777777" w:rsidR="002D782B" w:rsidRPr="00B01707" w:rsidRDefault="002D782B" w:rsidP="008F123C">
            <w:pPr>
              <w:autoSpaceDE w:val="0"/>
              <w:autoSpaceDN w:val="0"/>
              <w:adjustRightInd w:val="0"/>
              <w:spacing w:beforeLines="60" w:before="144" w:after="0"/>
              <w:rPr>
                <w:rFonts w:ascii="Arial" w:hAnsi="Arial" w:cs="Arial"/>
                <w:b/>
                <w:bCs/>
                <w:sz w:val="18"/>
              </w:rPr>
            </w:pPr>
            <w:r w:rsidRPr="00B01707">
              <w:rPr>
                <w:rFonts w:ascii="Arial" w:hAnsi="Arial" w:cs="Arial"/>
                <w:b/>
                <w:bCs/>
                <w:sz w:val="18"/>
              </w:rPr>
              <w:t>3.</w:t>
            </w:r>
          </w:p>
          <w:p w14:paraId="2B39521F" w14:textId="77777777" w:rsidR="00696AE8" w:rsidRDefault="00696AE8" w:rsidP="00F3513B">
            <w:pPr>
              <w:autoSpaceDE w:val="0"/>
              <w:autoSpaceDN w:val="0"/>
              <w:adjustRightInd w:val="0"/>
              <w:spacing w:beforeLines="60" w:before="144" w:after="0"/>
              <w:rPr>
                <w:rFonts w:ascii="Arial" w:hAnsi="Arial" w:cs="Arial"/>
                <w:b/>
                <w:bCs/>
                <w:sz w:val="18"/>
              </w:rPr>
            </w:pPr>
          </w:p>
          <w:p w14:paraId="51102DC0" w14:textId="77777777" w:rsidR="00C22D2F" w:rsidRDefault="00C22D2F" w:rsidP="00F3513B">
            <w:pPr>
              <w:autoSpaceDE w:val="0"/>
              <w:autoSpaceDN w:val="0"/>
              <w:adjustRightInd w:val="0"/>
              <w:spacing w:beforeLines="60" w:before="144" w:after="0"/>
              <w:rPr>
                <w:rFonts w:ascii="Arial" w:hAnsi="Arial" w:cs="Arial"/>
                <w:b/>
                <w:bCs/>
                <w:sz w:val="18"/>
              </w:rPr>
            </w:pPr>
          </w:p>
          <w:p w14:paraId="74B80B51" w14:textId="77777777" w:rsidR="00C22D2F" w:rsidRDefault="00C22D2F" w:rsidP="00F3513B">
            <w:pPr>
              <w:autoSpaceDE w:val="0"/>
              <w:autoSpaceDN w:val="0"/>
              <w:adjustRightInd w:val="0"/>
              <w:spacing w:beforeLines="60" w:before="144" w:after="0"/>
              <w:rPr>
                <w:rFonts w:ascii="Arial" w:hAnsi="Arial" w:cs="Arial"/>
                <w:b/>
                <w:bCs/>
                <w:sz w:val="18"/>
              </w:rPr>
            </w:pPr>
          </w:p>
          <w:p w14:paraId="53972A32" w14:textId="77777777" w:rsidR="00C22D2F" w:rsidRDefault="00C22D2F" w:rsidP="00F3513B">
            <w:pPr>
              <w:autoSpaceDE w:val="0"/>
              <w:autoSpaceDN w:val="0"/>
              <w:adjustRightInd w:val="0"/>
              <w:spacing w:beforeLines="60" w:before="144" w:after="0"/>
              <w:rPr>
                <w:rFonts w:ascii="Arial" w:hAnsi="Arial" w:cs="Arial"/>
                <w:b/>
                <w:bCs/>
                <w:sz w:val="18"/>
              </w:rPr>
            </w:pPr>
          </w:p>
          <w:p w14:paraId="693A9F19" w14:textId="77777777" w:rsidR="00C22D2F" w:rsidRPr="00B01707" w:rsidRDefault="00C22D2F" w:rsidP="00F3513B">
            <w:pPr>
              <w:autoSpaceDE w:val="0"/>
              <w:autoSpaceDN w:val="0"/>
              <w:adjustRightInd w:val="0"/>
              <w:spacing w:beforeLines="60" w:before="144" w:after="0"/>
              <w:rPr>
                <w:rFonts w:ascii="Arial" w:hAnsi="Arial" w:cs="Arial"/>
                <w:b/>
                <w:bCs/>
                <w:sz w:val="18"/>
              </w:rPr>
            </w:pPr>
          </w:p>
        </w:tc>
      </w:tr>
      <w:tr w:rsidR="002D782B" w14:paraId="2FDF612D" w14:textId="77777777" w:rsidTr="004F2C01">
        <w:trPr>
          <w:trHeight w:val="20"/>
        </w:trPr>
        <w:tc>
          <w:tcPr>
            <w:tcW w:w="9923" w:type="dxa"/>
            <w:tcBorders>
              <w:top w:val="single" w:sz="4" w:space="0" w:color="auto"/>
              <w:left w:val="single" w:sz="4" w:space="0" w:color="auto"/>
              <w:bottom w:val="single" w:sz="4" w:space="0" w:color="auto"/>
              <w:right w:val="single" w:sz="4" w:space="0" w:color="auto"/>
            </w:tcBorders>
          </w:tcPr>
          <w:p w14:paraId="6EFD5539" w14:textId="77777777" w:rsidR="002D782B" w:rsidRPr="00B01707" w:rsidRDefault="002D782B" w:rsidP="008F123C">
            <w:pPr>
              <w:autoSpaceDE w:val="0"/>
              <w:autoSpaceDN w:val="0"/>
              <w:adjustRightInd w:val="0"/>
              <w:spacing w:beforeLines="60" w:before="144" w:after="0"/>
              <w:rPr>
                <w:rFonts w:ascii="Arial" w:hAnsi="Arial" w:cs="Arial"/>
                <w:b/>
                <w:bCs/>
                <w:sz w:val="18"/>
              </w:rPr>
            </w:pPr>
            <w:r w:rsidRPr="00B01707">
              <w:rPr>
                <w:rFonts w:ascii="Arial" w:hAnsi="Arial" w:cs="Arial"/>
                <w:b/>
                <w:bCs/>
                <w:sz w:val="18"/>
              </w:rPr>
              <w:t>4.</w:t>
            </w:r>
          </w:p>
          <w:p w14:paraId="07BB5369" w14:textId="77777777" w:rsidR="00696AE8" w:rsidRDefault="00696AE8" w:rsidP="00F3513B">
            <w:pPr>
              <w:autoSpaceDE w:val="0"/>
              <w:autoSpaceDN w:val="0"/>
              <w:adjustRightInd w:val="0"/>
              <w:spacing w:beforeLines="60" w:before="144" w:after="0"/>
              <w:rPr>
                <w:rFonts w:ascii="Arial" w:hAnsi="Arial" w:cs="Arial"/>
                <w:b/>
                <w:bCs/>
                <w:sz w:val="18"/>
              </w:rPr>
            </w:pPr>
          </w:p>
          <w:p w14:paraId="387BA59B" w14:textId="77777777" w:rsidR="00C22D2F" w:rsidRDefault="00C22D2F" w:rsidP="00F3513B">
            <w:pPr>
              <w:autoSpaceDE w:val="0"/>
              <w:autoSpaceDN w:val="0"/>
              <w:adjustRightInd w:val="0"/>
              <w:spacing w:beforeLines="60" w:before="144" w:after="0"/>
              <w:rPr>
                <w:rFonts w:ascii="Arial" w:hAnsi="Arial" w:cs="Arial"/>
                <w:b/>
                <w:bCs/>
                <w:sz w:val="18"/>
              </w:rPr>
            </w:pPr>
          </w:p>
          <w:p w14:paraId="7A8D0991" w14:textId="77777777" w:rsidR="00C22D2F" w:rsidRDefault="00C22D2F" w:rsidP="00F3513B">
            <w:pPr>
              <w:autoSpaceDE w:val="0"/>
              <w:autoSpaceDN w:val="0"/>
              <w:adjustRightInd w:val="0"/>
              <w:spacing w:beforeLines="60" w:before="144" w:after="0"/>
              <w:rPr>
                <w:rFonts w:ascii="Arial" w:hAnsi="Arial" w:cs="Arial"/>
                <w:b/>
                <w:bCs/>
                <w:sz w:val="18"/>
              </w:rPr>
            </w:pPr>
          </w:p>
          <w:p w14:paraId="0FB4ECD9" w14:textId="77777777" w:rsidR="00C22D2F" w:rsidRDefault="00C22D2F" w:rsidP="00F3513B">
            <w:pPr>
              <w:autoSpaceDE w:val="0"/>
              <w:autoSpaceDN w:val="0"/>
              <w:adjustRightInd w:val="0"/>
              <w:spacing w:beforeLines="60" w:before="144" w:after="0"/>
              <w:rPr>
                <w:rFonts w:ascii="Arial" w:hAnsi="Arial" w:cs="Arial"/>
                <w:b/>
                <w:bCs/>
                <w:sz w:val="18"/>
              </w:rPr>
            </w:pPr>
          </w:p>
          <w:p w14:paraId="2AEF0D56" w14:textId="77777777" w:rsidR="00C22D2F" w:rsidRPr="00B01707" w:rsidRDefault="00C22D2F" w:rsidP="00F3513B">
            <w:pPr>
              <w:autoSpaceDE w:val="0"/>
              <w:autoSpaceDN w:val="0"/>
              <w:adjustRightInd w:val="0"/>
              <w:spacing w:beforeLines="60" w:before="144" w:after="0"/>
              <w:rPr>
                <w:rFonts w:ascii="Arial" w:hAnsi="Arial" w:cs="Arial"/>
                <w:b/>
                <w:bCs/>
                <w:sz w:val="18"/>
              </w:rPr>
            </w:pPr>
          </w:p>
        </w:tc>
      </w:tr>
      <w:tr w:rsidR="002D782B" w14:paraId="561FE2BB" w14:textId="77777777" w:rsidTr="004F2C01">
        <w:trPr>
          <w:trHeight w:val="20"/>
        </w:trPr>
        <w:tc>
          <w:tcPr>
            <w:tcW w:w="9923" w:type="dxa"/>
            <w:tcBorders>
              <w:top w:val="single" w:sz="4" w:space="0" w:color="auto"/>
              <w:left w:val="single" w:sz="4" w:space="0" w:color="auto"/>
              <w:bottom w:val="single" w:sz="4" w:space="0" w:color="auto"/>
              <w:right w:val="single" w:sz="4" w:space="0" w:color="auto"/>
            </w:tcBorders>
          </w:tcPr>
          <w:p w14:paraId="279FD962" w14:textId="77777777" w:rsidR="00696AE8" w:rsidRDefault="002D782B" w:rsidP="00F3513B">
            <w:pPr>
              <w:autoSpaceDE w:val="0"/>
              <w:autoSpaceDN w:val="0"/>
              <w:adjustRightInd w:val="0"/>
              <w:spacing w:beforeLines="60" w:before="144" w:after="0" w:line="240" w:lineRule="auto"/>
              <w:rPr>
                <w:noProof/>
              </w:rPr>
            </w:pPr>
            <w:r w:rsidRPr="00B01707">
              <w:rPr>
                <w:rFonts w:ascii="Arial" w:hAnsi="Arial" w:cs="Arial"/>
                <w:b/>
                <w:bCs/>
                <w:sz w:val="18"/>
              </w:rPr>
              <w:t>5.</w:t>
            </w:r>
            <w:r w:rsidR="000C27CE">
              <w:rPr>
                <w:noProof/>
              </w:rPr>
              <w:t xml:space="preserve"> </w:t>
            </w:r>
          </w:p>
          <w:p w14:paraId="3A635CDE" w14:textId="77777777" w:rsidR="00016042" w:rsidRDefault="00016042" w:rsidP="00F3513B">
            <w:pPr>
              <w:autoSpaceDE w:val="0"/>
              <w:autoSpaceDN w:val="0"/>
              <w:adjustRightInd w:val="0"/>
              <w:spacing w:beforeLines="60" w:before="144" w:after="0" w:line="240" w:lineRule="auto"/>
              <w:rPr>
                <w:rFonts w:ascii="Arial" w:hAnsi="Arial" w:cs="Arial"/>
                <w:b/>
                <w:bCs/>
                <w:sz w:val="18"/>
              </w:rPr>
            </w:pPr>
          </w:p>
          <w:p w14:paraId="10EE8971" w14:textId="77777777" w:rsidR="00C22D2F" w:rsidRDefault="00C22D2F" w:rsidP="00F3513B">
            <w:pPr>
              <w:autoSpaceDE w:val="0"/>
              <w:autoSpaceDN w:val="0"/>
              <w:adjustRightInd w:val="0"/>
              <w:spacing w:beforeLines="60" w:before="144" w:after="0" w:line="240" w:lineRule="auto"/>
              <w:rPr>
                <w:rFonts w:ascii="Arial" w:hAnsi="Arial" w:cs="Arial"/>
                <w:b/>
                <w:bCs/>
                <w:sz w:val="18"/>
              </w:rPr>
            </w:pPr>
          </w:p>
          <w:p w14:paraId="2A1B70E5" w14:textId="77777777" w:rsidR="00C22D2F" w:rsidRDefault="00C22D2F" w:rsidP="00F3513B">
            <w:pPr>
              <w:autoSpaceDE w:val="0"/>
              <w:autoSpaceDN w:val="0"/>
              <w:adjustRightInd w:val="0"/>
              <w:spacing w:beforeLines="60" w:before="144" w:after="0" w:line="240" w:lineRule="auto"/>
              <w:rPr>
                <w:rFonts w:ascii="Arial" w:hAnsi="Arial" w:cs="Arial"/>
                <w:b/>
                <w:bCs/>
                <w:sz w:val="18"/>
              </w:rPr>
            </w:pPr>
          </w:p>
          <w:p w14:paraId="79C6C78C" w14:textId="77777777" w:rsidR="00C22D2F" w:rsidRDefault="00C22D2F" w:rsidP="00F3513B">
            <w:pPr>
              <w:autoSpaceDE w:val="0"/>
              <w:autoSpaceDN w:val="0"/>
              <w:adjustRightInd w:val="0"/>
              <w:spacing w:beforeLines="60" w:before="144" w:after="0" w:line="240" w:lineRule="auto"/>
              <w:rPr>
                <w:rFonts w:ascii="Arial" w:hAnsi="Arial" w:cs="Arial"/>
                <w:b/>
                <w:bCs/>
                <w:sz w:val="18"/>
              </w:rPr>
            </w:pPr>
          </w:p>
          <w:p w14:paraId="59E23534" w14:textId="77777777" w:rsidR="00C22D2F" w:rsidRPr="00B01707" w:rsidRDefault="00C22D2F" w:rsidP="00F3513B">
            <w:pPr>
              <w:autoSpaceDE w:val="0"/>
              <w:autoSpaceDN w:val="0"/>
              <w:adjustRightInd w:val="0"/>
              <w:spacing w:beforeLines="60" w:before="144" w:after="0" w:line="240" w:lineRule="auto"/>
              <w:rPr>
                <w:rFonts w:ascii="Arial" w:hAnsi="Arial" w:cs="Arial"/>
                <w:b/>
                <w:bCs/>
                <w:sz w:val="18"/>
              </w:rPr>
            </w:pPr>
          </w:p>
        </w:tc>
      </w:tr>
    </w:tbl>
    <w:p w14:paraId="204A0DC8" w14:textId="77777777" w:rsidR="00527B27" w:rsidRDefault="00527B27"/>
    <w:p w14:paraId="53FF7012" w14:textId="77777777" w:rsidR="00B70AB3" w:rsidRDefault="00B70AB3"/>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3"/>
      </w:tblGrid>
      <w:tr w:rsidR="00E0393C" w14:paraId="587FB5D2" w14:textId="77777777" w:rsidTr="004F2C01">
        <w:tc>
          <w:tcPr>
            <w:tcW w:w="9923" w:type="dxa"/>
            <w:tcBorders>
              <w:top w:val="single" w:sz="4" w:space="0" w:color="auto"/>
              <w:left w:val="single" w:sz="4" w:space="0" w:color="auto"/>
              <w:bottom w:val="single" w:sz="4" w:space="0" w:color="auto"/>
              <w:right w:val="single" w:sz="4" w:space="0" w:color="auto"/>
            </w:tcBorders>
            <w:hideMark/>
          </w:tcPr>
          <w:p w14:paraId="097B4825" w14:textId="77777777" w:rsidR="00B3316A" w:rsidRPr="0084540D" w:rsidRDefault="007C4B3E" w:rsidP="00B3316A">
            <w:pPr>
              <w:autoSpaceDE w:val="0"/>
              <w:autoSpaceDN w:val="0"/>
              <w:adjustRightInd w:val="0"/>
              <w:spacing w:before="60" w:after="60" w:line="240" w:lineRule="auto"/>
              <w:jc w:val="both"/>
              <w:rPr>
                <w:rFonts w:cs="Arial"/>
                <w:bCs/>
                <w:szCs w:val="24"/>
              </w:rPr>
            </w:pPr>
            <w:r w:rsidRPr="0084540D">
              <w:rPr>
                <w:rFonts w:cs="Arial"/>
                <w:b/>
                <w:bCs/>
              </w:rPr>
              <w:t xml:space="preserve">Per le richieste di </w:t>
            </w:r>
            <w:r w:rsidRPr="0084540D">
              <w:rPr>
                <w:rFonts w:cs="Arial"/>
                <w:b/>
                <w:bCs/>
                <w:szCs w:val="24"/>
              </w:rPr>
              <w:t>iscrizione alla sezione A - esperti in beni ambientali</w:t>
            </w:r>
            <w:r w:rsidRPr="0084540D">
              <w:rPr>
                <w:rFonts w:cs="Arial"/>
                <w:bCs/>
                <w:i/>
                <w:szCs w:val="24"/>
              </w:rPr>
              <w:t xml:space="preserve"> </w:t>
            </w:r>
            <w:r w:rsidRPr="0084540D">
              <w:rPr>
                <w:rFonts w:cs="Arial"/>
                <w:b/>
                <w:bCs/>
                <w:szCs w:val="24"/>
              </w:rPr>
              <w:t>dell’elenco regionale</w:t>
            </w:r>
            <w:r w:rsidR="004E2E62" w:rsidRPr="0084540D">
              <w:rPr>
                <w:rFonts w:cs="Arial"/>
                <w:b/>
                <w:bCs/>
                <w:szCs w:val="24"/>
              </w:rPr>
              <w:t xml:space="preserve">, </w:t>
            </w:r>
            <w:r w:rsidRPr="0084540D">
              <w:rPr>
                <w:rFonts w:cs="Arial"/>
                <w:bCs/>
                <w:i/>
                <w:szCs w:val="24"/>
              </w:rPr>
              <w:t>e</w:t>
            </w:r>
            <w:r w:rsidR="00696AE8" w:rsidRPr="0084540D">
              <w:rPr>
                <w:rFonts w:cs="Arial"/>
                <w:bCs/>
                <w:szCs w:val="24"/>
              </w:rPr>
              <w:t xml:space="preserve">lencare la </w:t>
            </w:r>
            <w:r w:rsidR="005F2E61" w:rsidRPr="0084540D">
              <w:rPr>
                <w:szCs w:val="24"/>
              </w:rPr>
              <w:t>progettazione, valutazione ambientale o direzione lavori</w:t>
            </w:r>
            <w:r w:rsidR="004E2E62" w:rsidRPr="0084540D">
              <w:rPr>
                <w:szCs w:val="24"/>
              </w:rPr>
              <w:t>,</w:t>
            </w:r>
            <w:r w:rsidR="005F2E61" w:rsidRPr="0084540D">
              <w:rPr>
                <w:szCs w:val="24"/>
              </w:rPr>
              <w:t xml:space="preserve"> </w:t>
            </w:r>
            <w:r w:rsidR="004E2E62" w:rsidRPr="0084540D">
              <w:rPr>
                <w:rFonts w:cs="Arial"/>
                <w:bCs/>
                <w:i/>
                <w:szCs w:val="24"/>
              </w:rPr>
              <w:t>con riferimento all’esecuzione per la parte di propria competenza,</w:t>
            </w:r>
            <w:r w:rsidR="004E2E62" w:rsidRPr="0084540D">
              <w:rPr>
                <w:szCs w:val="24"/>
              </w:rPr>
              <w:t xml:space="preserve"> </w:t>
            </w:r>
            <w:r w:rsidR="005F2E61" w:rsidRPr="0084540D">
              <w:rPr>
                <w:szCs w:val="24"/>
              </w:rPr>
              <w:t>di almeno cinque interventi ricadenti in aree al di fuori degli ambiti urbani ed aventi particolari peculiarità paesaggistiche</w:t>
            </w:r>
            <w:r w:rsidR="00B3316A" w:rsidRPr="0084540D">
              <w:rPr>
                <w:szCs w:val="24"/>
              </w:rPr>
              <w:t>. Tali interventi devono interessare le</w:t>
            </w:r>
            <w:r w:rsidR="00323983" w:rsidRPr="0084540D">
              <w:rPr>
                <w:rFonts w:cs="Arial"/>
                <w:bCs/>
                <w:szCs w:val="24"/>
              </w:rPr>
              <w:t xml:space="preserve"> aree </w:t>
            </w:r>
            <w:r w:rsidR="00F3513B" w:rsidRPr="0084540D">
              <w:rPr>
                <w:rFonts w:cs="Arial"/>
                <w:bCs/>
                <w:szCs w:val="24"/>
              </w:rPr>
              <w:t>di</w:t>
            </w:r>
            <w:r w:rsidR="00AB144C" w:rsidRPr="0084540D">
              <w:rPr>
                <w:rFonts w:cs="Arial"/>
                <w:bCs/>
                <w:szCs w:val="24"/>
              </w:rPr>
              <w:t xml:space="preserve"> cui</w:t>
            </w:r>
            <w:r w:rsidR="00B3316A" w:rsidRPr="0084540D">
              <w:rPr>
                <w:rFonts w:cs="Arial"/>
                <w:bCs/>
                <w:szCs w:val="24"/>
              </w:rPr>
              <w:t xml:space="preserve"> alle lett. a), b), c) nonché gli edifici di cui alla lett. d) de</w:t>
            </w:r>
            <w:r w:rsidR="00AB144C" w:rsidRPr="0084540D">
              <w:rPr>
                <w:rFonts w:cs="Arial"/>
                <w:bCs/>
                <w:szCs w:val="24"/>
              </w:rPr>
              <w:t xml:space="preserve">ll’articolo </w:t>
            </w:r>
            <w:proofErr w:type="gramStart"/>
            <w:r w:rsidR="00AB144C" w:rsidRPr="0084540D">
              <w:rPr>
                <w:rFonts w:cs="Arial"/>
                <w:bCs/>
                <w:szCs w:val="24"/>
              </w:rPr>
              <w:t>112,  co</w:t>
            </w:r>
            <w:proofErr w:type="gramEnd"/>
            <w:r w:rsidR="00AB144C" w:rsidRPr="0084540D">
              <w:rPr>
                <w:rFonts w:cs="Arial"/>
                <w:bCs/>
                <w:szCs w:val="24"/>
              </w:rPr>
              <w:t>. 1,</w:t>
            </w:r>
            <w:r w:rsidR="00F3513B" w:rsidRPr="0084540D">
              <w:rPr>
                <w:rFonts w:cs="Arial"/>
                <w:bCs/>
                <w:szCs w:val="24"/>
              </w:rPr>
              <w:t xml:space="preserve"> del</w:t>
            </w:r>
            <w:r w:rsidR="00323983" w:rsidRPr="0084540D">
              <w:rPr>
                <w:rFonts w:cs="Arial"/>
                <w:bCs/>
                <w:szCs w:val="24"/>
              </w:rPr>
              <w:t xml:space="preserve">la </w:t>
            </w:r>
            <w:proofErr w:type="spellStart"/>
            <w:r w:rsidR="00323983" w:rsidRPr="0084540D">
              <w:rPr>
                <w:rFonts w:cs="Arial"/>
                <w:bCs/>
                <w:szCs w:val="24"/>
              </w:rPr>
              <w:t>l.r</w:t>
            </w:r>
            <w:proofErr w:type="spellEnd"/>
            <w:r w:rsidR="00323983" w:rsidRPr="0084540D">
              <w:rPr>
                <w:rFonts w:cs="Arial"/>
                <w:bCs/>
                <w:szCs w:val="24"/>
              </w:rPr>
              <w:t>. 1/2015</w:t>
            </w:r>
            <w:r w:rsidR="00B3316A" w:rsidRPr="0084540D">
              <w:rPr>
                <w:rFonts w:cs="Arial"/>
                <w:bCs/>
                <w:szCs w:val="24"/>
              </w:rPr>
              <w:t xml:space="preserve">. </w:t>
            </w:r>
          </w:p>
          <w:p w14:paraId="598B729B" w14:textId="77777777" w:rsidR="00B3316A" w:rsidRPr="0084540D" w:rsidRDefault="00B3316A" w:rsidP="00B3316A">
            <w:pPr>
              <w:autoSpaceDE w:val="0"/>
              <w:autoSpaceDN w:val="0"/>
              <w:adjustRightInd w:val="0"/>
              <w:spacing w:before="60" w:after="60" w:line="240" w:lineRule="auto"/>
              <w:jc w:val="both"/>
              <w:rPr>
                <w:rFonts w:cs="Arial"/>
                <w:bCs/>
                <w:i/>
                <w:szCs w:val="24"/>
              </w:rPr>
            </w:pPr>
            <w:r w:rsidRPr="0084540D">
              <w:rPr>
                <w:rFonts w:cs="Arial"/>
                <w:bCs/>
                <w:szCs w:val="24"/>
              </w:rPr>
              <w:t xml:space="preserve">Dovrà essere precisato </w:t>
            </w:r>
            <w:r w:rsidR="00323983" w:rsidRPr="0084540D">
              <w:rPr>
                <w:rFonts w:cs="Arial"/>
                <w:bCs/>
                <w:szCs w:val="24"/>
              </w:rPr>
              <w:t>quindi</w:t>
            </w:r>
            <w:r w:rsidR="001D3821" w:rsidRPr="0084540D">
              <w:rPr>
                <w:rFonts w:cs="Arial"/>
                <w:bCs/>
                <w:szCs w:val="24"/>
              </w:rPr>
              <w:t xml:space="preserve"> </w:t>
            </w:r>
            <w:r w:rsidR="001D3821" w:rsidRPr="0084540D">
              <w:rPr>
                <w:rFonts w:cs="Arial"/>
                <w:bCs/>
                <w:i/>
                <w:szCs w:val="24"/>
              </w:rPr>
              <w:t>per ogni singolo intervento</w:t>
            </w:r>
            <w:r w:rsidRPr="0084540D">
              <w:rPr>
                <w:rFonts w:cs="Arial"/>
                <w:bCs/>
                <w:i/>
                <w:szCs w:val="24"/>
              </w:rPr>
              <w:t xml:space="preserve">: </w:t>
            </w:r>
          </w:p>
          <w:p w14:paraId="55B882DE" w14:textId="77777777" w:rsidR="00B3316A" w:rsidRPr="0084540D" w:rsidRDefault="00323983" w:rsidP="00B3316A">
            <w:pPr>
              <w:pStyle w:val="Paragrafoelenco"/>
              <w:numPr>
                <w:ilvl w:val="0"/>
                <w:numId w:val="11"/>
              </w:numPr>
              <w:autoSpaceDE w:val="0"/>
              <w:autoSpaceDN w:val="0"/>
              <w:adjustRightInd w:val="0"/>
              <w:spacing w:before="60" w:after="60" w:line="240" w:lineRule="auto"/>
              <w:jc w:val="both"/>
              <w:rPr>
                <w:rFonts w:ascii="Arial" w:hAnsi="Arial" w:cs="Arial"/>
                <w:bCs/>
                <w:i/>
                <w:sz w:val="20"/>
              </w:rPr>
            </w:pPr>
            <w:r w:rsidRPr="0084540D">
              <w:rPr>
                <w:rFonts w:cs="Arial"/>
                <w:bCs/>
                <w:szCs w:val="24"/>
              </w:rPr>
              <w:t xml:space="preserve">l’area </w:t>
            </w:r>
            <w:r w:rsidR="00B3316A" w:rsidRPr="0084540D">
              <w:rPr>
                <w:rFonts w:cs="Arial"/>
                <w:bCs/>
                <w:szCs w:val="24"/>
              </w:rPr>
              <w:t>in cui ricade l’intervento</w:t>
            </w:r>
            <w:r w:rsidR="0084540D">
              <w:rPr>
                <w:rFonts w:cs="Arial"/>
                <w:bCs/>
                <w:i/>
                <w:szCs w:val="24"/>
              </w:rPr>
              <w:t>;</w:t>
            </w:r>
          </w:p>
          <w:p w14:paraId="22816155" w14:textId="77777777" w:rsidR="00435922" w:rsidRPr="00B3316A" w:rsidRDefault="001D3821" w:rsidP="00B3316A">
            <w:pPr>
              <w:pStyle w:val="Paragrafoelenco"/>
              <w:numPr>
                <w:ilvl w:val="0"/>
                <w:numId w:val="11"/>
              </w:numPr>
              <w:autoSpaceDE w:val="0"/>
              <w:autoSpaceDN w:val="0"/>
              <w:adjustRightInd w:val="0"/>
              <w:spacing w:before="60" w:after="60" w:line="240" w:lineRule="auto"/>
              <w:jc w:val="both"/>
              <w:rPr>
                <w:rFonts w:ascii="Arial" w:hAnsi="Arial" w:cs="Arial"/>
                <w:bCs/>
                <w:i/>
                <w:sz w:val="20"/>
              </w:rPr>
            </w:pPr>
            <w:r w:rsidRPr="0084540D">
              <w:rPr>
                <w:rFonts w:cs="Arial"/>
                <w:bCs/>
                <w:szCs w:val="24"/>
              </w:rPr>
              <w:t xml:space="preserve"> la tipologia dell’intervento (progettazione, valutazione ambientale o direzione lavori) e</w:t>
            </w:r>
            <w:r w:rsidR="00B3316A" w:rsidRPr="0084540D">
              <w:rPr>
                <w:rFonts w:cs="Arial"/>
                <w:bCs/>
                <w:szCs w:val="24"/>
              </w:rPr>
              <w:t>,</w:t>
            </w:r>
            <w:r w:rsidRPr="0084540D">
              <w:rPr>
                <w:rFonts w:cs="Arial"/>
                <w:bCs/>
                <w:szCs w:val="24"/>
              </w:rPr>
              <w:t xml:space="preserve"> nel caso di valutazione ambientale</w:t>
            </w:r>
            <w:r w:rsidR="00B3316A" w:rsidRPr="0084540D">
              <w:rPr>
                <w:rFonts w:cs="Arial"/>
                <w:bCs/>
                <w:szCs w:val="24"/>
              </w:rPr>
              <w:t>,</w:t>
            </w:r>
            <w:r w:rsidRPr="0084540D">
              <w:rPr>
                <w:rFonts w:cs="Arial"/>
                <w:bCs/>
                <w:szCs w:val="24"/>
              </w:rPr>
              <w:t xml:space="preserve"> il tipo di procedura (VIA, VAS, verifica di assoggettabilità, VINCA).</w:t>
            </w:r>
          </w:p>
        </w:tc>
      </w:tr>
      <w:tr w:rsidR="00E0393C" w14:paraId="6553CF54" w14:textId="77777777" w:rsidTr="004F2C01">
        <w:tc>
          <w:tcPr>
            <w:tcW w:w="9923" w:type="dxa"/>
            <w:tcBorders>
              <w:top w:val="single" w:sz="4" w:space="0" w:color="auto"/>
              <w:left w:val="single" w:sz="4" w:space="0" w:color="auto"/>
              <w:bottom w:val="single" w:sz="4" w:space="0" w:color="auto"/>
              <w:right w:val="single" w:sz="4" w:space="0" w:color="auto"/>
            </w:tcBorders>
          </w:tcPr>
          <w:p w14:paraId="366F1F1E" w14:textId="77777777" w:rsidR="00E0393C" w:rsidRPr="00B01707" w:rsidRDefault="00E0393C" w:rsidP="008F123C">
            <w:pPr>
              <w:autoSpaceDE w:val="0"/>
              <w:autoSpaceDN w:val="0"/>
              <w:adjustRightInd w:val="0"/>
              <w:spacing w:beforeLines="60" w:before="144" w:after="0" w:line="240" w:lineRule="auto"/>
              <w:rPr>
                <w:rFonts w:ascii="Arial" w:hAnsi="Arial" w:cs="Arial"/>
                <w:b/>
                <w:bCs/>
                <w:sz w:val="18"/>
              </w:rPr>
            </w:pPr>
            <w:r w:rsidRPr="00B01707">
              <w:rPr>
                <w:rFonts w:ascii="Arial" w:hAnsi="Arial" w:cs="Arial"/>
                <w:b/>
                <w:bCs/>
                <w:sz w:val="18"/>
              </w:rPr>
              <w:t>1.</w:t>
            </w:r>
          </w:p>
          <w:p w14:paraId="600995F7" w14:textId="77777777" w:rsidR="00696AE8" w:rsidRDefault="00696AE8" w:rsidP="00F3513B">
            <w:pPr>
              <w:autoSpaceDE w:val="0"/>
              <w:autoSpaceDN w:val="0"/>
              <w:adjustRightInd w:val="0"/>
              <w:spacing w:beforeLines="60" w:before="144" w:after="0" w:line="240" w:lineRule="auto"/>
              <w:rPr>
                <w:rFonts w:ascii="Arial" w:hAnsi="Arial" w:cs="Arial"/>
                <w:b/>
                <w:bCs/>
                <w:sz w:val="18"/>
              </w:rPr>
            </w:pPr>
          </w:p>
          <w:p w14:paraId="6ACB1D4A" w14:textId="77777777" w:rsidR="00C22D2F" w:rsidRDefault="00C22D2F" w:rsidP="00F3513B">
            <w:pPr>
              <w:autoSpaceDE w:val="0"/>
              <w:autoSpaceDN w:val="0"/>
              <w:adjustRightInd w:val="0"/>
              <w:spacing w:beforeLines="60" w:before="144" w:after="0" w:line="240" w:lineRule="auto"/>
              <w:rPr>
                <w:rFonts w:ascii="Arial" w:hAnsi="Arial" w:cs="Arial"/>
                <w:b/>
                <w:bCs/>
                <w:sz w:val="18"/>
              </w:rPr>
            </w:pPr>
          </w:p>
          <w:p w14:paraId="0D2F83B1" w14:textId="77777777" w:rsidR="00C22D2F" w:rsidRDefault="00C22D2F" w:rsidP="00F3513B">
            <w:pPr>
              <w:autoSpaceDE w:val="0"/>
              <w:autoSpaceDN w:val="0"/>
              <w:adjustRightInd w:val="0"/>
              <w:spacing w:beforeLines="60" w:before="144" w:after="0" w:line="240" w:lineRule="auto"/>
              <w:rPr>
                <w:rFonts w:ascii="Arial" w:hAnsi="Arial" w:cs="Arial"/>
                <w:b/>
                <w:bCs/>
                <w:sz w:val="18"/>
              </w:rPr>
            </w:pPr>
          </w:p>
          <w:p w14:paraId="72DBCEAD" w14:textId="77777777" w:rsidR="00C22D2F" w:rsidRDefault="00C22D2F" w:rsidP="00F3513B">
            <w:pPr>
              <w:autoSpaceDE w:val="0"/>
              <w:autoSpaceDN w:val="0"/>
              <w:adjustRightInd w:val="0"/>
              <w:spacing w:beforeLines="60" w:before="144" w:after="0" w:line="240" w:lineRule="auto"/>
              <w:rPr>
                <w:rFonts w:ascii="Arial" w:hAnsi="Arial" w:cs="Arial"/>
                <w:b/>
                <w:bCs/>
                <w:sz w:val="18"/>
              </w:rPr>
            </w:pPr>
          </w:p>
          <w:p w14:paraId="7594B795" w14:textId="77777777" w:rsidR="00C22D2F" w:rsidRPr="00B01707" w:rsidRDefault="00C22D2F" w:rsidP="00F3513B">
            <w:pPr>
              <w:autoSpaceDE w:val="0"/>
              <w:autoSpaceDN w:val="0"/>
              <w:adjustRightInd w:val="0"/>
              <w:spacing w:beforeLines="60" w:before="144" w:after="0" w:line="240" w:lineRule="auto"/>
              <w:rPr>
                <w:rFonts w:ascii="Arial" w:hAnsi="Arial" w:cs="Arial"/>
                <w:b/>
                <w:bCs/>
                <w:sz w:val="18"/>
              </w:rPr>
            </w:pPr>
          </w:p>
        </w:tc>
      </w:tr>
      <w:tr w:rsidR="00E0393C" w14:paraId="49602A88" w14:textId="77777777" w:rsidTr="004F2C01">
        <w:tc>
          <w:tcPr>
            <w:tcW w:w="9923" w:type="dxa"/>
            <w:tcBorders>
              <w:top w:val="single" w:sz="4" w:space="0" w:color="auto"/>
              <w:left w:val="single" w:sz="4" w:space="0" w:color="auto"/>
              <w:bottom w:val="single" w:sz="4" w:space="0" w:color="auto"/>
              <w:right w:val="single" w:sz="4" w:space="0" w:color="auto"/>
            </w:tcBorders>
          </w:tcPr>
          <w:p w14:paraId="5B45C1A0" w14:textId="77777777" w:rsidR="00E0393C" w:rsidRPr="00B01707" w:rsidRDefault="00E0393C" w:rsidP="008F123C">
            <w:pPr>
              <w:autoSpaceDE w:val="0"/>
              <w:autoSpaceDN w:val="0"/>
              <w:adjustRightInd w:val="0"/>
              <w:spacing w:beforeLines="60" w:before="144" w:after="0"/>
              <w:rPr>
                <w:rFonts w:ascii="Arial" w:hAnsi="Arial" w:cs="Arial"/>
                <w:b/>
                <w:bCs/>
                <w:sz w:val="18"/>
              </w:rPr>
            </w:pPr>
            <w:r w:rsidRPr="00B01707">
              <w:rPr>
                <w:rFonts w:ascii="Arial" w:hAnsi="Arial" w:cs="Arial"/>
                <w:b/>
                <w:bCs/>
                <w:sz w:val="18"/>
              </w:rPr>
              <w:t>2.</w:t>
            </w:r>
          </w:p>
          <w:p w14:paraId="1E21F77C" w14:textId="77777777" w:rsidR="00696AE8" w:rsidRDefault="00696AE8" w:rsidP="00F3513B">
            <w:pPr>
              <w:autoSpaceDE w:val="0"/>
              <w:autoSpaceDN w:val="0"/>
              <w:adjustRightInd w:val="0"/>
              <w:spacing w:beforeLines="60" w:before="144" w:after="0"/>
              <w:rPr>
                <w:rFonts w:ascii="Arial" w:hAnsi="Arial" w:cs="Arial"/>
                <w:b/>
                <w:bCs/>
                <w:sz w:val="18"/>
              </w:rPr>
            </w:pPr>
          </w:p>
          <w:p w14:paraId="18201A27" w14:textId="77777777" w:rsidR="00C22D2F" w:rsidRDefault="00C22D2F" w:rsidP="00F3513B">
            <w:pPr>
              <w:autoSpaceDE w:val="0"/>
              <w:autoSpaceDN w:val="0"/>
              <w:adjustRightInd w:val="0"/>
              <w:spacing w:beforeLines="60" w:before="144" w:after="0"/>
              <w:rPr>
                <w:rFonts w:ascii="Arial" w:hAnsi="Arial" w:cs="Arial"/>
                <w:b/>
                <w:bCs/>
                <w:sz w:val="18"/>
              </w:rPr>
            </w:pPr>
          </w:p>
          <w:p w14:paraId="2298164C" w14:textId="77777777" w:rsidR="00C22D2F" w:rsidRDefault="00C22D2F" w:rsidP="00F3513B">
            <w:pPr>
              <w:autoSpaceDE w:val="0"/>
              <w:autoSpaceDN w:val="0"/>
              <w:adjustRightInd w:val="0"/>
              <w:spacing w:beforeLines="60" w:before="144" w:after="0"/>
              <w:rPr>
                <w:rFonts w:ascii="Arial" w:hAnsi="Arial" w:cs="Arial"/>
                <w:b/>
                <w:bCs/>
                <w:sz w:val="18"/>
              </w:rPr>
            </w:pPr>
          </w:p>
          <w:p w14:paraId="3F9C2A11" w14:textId="77777777" w:rsidR="00C22D2F" w:rsidRDefault="00C22D2F" w:rsidP="00F3513B">
            <w:pPr>
              <w:autoSpaceDE w:val="0"/>
              <w:autoSpaceDN w:val="0"/>
              <w:adjustRightInd w:val="0"/>
              <w:spacing w:beforeLines="60" w:before="144" w:after="0"/>
              <w:rPr>
                <w:rFonts w:ascii="Arial" w:hAnsi="Arial" w:cs="Arial"/>
                <w:b/>
                <w:bCs/>
                <w:sz w:val="18"/>
              </w:rPr>
            </w:pPr>
          </w:p>
          <w:p w14:paraId="65069A73" w14:textId="77777777" w:rsidR="00C22D2F" w:rsidRPr="00B01707" w:rsidRDefault="00C22D2F" w:rsidP="00F3513B">
            <w:pPr>
              <w:autoSpaceDE w:val="0"/>
              <w:autoSpaceDN w:val="0"/>
              <w:adjustRightInd w:val="0"/>
              <w:spacing w:beforeLines="60" w:before="144" w:after="0"/>
              <w:rPr>
                <w:rFonts w:ascii="Arial" w:hAnsi="Arial" w:cs="Arial"/>
                <w:b/>
                <w:bCs/>
                <w:sz w:val="18"/>
              </w:rPr>
            </w:pPr>
          </w:p>
        </w:tc>
      </w:tr>
      <w:tr w:rsidR="00E0393C" w14:paraId="2EF9BF6D" w14:textId="77777777" w:rsidTr="004F2C01">
        <w:tc>
          <w:tcPr>
            <w:tcW w:w="9923" w:type="dxa"/>
            <w:tcBorders>
              <w:top w:val="single" w:sz="4" w:space="0" w:color="auto"/>
              <w:left w:val="single" w:sz="4" w:space="0" w:color="auto"/>
              <w:bottom w:val="single" w:sz="4" w:space="0" w:color="auto"/>
              <w:right w:val="single" w:sz="4" w:space="0" w:color="auto"/>
            </w:tcBorders>
          </w:tcPr>
          <w:p w14:paraId="094C8DCF" w14:textId="77777777" w:rsidR="00E0393C" w:rsidRPr="00B01707" w:rsidRDefault="00E0393C" w:rsidP="008F123C">
            <w:pPr>
              <w:autoSpaceDE w:val="0"/>
              <w:autoSpaceDN w:val="0"/>
              <w:adjustRightInd w:val="0"/>
              <w:spacing w:beforeLines="60" w:before="144" w:after="0"/>
              <w:rPr>
                <w:rFonts w:ascii="Arial" w:hAnsi="Arial" w:cs="Arial"/>
                <w:b/>
                <w:bCs/>
                <w:sz w:val="18"/>
              </w:rPr>
            </w:pPr>
            <w:r w:rsidRPr="00B01707">
              <w:rPr>
                <w:rFonts w:ascii="Arial" w:hAnsi="Arial" w:cs="Arial"/>
                <w:b/>
                <w:bCs/>
                <w:sz w:val="18"/>
              </w:rPr>
              <w:t>3.</w:t>
            </w:r>
          </w:p>
          <w:p w14:paraId="58E8EEFA" w14:textId="77777777" w:rsidR="00696AE8" w:rsidRDefault="00696AE8" w:rsidP="00F3513B">
            <w:pPr>
              <w:autoSpaceDE w:val="0"/>
              <w:autoSpaceDN w:val="0"/>
              <w:adjustRightInd w:val="0"/>
              <w:spacing w:beforeLines="60" w:before="144" w:after="0"/>
              <w:rPr>
                <w:rFonts w:ascii="Arial" w:hAnsi="Arial" w:cs="Arial"/>
                <w:b/>
                <w:bCs/>
                <w:sz w:val="18"/>
              </w:rPr>
            </w:pPr>
          </w:p>
          <w:p w14:paraId="7B24D02C" w14:textId="77777777" w:rsidR="00C22D2F" w:rsidRDefault="00C22D2F" w:rsidP="00F3513B">
            <w:pPr>
              <w:autoSpaceDE w:val="0"/>
              <w:autoSpaceDN w:val="0"/>
              <w:adjustRightInd w:val="0"/>
              <w:spacing w:beforeLines="60" w:before="144" w:after="0"/>
              <w:rPr>
                <w:rFonts w:ascii="Arial" w:hAnsi="Arial" w:cs="Arial"/>
                <w:b/>
                <w:bCs/>
                <w:sz w:val="18"/>
              </w:rPr>
            </w:pPr>
          </w:p>
          <w:p w14:paraId="4E5322A4" w14:textId="77777777" w:rsidR="00C22D2F" w:rsidRDefault="00C22D2F" w:rsidP="00F3513B">
            <w:pPr>
              <w:autoSpaceDE w:val="0"/>
              <w:autoSpaceDN w:val="0"/>
              <w:adjustRightInd w:val="0"/>
              <w:spacing w:beforeLines="60" w:before="144" w:after="0"/>
              <w:rPr>
                <w:rFonts w:ascii="Arial" w:hAnsi="Arial" w:cs="Arial"/>
                <w:b/>
                <w:bCs/>
                <w:sz w:val="18"/>
              </w:rPr>
            </w:pPr>
          </w:p>
          <w:p w14:paraId="6664D4C1" w14:textId="77777777" w:rsidR="00C22D2F" w:rsidRDefault="00C22D2F" w:rsidP="00F3513B">
            <w:pPr>
              <w:autoSpaceDE w:val="0"/>
              <w:autoSpaceDN w:val="0"/>
              <w:adjustRightInd w:val="0"/>
              <w:spacing w:beforeLines="60" w:before="144" w:after="0"/>
              <w:rPr>
                <w:rFonts w:ascii="Arial" w:hAnsi="Arial" w:cs="Arial"/>
                <w:b/>
                <w:bCs/>
                <w:sz w:val="18"/>
              </w:rPr>
            </w:pPr>
          </w:p>
          <w:p w14:paraId="4542CE86" w14:textId="77777777" w:rsidR="00C22D2F" w:rsidRPr="00B01707" w:rsidRDefault="00C22D2F" w:rsidP="00F3513B">
            <w:pPr>
              <w:autoSpaceDE w:val="0"/>
              <w:autoSpaceDN w:val="0"/>
              <w:adjustRightInd w:val="0"/>
              <w:spacing w:beforeLines="60" w:before="144" w:after="0"/>
              <w:rPr>
                <w:rFonts w:ascii="Arial" w:hAnsi="Arial" w:cs="Arial"/>
                <w:b/>
                <w:bCs/>
                <w:sz w:val="18"/>
              </w:rPr>
            </w:pPr>
          </w:p>
        </w:tc>
      </w:tr>
      <w:tr w:rsidR="00E0393C" w14:paraId="67687402" w14:textId="77777777" w:rsidTr="004F2C01">
        <w:tc>
          <w:tcPr>
            <w:tcW w:w="9923" w:type="dxa"/>
            <w:tcBorders>
              <w:top w:val="single" w:sz="4" w:space="0" w:color="auto"/>
              <w:left w:val="single" w:sz="4" w:space="0" w:color="auto"/>
              <w:bottom w:val="single" w:sz="4" w:space="0" w:color="auto"/>
              <w:right w:val="single" w:sz="4" w:space="0" w:color="auto"/>
            </w:tcBorders>
          </w:tcPr>
          <w:p w14:paraId="3E317CC8" w14:textId="77777777" w:rsidR="00E0393C" w:rsidRPr="00B01707" w:rsidRDefault="00E0393C" w:rsidP="008F123C">
            <w:pPr>
              <w:autoSpaceDE w:val="0"/>
              <w:autoSpaceDN w:val="0"/>
              <w:adjustRightInd w:val="0"/>
              <w:spacing w:beforeLines="60" w:before="144" w:after="0"/>
              <w:rPr>
                <w:rFonts w:ascii="Arial" w:hAnsi="Arial" w:cs="Arial"/>
                <w:b/>
                <w:bCs/>
                <w:sz w:val="18"/>
              </w:rPr>
            </w:pPr>
            <w:r w:rsidRPr="00B01707">
              <w:rPr>
                <w:rFonts w:ascii="Arial" w:hAnsi="Arial" w:cs="Arial"/>
                <w:b/>
                <w:bCs/>
                <w:sz w:val="18"/>
              </w:rPr>
              <w:t>4.</w:t>
            </w:r>
          </w:p>
          <w:p w14:paraId="0B8CE9BD" w14:textId="77777777" w:rsidR="00696AE8" w:rsidRDefault="00696AE8" w:rsidP="00F3513B">
            <w:pPr>
              <w:autoSpaceDE w:val="0"/>
              <w:autoSpaceDN w:val="0"/>
              <w:adjustRightInd w:val="0"/>
              <w:spacing w:beforeLines="60" w:before="144" w:after="0"/>
              <w:rPr>
                <w:rFonts w:ascii="Arial" w:hAnsi="Arial" w:cs="Arial"/>
                <w:b/>
                <w:bCs/>
                <w:sz w:val="18"/>
              </w:rPr>
            </w:pPr>
          </w:p>
          <w:p w14:paraId="37EFAC69" w14:textId="77777777" w:rsidR="00C22D2F" w:rsidRDefault="00C22D2F" w:rsidP="00F3513B">
            <w:pPr>
              <w:autoSpaceDE w:val="0"/>
              <w:autoSpaceDN w:val="0"/>
              <w:adjustRightInd w:val="0"/>
              <w:spacing w:beforeLines="60" w:before="144" w:after="0"/>
              <w:rPr>
                <w:rFonts w:ascii="Arial" w:hAnsi="Arial" w:cs="Arial"/>
                <w:b/>
                <w:bCs/>
                <w:sz w:val="18"/>
              </w:rPr>
            </w:pPr>
          </w:p>
          <w:p w14:paraId="00B60D31" w14:textId="77777777" w:rsidR="00C22D2F" w:rsidRDefault="00C22D2F" w:rsidP="00F3513B">
            <w:pPr>
              <w:autoSpaceDE w:val="0"/>
              <w:autoSpaceDN w:val="0"/>
              <w:adjustRightInd w:val="0"/>
              <w:spacing w:beforeLines="60" w:before="144" w:after="0"/>
              <w:rPr>
                <w:rFonts w:ascii="Arial" w:hAnsi="Arial" w:cs="Arial"/>
                <w:b/>
                <w:bCs/>
                <w:sz w:val="18"/>
              </w:rPr>
            </w:pPr>
          </w:p>
          <w:p w14:paraId="6324CA7E" w14:textId="77777777" w:rsidR="00C22D2F" w:rsidRDefault="00C22D2F" w:rsidP="00F3513B">
            <w:pPr>
              <w:autoSpaceDE w:val="0"/>
              <w:autoSpaceDN w:val="0"/>
              <w:adjustRightInd w:val="0"/>
              <w:spacing w:beforeLines="60" w:before="144" w:after="0"/>
              <w:rPr>
                <w:rFonts w:ascii="Arial" w:hAnsi="Arial" w:cs="Arial"/>
                <w:b/>
                <w:bCs/>
                <w:sz w:val="18"/>
              </w:rPr>
            </w:pPr>
          </w:p>
          <w:p w14:paraId="15793EBC" w14:textId="77777777" w:rsidR="00C22D2F" w:rsidRPr="00B01707" w:rsidRDefault="00C22D2F" w:rsidP="00F3513B">
            <w:pPr>
              <w:autoSpaceDE w:val="0"/>
              <w:autoSpaceDN w:val="0"/>
              <w:adjustRightInd w:val="0"/>
              <w:spacing w:beforeLines="60" w:before="144" w:after="0"/>
              <w:rPr>
                <w:rFonts w:ascii="Arial" w:hAnsi="Arial" w:cs="Arial"/>
                <w:b/>
                <w:bCs/>
                <w:sz w:val="18"/>
              </w:rPr>
            </w:pPr>
          </w:p>
        </w:tc>
      </w:tr>
      <w:tr w:rsidR="00E0393C" w14:paraId="5B8AF81C" w14:textId="77777777" w:rsidTr="004F2C01">
        <w:tc>
          <w:tcPr>
            <w:tcW w:w="9923" w:type="dxa"/>
            <w:tcBorders>
              <w:top w:val="single" w:sz="4" w:space="0" w:color="auto"/>
              <w:left w:val="single" w:sz="4" w:space="0" w:color="auto"/>
              <w:bottom w:val="single" w:sz="4" w:space="0" w:color="auto"/>
              <w:right w:val="single" w:sz="4" w:space="0" w:color="auto"/>
            </w:tcBorders>
          </w:tcPr>
          <w:p w14:paraId="2D375608" w14:textId="77777777" w:rsidR="00E0393C" w:rsidRPr="00B01707" w:rsidRDefault="00E0393C" w:rsidP="008F123C">
            <w:pPr>
              <w:autoSpaceDE w:val="0"/>
              <w:autoSpaceDN w:val="0"/>
              <w:adjustRightInd w:val="0"/>
              <w:spacing w:beforeLines="60" w:before="144" w:after="0"/>
              <w:rPr>
                <w:rFonts w:ascii="Arial" w:hAnsi="Arial" w:cs="Arial"/>
                <w:b/>
                <w:bCs/>
                <w:sz w:val="18"/>
              </w:rPr>
            </w:pPr>
            <w:r w:rsidRPr="00B01707">
              <w:rPr>
                <w:rFonts w:ascii="Arial" w:hAnsi="Arial" w:cs="Arial"/>
                <w:b/>
                <w:bCs/>
                <w:sz w:val="18"/>
              </w:rPr>
              <w:t>5.</w:t>
            </w:r>
          </w:p>
          <w:p w14:paraId="3EEC3A90" w14:textId="77777777" w:rsidR="00696AE8" w:rsidRDefault="00696AE8" w:rsidP="00F3513B">
            <w:pPr>
              <w:autoSpaceDE w:val="0"/>
              <w:autoSpaceDN w:val="0"/>
              <w:adjustRightInd w:val="0"/>
              <w:spacing w:beforeLines="60" w:before="144" w:after="0"/>
              <w:rPr>
                <w:rFonts w:ascii="Arial" w:hAnsi="Arial" w:cs="Arial"/>
                <w:b/>
                <w:bCs/>
                <w:sz w:val="18"/>
              </w:rPr>
            </w:pPr>
          </w:p>
          <w:p w14:paraId="078F6EFF" w14:textId="77777777" w:rsidR="00C22D2F" w:rsidRDefault="00C22D2F" w:rsidP="00F3513B">
            <w:pPr>
              <w:autoSpaceDE w:val="0"/>
              <w:autoSpaceDN w:val="0"/>
              <w:adjustRightInd w:val="0"/>
              <w:spacing w:beforeLines="60" w:before="144" w:after="0"/>
              <w:rPr>
                <w:rFonts w:ascii="Arial" w:hAnsi="Arial" w:cs="Arial"/>
                <w:b/>
                <w:bCs/>
                <w:sz w:val="18"/>
              </w:rPr>
            </w:pPr>
          </w:p>
          <w:p w14:paraId="24A1E775" w14:textId="77777777" w:rsidR="00C22D2F" w:rsidRDefault="00C22D2F" w:rsidP="00F3513B">
            <w:pPr>
              <w:autoSpaceDE w:val="0"/>
              <w:autoSpaceDN w:val="0"/>
              <w:adjustRightInd w:val="0"/>
              <w:spacing w:beforeLines="60" w:before="144" w:after="0"/>
              <w:rPr>
                <w:rFonts w:ascii="Arial" w:hAnsi="Arial" w:cs="Arial"/>
                <w:b/>
                <w:bCs/>
                <w:sz w:val="18"/>
              </w:rPr>
            </w:pPr>
          </w:p>
          <w:p w14:paraId="72393D88" w14:textId="77777777" w:rsidR="00C22D2F" w:rsidRDefault="00C22D2F" w:rsidP="00F3513B">
            <w:pPr>
              <w:autoSpaceDE w:val="0"/>
              <w:autoSpaceDN w:val="0"/>
              <w:adjustRightInd w:val="0"/>
              <w:spacing w:beforeLines="60" w:before="144" w:after="0"/>
              <w:rPr>
                <w:rFonts w:ascii="Arial" w:hAnsi="Arial" w:cs="Arial"/>
                <w:b/>
                <w:bCs/>
                <w:sz w:val="18"/>
              </w:rPr>
            </w:pPr>
          </w:p>
          <w:p w14:paraId="18FA75EE" w14:textId="77777777" w:rsidR="00C22D2F" w:rsidRPr="00B01707" w:rsidRDefault="00C22D2F" w:rsidP="00F3513B">
            <w:pPr>
              <w:autoSpaceDE w:val="0"/>
              <w:autoSpaceDN w:val="0"/>
              <w:adjustRightInd w:val="0"/>
              <w:spacing w:beforeLines="60" w:before="144" w:after="0"/>
              <w:rPr>
                <w:rFonts w:ascii="Arial" w:hAnsi="Arial" w:cs="Arial"/>
                <w:b/>
                <w:bCs/>
                <w:sz w:val="18"/>
              </w:rPr>
            </w:pPr>
          </w:p>
        </w:tc>
      </w:tr>
    </w:tbl>
    <w:p w14:paraId="7D5D4367" w14:textId="77777777" w:rsidR="00E0393C" w:rsidRDefault="00E0393C" w:rsidP="00EB53D0">
      <w:pPr>
        <w:tabs>
          <w:tab w:val="left" w:pos="3588"/>
        </w:tabs>
        <w:autoSpaceDE w:val="0"/>
        <w:autoSpaceDN w:val="0"/>
        <w:adjustRightInd w:val="0"/>
        <w:spacing w:beforeLines="60" w:before="144" w:after="0" w:line="240" w:lineRule="auto"/>
        <w:rPr>
          <w:rFonts w:eastAsia="Times New Roman" w:cs="Arial"/>
          <w:bCs/>
          <w:sz w:val="24"/>
          <w:szCs w:val="20"/>
          <w:lang w:eastAsia="it-IT"/>
        </w:rPr>
      </w:pPr>
    </w:p>
    <w:p w14:paraId="7DEFC292" w14:textId="77777777" w:rsidR="00B70AB3" w:rsidRDefault="00B70AB3" w:rsidP="00EB53D0">
      <w:pPr>
        <w:tabs>
          <w:tab w:val="left" w:pos="3588"/>
        </w:tabs>
        <w:autoSpaceDE w:val="0"/>
        <w:autoSpaceDN w:val="0"/>
        <w:adjustRightInd w:val="0"/>
        <w:spacing w:beforeLines="60" w:before="144" w:after="0" w:line="240" w:lineRule="auto"/>
        <w:rPr>
          <w:rFonts w:eastAsia="Times New Roman" w:cs="Arial"/>
          <w:bCs/>
          <w:sz w:val="24"/>
          <w:szCs w:val="20"/>
          <w:lang w:eastAsia="it-IT"/>
        </w:rPr>
      </w:pPr>
    </w:p>
    <w:p w14:paraId="72085A7D" w14:textId="77777777" w:rsidR="00C22D2F" w:rsidRPr="000258E0" w:rsidRDefault="00C22D2F" w:rsidP="00EB53D0">
      <w:pPr>
        <w:tabs>
          <w:tab w:val="left" w:pos="3588"/>
        </w:tabs>
        <w:autoSpaceDE w:val="0"/>
        <w:autoSpaceDN w:val="0"/>
        <w:adjustRightInd w:val="0"/>
        <w:spacing w:beforeLines="60" w:before="144" w:after="0" w:line="240" w:lineRule="auto"/>
        <w:rPr>
          <w:rFonts w:eastAsia="Times New Roman" w:cs="Arial"/>
          <w:bCs/>
          <w:sz w:val="24"/>
          <w:szCs w:val="20"/>
          <w:lang w:eastAsia="it-IT"/>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3"/>
      </w:tblGrid>
      <w:tr w:rsidR="00F718B8" w14:paraId="0A2C7FEA" w14:textId="77777777" w:rsidTr="004F2C01">
        <w:tc>
          <w:tcPr>
            <w:tcW w:w="9923" w:type="dxa"/>
            <w:tcBorders>
              <w:top w:val="single" w:sz="4" w:space="0" w:color="auto"/>
              <w:left w:val="single" w:sz="4" w:space="0" w:color="auto"/>
              <w:bottom w:val="single" w:sz="4" w:space="0" w:color="auto"/>
              <w:right w:val="single" w:sz="4" w:space="0" w:color="auto"/>
            </w:tcBorders>
            <w:hideMark/>
          </w:tcPr>
          <w:p w14:paraId="45846C90" w14:textId="77777777" w:rsidR="00DF0AB8" w:rsidRDefault="00FE5D0E" w:rsidP="00DF0AB8">
            <w:pPr>
              <w:autoSpaceDE w:val="0"/>
              <w:autoSpaceDN w:val="0"/>
              <w:adjustRightInd w:val="0"/>
              <w:spacing w:before="60" w:after="60" w:line="240" w:lineRule="auto"/>
              <w:rPr>
                <w:szCs w:val="24"/>
              </w:rPr>
            </w:pPr>
            <w:r w:rsidRPr="0099012D">
              <w:rPr>
                <w:rFonts w:cs="Arial"/>
                <w:b/>
                <w:bCs/>
              </w:rPr>
              <w:t>Per le richieste di iscrizione alla sezione B -</w:t>
            </w:r>
            <w:r w:rsidRPr="0099012D">
              <w:rPr>
                <w:rFonts w:cs="Arial"/>
                <w:bCs/>
              </w:rPr>
              <w:t xml:space="preserve"> </w:t>
            </w:r>
            <w:r w:rsidRPr="0099012D">
              <w:rPr>
                <w:rFonts w:cs="Arial"/>
                <w:b/>
                <w:bCs/>
              </w:rPr>
              <w:t xml:space="preserve">esperti in beni </w:t>
            </w:r>
            <w:r w:rsidRPr="001D3A70">
              <w:rPr>
                <w:rFonts w:cs="Arial"/>
                <w:b/>
                <w:bCs/>
              </w:rPr>
              <w:t xml:space="preserve">architettonici </w:t>
            </w:r>
            <w:r w:rsidRPr="0099012D">
              <w:rPr>
                <w:rFonts w:cs="Arial"/>
                <w:bCs/>
              </w:rPr>
              <w:t xml:space="preserve">dell’elenco regionale, </w:t>
            </w:r>
            <w:r w:rsidRPr="0099012D">
              <w:rPr>
                <w:rFonts w:cs="Arial"/>
                <w:bCs/>
                <w:i/>
              </w:rPr>
              <w:t>e</w:t>
            </w:r>
            <w:r w:rsidR="00696AE8" w:rsidRPr="0099012D">
              <w:rPr>
                <w:rFonts w:cs="Arial"/>
                <w:bCs/>
              </w:rPr>
              <w:t xml:space="preserve">lencare la </w:t>
            </w:r>
            <w:r w:rsidR="00F718B8" w:rsidRPr="0099012D">
              <w:rPr>
                <w:szCs w:val="24"/>
              </w:rPr>
              <w:t>progettazione, valutazione ambientale o direzione lavori</w:t>
            </w:r>
            <w:r w:rsidRPr="0099012D">
              <w:rPr>
                <w:szCs w:val="24"/>
              </w:rPr>
              <w:t>,</w:t>
            </w:r>
            <w:r w:rsidRPr="0099012D">
              <w:rPr>
                <w:rFonts w:cs="Arial"/>
                <w:bCs/>
                <w:i/>
              </w:rPr>
              <w:t xml:space="preserve"> con riferimento all’esecuzione per la parte di propria </w:t>
            </w:r>
            <w:proofErr w:type="gramStart"/>
            <w:r w:rsidRPr="0099012D">
              <w:rPr>
                <w:rFonts w:cs="Arial"/>
                <w:bCs/>
                <w:i/>
              </w:rPr>
              <w:t>competenza,</w:t>
            </w:r>
            <w:r w:rsidRPr="0099012D">
              <w:rPr>
                <w:szCs w:val="24"/>
              </w:rPr>
              <w:t xml:space="preserve"> </w:t>
            </w:r>
            <w:r w:rsidR="00F718B8" w:rsidRPr="0099012D">
              <w:rPr>
                <w:szCs w:val="24"/>
              </w:rPr>
              <w:t xml:space="preserve"> di</w:t>
            </w:r>
            <w:proofErr w:type="gramEnd"/>
            <w:r w:rsidR="00F718B8" w:rsidRPr="0099012D">
              <w:rPr>
                <w:szCs w:val="24"/>
              </w:rPr>
              <w:t xml:space="preserve"> almeno cinque interventi di restauro, consolidamento e riqualificazione di edilizia con valenza storico-architettonica </w:t>
            </w:r>
            <w:r w:rsidR="001800EE" w:rsidRPr="001800EE">
              <w:rPr>
                <w:szCs w:val="24"/>
              </w:rPr>
              <w:t>precisando per ogni singolo intervento</w:t>
            </w:r>
            <w:r w:rsidR="00DF0AB8">
              <w:rPr>
                <w:szCs w:val="24"/>
              </w:rPr>
              <w:t>:</w:t>
            </w:r>
          </w:p>
          <w:p w14:paraId="0445B399" w14:textId="77777777" w:rsidR="00DF0AB8" w:rsidRPr="00DF0AB8" w:rsidRDefault="00D62B7C" w:rsidP="00DF0AB8">
            <w:pPr>
              <w:pStyle w:val="Paragrafoelenco"/>
              <w:numPr>
                <w:ilvl w:val="0"/>
                <w:numId w:val="12"/>
              </w:numPr>
              <w:autoSpaceDE w:val="0"/>
              <w:autoSpaceDN w:val="0"/>
              <w:adjustRightInd w:val="0"/>
              <w:spacing w:before="60" w:after="60" w:line="240" w:lineRule="auto"/>
              <w:rPr>
                <w:rFonts w:ascii="Arial" w:hAnsi="Arial" w:cs="Arial"/>
                <w:bCs/>
                <w:i/>
                <w:sz w:val="20"/>
              </w:rPr>
            </w:pPr>
            <w:r w:rsidRPr="00DF0AB8">
              <w:rPr>
                <w:szCs w:val="24"/>
              </w:rPr>
              <w:t xml:space="preserve">se </w:t>
            </w:r>
            <w:r w:rsidR="00DF0AB8">
              <w:rPr>
                <w:szCs w:val="24"/>
              </w:rPr>
              <w:t xml:space="preserve">ricadente </w:t>
            </w:r>
            <w:r w:rsidRPr="00DF0AB8">
              <w:rPr>
                <w:szCs w:val="24"/>
              </w:rPr>
              <w:t xml:space="preserve">in ambito urbano </w:t>
            </w:r>
            <w:r w:rsidR="00B3316A" w:rsidRPr="00DF0AB8">
              <w:rPr>
                <w:szCs w:val="24"/>
              </w:rPr>
              <w:t>e/</w:t>
            </w:r>
            <w:r w:rsidRPr="00DF0AB8">
              <w:rPr>
                <w:szCs w:val="24"/>
              </w:rPr>
              <w:t>o rurale</w:t>
            </w:r>
            <w:r w:rsidR="00DF0AB8">
              <w:rPr>
                <w:szCs w:val="24"/>
              </w:rPr>
              <w:t>;</w:t>
            </w:r>
          </w:p>
          <w:p w14:paraId="01079B8D" w14:textId="77777777" w:rsidR="00DF0AB8" w:rsidRPr="00DF0AB8" w:rsidRDefault="001800EE" w:rsidP="00DF0AB8">
            <w:pPr>
              <w:pStyle w:val="Paragrafoelenco"/>
              <w:numPr>
                <w:ilvl w:val="0"/>
                <w:numId w:val="12"/>
              </w:numPr>
              <w:autoSpaceDE w:val="0"/>
              <w:autoSpaceDN w:val="0"/>
              <w:adjustRightInd w:val="0"/>
              <w:spacing w:before="60" w:after="60" w:line="240" w:lineRule="auto"/>
              <w:rPr>
                <w:rFonts w:ascii="Arial" w:hAnsi="Arial" w:cs="Arial"/>
                <w:bCs/>
                <w:i/>
                <w:sz w:val="20"/>
              </w:rPr>
            </w:pPr>
            <w:r w:rsidRPr="00DF0AB8">
              <w:rPr>
                <w:szCs w:val="24"/>
              </w:rPr>
              <w:t xml:space="preserve">la tipologia </w:t>
            </w:r>
            <w:r w:rsidR="00472CA0" w:rsidRPr="00DF0AB8">
              <w:rPr>
                <w:szCs w:val="24"/>
              </w:rPr>
              <w:t>del bene</w:t>
            </w:r>
            <w:r w:rsidR="00DF0AB8" w:rsidRPr="00DF0AB8">
              <w:rPr>
                <w:szCs w:val="24"/>
              </w:rPr>
              <w:t xml:space="preserve"> (evidenziandone e dimostrandone la valenza storico-architettonica)</w:t>
            </w:r>
            <w:r w:rsidR="00DF0AB8">
              <w:rPr>
                <w:szCs w:val="24"/>
              </w:rPr>
              <w:t>;</w:t>
            </w:r>
          </w:p>
          <w:p w14:paraId="1BE70EB9" w14:textId="77777777" w:rsidR="00F718B8" w:rsidRPr="00DF0AB8" w:rsidRDefault="00DF0AB8" w:rsidP="00DF0AB8">
            <w:pPr>
              <w:pStyle w:val="Paragrafoelenco"/>
              <w:numPr>
                <w:ilvl w:val="0"/>
                <w:numId w:val="12"/>
              </w:numPr>
              <w:autoSpaceDE w:val="0"/>
              <w:autoSpaceDN w:val="0"/>
              <w:adjustRightInd w:val="0"/>
              <w:spacing w:before="60" w:after="60" w:line="240" w:lineRule="auto"/>
              <w:rPr>
                <w:rFonts w:ascii="Arial" w:hAnsi="Arial" w:cs="Arial"/>
                <w:bCs/>
                <w:i/>
                <w:sz w:val="20"/>
              </w:rPr>
            </w:pPr>
            <w:r>
              <w:rPr>
                <w:szCs w:val="24"/>
              </w:rPr>
              <w:t>la tipologia del</w:t>
            </w:r>
            <w:r w:rsidR="001800EE" w:rsidRPr="00DF0AB8">
              <w:rPr>
                <w:szCs w:val="24"/>
              </w:rPr>
              <w:t>l’intervento (progettazione, valutazione ambientale o direzione lavori) e nel caso di valutazione ambientale il tipo di procedura (VIA, VAS, verifica di assoggettabilità, VINCA).</w:t>
            </w:r>
          </w:p>
        </w:tc>
      </w:tr>
      <w:tr w:rsidR="00F718B8" w14:paraId="3AC7B4A2" w14:textId="77777777" w:rsidTr="004F2C01">
        <w:tc>
          <w:tcPr>
            <w:tcW w:w="9923" w:type="dxa"/>
            <w:tcBorders>
              <w:top w:val="single" w:sz="4" w:space="0" w:color="auto"/>
              <w:left w:val="single" w:sz="4" w:space="0" w:color="auto"/>
              <w:bottom w:val="single" w:sz="4" w:space="0" w:color="auto"/>
              <w:right w:val="single" w:sz="4" w:space="0" w:color="auto"/>
            </w:tcBorders>
          </w:tcPr>
          <w:p w14:paraId="6833F588" w14:textId="77777777" w:rsidR="00F718B8" w:rsidRPr="00B17037" w:rsidRDefault="00F718B8" w:rsidP="00D72F74">
            <w:pPr>
              <w:autoSpaceDE w:val="0"/>
              <w:autoSpaceDN w:val="0"/>
              <w:adjustRightInd w:val="0"/>
              <w:spacing w:beforeLines="60" w:before="144" w:after="0" w:line="240" w:lineRule="auto"/>
              <w:rPr>
                <w:rFonts w:ascii="Arial" w:hAnsi="Arial" w:cs="Arial"/>
                <w:b/>
                <w:bCs/>
                <w:sz w:val="18"/>
              </w:rPr>
            </w:pPr>
            <w:r w:rsidRPr="00B17037">
              <w:rPr>
                <w:rFonts w:ascii="Arial" w:hAnsi="Arial" w:cs="Arial"/>
                <w:b/>
                <w:bCs/>
                <w:sz w:val="18"/>
              </w:rPr>
              <w:t>1.</w:t>
            </w:r>
          </w:p>
          <w:p w14:paraId="2C5F4979" w14:textId="77777777" w:rsidR="00ED6677" w:rsidRDefault="00ED6677" w:rsidP="00B17037">
            <w:pPr>
              <w:autoSpaceDE w:val="0"/>
              <w:autoSpaceDN w:val="0"/>
              <w:adjustRightInd w:val="0"/>
              <w:spacing w:beforeLines="60" w:before="144" w:after="0" w:line="240" w:lineRule="auto"/>
              <w:rPr>
                <w:rFonts w:ascii="Arial" w:hAnsi="Arial" w:cs="Arial"/>
                <w:b/>
                <w:bCs/>
                <w:sz w:val="18"/>
              </w:rPr>
            </w:pPr>
          </w:p>
          <w:p w14:paraId="5E9267B2" w14:textId="77777777" w:rsidR="00C22D2F" w:rsidRDefault="00C22D2F" w:rsidP="00B17037">
            <w:pPr>
              <w:autoSpaceDE w:val="0"/>
              <w:autoSpaceDN w:val="0"/>
              <w:adjustRightInd w:val="0"/>
              <w:spacing w:beforeLines="60" w:before="144" w:after="0" w:line="240" w:lineRule="auto"/>
              <w:rPr>
                <w:rFonts w:ascii="Arial" w:hAnsi="Arial" w:cs="Arial"/>
                <w:b/>
                <w:bCs/>
                <w:sz w:val="18"/>
              </w:rPr>
            </w:pPr>
          </w:p>
          <w:p w14:paraId="31A0EF1B" w14:textId="77777777" w:rsidR="00C22D2F" w:rsidRDefault="00C22D2F" w:rsidP="00B17037">
            <w:pPr>
              <w:autoSpaceDE w:val="0"/>
              <w:autoSpaceDN w:val="0"/>
              <w:adjustRightInd w:val="0"/>
              <w:spacing w:beforeLines="60" w:before="144" w:after="0" w:line="240" w:lineRule="auto"/>
              <w:rPr>
                <w:rFonts w:ascii="Arial" w:hAnsi="Arial" w:cs="Arial"/>
                <w:b/>
                <w:bCs/>
                <w:sz w:val="18"/>
              </w:rPr>
            </w:pPr>
          </w:p>
          <w:p w14:paraId="0601B7AD" w14:textId="77777777" w:rsidR="00C22D2F" w:rsidRDefault="00C22D2F" w:rsidP="00B17037">
            <w:pPr>
              <w:autoSpaceDE w:val="0"/>
              <w:autoSpaceDN w:val="0"/>
              <w:adjustRightInd w:val="0"/>
              <w:spacing w:beforeLines="60" w:before="144" w:after="0" w:line="240" w:lineRule="auto"/>
              <w:rPr>
                <w:rFonts w:ascii="Arial" w:hAnsi="Arial" w:cs="Arial"/>
                <w:b/>
                <w:bCs/>
                <w:sz w:val="18"/>
              </w:rPr>
            </w:pPr>
          </w:p>
          <w:p w14:paraId="0AF02BA9" w14:textId="77777777" w:rsidR="00C22D2F" w:rsidRPr="00B17037" w:rsidRDefault="00C22D2F" w:rsidP="00B17037">
            <w:pPr>
              <w:autoSpaceDE w:val="0"/>
              <w:autoSpaceDN w:val="0"/>
              <w:adjustRightInd w:val="0"/>
              <w:spacing w:beforeLines="60" w:before="144" w:after="0" w:line="240" w:lineRule="auto"/>
              <w:rPr>
                <w:rFonts w:ascii="Arial" w:hAnsi="Arial" w:cs="Arial"/>
                <w:b/>
                <w:bCs/>
                <w:sz w:val="18"/>
              </w:rPr>
            </w:pPr>
          </w:p>
        </w:tc>
      </w:tr>
      <w:tr w:rsidR="00F718B8" w14:paraId="3210ABB4" w14:textId="77777777" w:rsidTr="004F2C01">
        <w:tc>
          <w:tcPr>
            <w:tcW w:w="9923" w:type="dxa"/>
            <w:tcBorders>
              <w:top w:val="single" w:sz="4" w:space="0" w:color="auto"/>
              <w:left w:val="single" w:sz="4" w:space="0" w:color="auto"/>
              <w:bottom w:val="single" w:sz="4" w:space="0" w:color="auto"/>
              <w:right w:val="single" w:sz="4" w:space="0" w:color="auto"/>
            </w:tcBorders>
          </w:tcPr>
          <w:p w14:paraId="1A697435" w14:textId="77777777" w:rsidR="00F718B8" w:rsidRPr="00B17037" w:rsidRDefault="00F718B8" w:rsidP="00D72F74">
            <w:pPr>
              <w:autoSpaceDE w:val="0"/>
              <w:autoSpaceDN w:val="0"/>
              <w:adjustRightInd w:val="0"/>
              <w:spacing w:beforeLines="60" w:before="144" w:after="0"/>
              <w:rPr>
                <w:rFonts w:ascii="Arial" w:hAnsi="Arial" w:cs="Arial"/>
                <w:b/>
                <w:bCs/>
                <w:sz w:val="18"/>
              </w:rPr>
            </w:pPr>
            <w:r w:rsidRPr="00B17037">
              <w:rPr>
                <w:rFonts w:ascii="Arial" w:hAnsi="Arial" w:cs="Arial"/>
                <w:b/>
                <w:bCs/>
                <w:sz w:val="18"/>
              </w:rPr>
              <w:t>2.</w:t>
            </w:r>
          </w:p>
          <w:p w14:paraId="5A9BE86C" w14:textId="77777777" w:rsidR="00ED6677" w:rsidRDefault="00ED6677" w:rsidP="00B17037">
            <w:pPr>
              <w:autoSpaceDE w:val="0"/>
              <w:autoSpaceDN w:val="0"/>
              <w:adjustRightInd w:val="0"/>
              <w:spacing w:beforeLines="60" w:before="144" w:after="0"/>
              <w:rPr>
                <w:rFonts w:ascii="Arial" w:hAnsi="Arial" w:cs="Arial"/>
                <w:b/>
                <w:bCs/>
                <w:sz w:val="18"/>
              </w:rPr>
            </w:pPr>
          </w:p>
          <w:p w14:paraId="2A3068E7" w14:textId="77777777" w:rsidR="00C22D2F" w:rsidRDefault="00C22D2F" w:rsidP="00B17037">
            <w:pPr>
              <w:autoSpaceDE w:val="0"/>
              <w:autoSpaceDN w:val="0"/>
              <w:adjustRightInd w:val="0"/>
              <w:spacing w:beforeLines="60" w:before="144" w:after="0"/>
              <w:rPr>
                <w:rFonts w:ascii="Arial" w:hAnsi="Arial" w:cs="Arial"/>
                <w:b/>
                <w:bCs/>
                <w:sz w:val="18"/>
              </w:rPr>
            </w:pPr>
          </w:p>
          <w:p w14:paraId="1E352E73" w14:textId="77777777" w:rsidR="00C22D2F" w:rsidRDefault="00C22D2F" w:rsidP="00B17037">
            <w:pPr>
              <w:autoSpaceDE w:val="0"/>
              <w:autoSpaceDN w:val="0"/>
              <w:adjustRightInd w:val="0"/>
              <w:spacing w:beforeLines="60" w:before="144" w:after="0"/>
              <w:rPr>
                <w:rFonts w:ascii="Arial" w:hAnsi="Arial" w:cs="Arial"/>
                <w:b/>
                <w:bCs/>
                <w:sz w:val="18"/>
              </w:rPr>
            </w:pPr>
          </w:p>
          <w:p w14:paraId="7943C505" w14:textId="77777777" w:rsidR="00C22D2F" w:rsidRDefault="00C22D2F" w:rsidP="00B17037">
            <w:pPr>
              <w:autoSpaceDE w:val="0"/>
              <w:autoSpaceDN w:val="0"/>
              <w:adjustRightInd w:val="0"/>
              <w:spacing w:beforeLines="60" w:before="144" w:after="0"/>
              <w:rPr>
                <w:rFonts w:ascii="Arial" w:hAnsi="Arial" w:cs="Arial"/>
                <w:b/>
                <w:bCs/>
                <w:sz w:val="18"/>
              </w:rPr>
            </w:pPr>
          </w:p>
          <w:p w14:paraId="37EA4974" w14:textId="77777777" w:rsidR="00C22D2F" w:rsidRPr="00B17037" w:rsidRDefault="00C22D2F" w:rsidP="00B17037">
            <w:pPr>
              <w:autoSpaceDE w:val="0"/>
              <w:autoSpaceDN w:val="0"/>
              <w:adjustRightInd w:val="0"/>
              <w:spacing w:beforeLines="60" w:before="144" w:after="0"/>
              <w:rPr>
                <w:rFonts w:ascii="Arial" w:hAnsi="Arial" w:cs="Arial"/>
                <w:b/>
                <w:bCs/>
                <w:sz w:val="18"/>
              </w:rPr>
            </w:pPr>
          </w:p>
        </w:tc>
      </w:tr>
      <w:tr w:rsidR="00F718B8" w14:paraId="0BF9A0D6" w14:textId="77777777" w:rsidTr="004F2C01">
        <w:tc>
          <w:tcPr>
            <w:tcW w:w="9923" w:type="dxa"/>
            <w:tcBorders>
              <w:top w:val="single" w:sz="4" w:space="0" w:color="auto"/>
              <w:left w:val="single" w:sz="4" w:space="0" w:color="auto"/>
              <w:bottom w:val="single" w:sz="4" w:space="0" w:color="auto"/>
              <w:right w:val="single" w:sz="4" w:space="0" w:color="auto"/>
            </w:tcBorders>
          </w:tcPr>
          <w:p w14:paraId="4497D396" w14:textId="77777777" w:rsidR="00F718B8" w:rsidRPr="00B17037" w:rsidRDefault="00F718B8" w:rsidP="00D72F74">
            <w:pPr>
              <w:autoSpaceDE w:val="0"/>
              <w:autoSpaceDN w:val="0"/>
              <w:adjustRightInd w:val="0"/>
              <w:spacing w:beforeLines="60" w:before="144" w:after="0"/>
              <w:rPr>
                <w:rFonts w:ascii="Arial" w:hAnsi="Arial" w:cs="Arial"/>
                <w:b/>
                <w:bCs/>
                <w:sz w:val="18"/>
              </w:rPr>
            </w:pPr>
            <w:r w:rsidRPr="00B17037">
              <w:rPr>
                <w:rFonts w:ascii="Arial" w:hAnsi="Arial" w:cs="Arial"/>
                <w:b/>
                <w:bCs/>
                <w:sz w:val="18"/>
              </w:rPr>
              <w:t>3.</w:t>
            </w:r>
          </w:p>
          <w:p w14:paraId="0F9CE801" w14:textId="77777777" w:rsidR="00ED6677" w:rsidRDefault="00ED6677" w:rsidP="00B17037">
            <w:pPr>
              <w:autoSpaceDE w:val="0"/>
              <w:autoSpaceDN w:val="0"/>
              <w:adjustRightInd w:val="0"/>
              <w:spacing w:beforeLines="60" w:before="144" w:after="0"/>
              <w:rPr>
                <w:rFonts w:ascii="Arial" w:hAnsi="Arial" w:cs="Arial"/>
                <w:b/>
                <w:bCs/>
                <w:sz w:val="18"/>
              </w:rPr>
            </w:pPr>
          </w:p>
          <w:p w14:paraId="117D1EEC" w14:textId="77777777" w:rsidR="00C22D2F" w:rsidRDefault="00C22D2F" w:rsidP="00B17037">
            <w:pPr>
              <w:autoSpaceDE w:val="0"/>
              <w:autoSpaceDN w:val="0"/>
              <w:adjustRightInd w:val="0"/>
              <w:spacing w:beforeLines="60" w:before="144" w:after="0"/>
              <w:rPr>
                <w:rFonts w:ascii="Arial" w:hAnsi="Arial" w:cs="Arial"/>
                <w:b/>
                <w:bCs/>
                <w:sz w:val="18"/>
              </w:rPr>
            </w:pPr>
          </w:p>
          <w:p w14:paraId="0817EBD3" w14:textId="77777777" w:rsidR="00C22D2F" w:rsidRDefault="00C22D2F" w:rsidP="00B17037">
            <w:pPr>
              <w:autoSpaceDE w:val="0"/>
              <w:autoSpaceDN w:val="0"/>
              <w:adjustRightInd w:val="0"/>
              <w:spacing w:beforeLines="60" w:before="144" w:after="0"/>
              <w:rPr>
                <w:rFonts w:ascii="Arial" w:hAnsi="Arial" w:cs="Arial"/>
                <w:b/>
                <w:bCs/>
                <w:sz w:val="18"/>
              </w:rPr>
            </w:pPr>
          </w:p>
          <w:p w14:paraId="18BEB7F3" w14:textId="77777777" w:rsidR="00C22D2F" w:rsidRDefault="00C22D2F" w:rsidP="00B17037">
            <w:pPr>
              <w:autoSpaceDE w:val="0"/>
              <w:autoSpaceDN w:val="0"/>
              <w:adjustRightInd w:val="0"/>
              <w:spacing w:beforeLines="60" w:before="144" w:after="0"/>
              <w:rPr>
                <w:rFonts w:ascii="Arial" w:hAnsi="Arial" w:cs="Arial"/>
                <w:b/>
                <w:bCs/>
                <w:sz w:val="18"/>
              </w:rPr>
            </w:pPr>
          </w:p>
          <w:p w14:paraId="67A3A4E4" w14:textId="77777777" w:rsidR="00C22D2F" w:rsidRPr="00B17037" w:rsidRDefault="00C22D2F" w:rsidP="00B17037">
            <w:pPr>
              <w:autoSpaceDE w:val="0"/>
              <w:autoSpaceDN w:val="0"/>
              <w:adjustRightInd w:val="0"/>
              <w:spacing w:beforeLines="60" w:before="144" w:after="0"/>
              <w:rPr>
                <w:rFonts w:ascii="Arial" w:hAnsi="Arial" w:cs="Arial"/>
                <w:b/>
                <w:bCs/>
                <w:sz w:val="18"/>
              </w:rPr>
            </w:pPr>
          </w:p>
        </w:tc>
      </w:tr>
      <w:tr w:rsidR="00F718B8" w14:paraId="7E37474C" w14:textId="77777777" w:rsidTr="004F2C01">
        <w:tc>
          <w:tcPr>
            <w:tcW w:w="9923" w:type="dxa"/>
            <w:tcBorders>
              <w:top w:val="single" w:sz="4" w:space="0" w:color="auto"/>
              <w:left w:val="single" w:sz="4" w:space="0" w:color="auto"/>
              <w:bottom w:val="single" w:sz="4" w:space="0" w:color="auto"/>
              <w:right w:val="single" w:sz="4" w:space="0" w:color="auto"/>
            </w:tcBorders>
          </w:tcPr>
          <w:p w14:paraId="029BFBB3" w14:textId="77777777" w:rsidR="00F718B8" w:rsidRPr="00B17037" w:rsidRDefault="00F718B8" w:rsidP="00D72F74">
            <w:pPr>
              <w:autoSpaceDE w:val="0"/>
              <w:autoSpaceDN w:val="0"/>
              <w:adjustRightInd w:val="0"/>
              <w:spacing w:beforeLines="60" w:before="144" w:after="0"/>
              <w:rPr>
                <w:rFonts w:ascii="Arial" w:hAnsi="Arial" w:cs="Arial"/>
                <w:b/>
                <w:bCs/>
                <w:sz w:val="18"/>
              </w:rPr>
            </w:pPr>
            <w:r w:rsidRPr="00B17037">
              <w:rPr>
                <w:rFonts w:ascii="Arial" w:hAnsi="Arial" w:cs="Arial"/>
                <w:b/>
                <w:bCs/>
                <w:sz w:val="18"/>
              </w:rPr>
              <w:t>4.</w:t>
            </w:r>
          </w:p>
          <w:p w14:paraId="3513C038" w14:textId="77777777" w:rsidR="00ED6677" w:rsidRDefault="00ED6677" w:rsidP="00B17037">
            <w:pPr>
              <w:autoSpaceDE w:val="0"/>
              <w:autoSpaceDN w:val="0"/>
              <w:adjustRightInd w:val="0"/>
              <w:spacing w:beforeLines="60" w:before="144" w:after="0"/>
              <w:rPr>
                <w:rFonts w:ascii="Arial" w:hAnsi="Arial" w:cs="Arial"/>
                <w:b/>
                <w:bCs/>
                <w:sz w:val="18"/>
              </w:rPr>
            </w:pPr>
          </w:p>
          <w:p w14:paraId="51C1F50B" w14:textId="77777777" w:rsidR="00C22D2F" w:rsidRDefault="00C22D2F" w:rsidP="00B17037">
            <w:pPr>
              <w:autoSpaceDE w:val="0"/>
              <w:autoSpaceDN w:val="0"/>
              <w:adjustRightInd w:val="0"/>
              <w:spacing w:beforeLines="60" w:before="144" w:after="0"/>
              <w:rPr>
                <w:rFonts w:ascii="Arial" w:hAnsi="Arial" w:cs="Arial"/>
                <w:b/>
                <w:bCs/>
                <w:sz w:val="18"/>
              </w:rPr>
            </w:pPr>
          </w:p>
          <w:p w14:paraId="18E28988" w14:textId="77777777" w:rsidR="00C22D2F" w:rsidRDefault="00C22D2F" w:rsidP="00B17037">
            <w:pPr>
              <w:autoSpaceDE w:val="0"/>
              <w:autoSpaceDN w:val="0"/>
              <w:adjustRightInd w:val="0"/>
              <w:spacing w:beforeLines="60" w:before="144" w:after="0"/>
              <w:rPr>
                <w:rFonts w:ascii="Arial" w:hAnsi="Arial" w:cs="Arial"/>
                <w:b/>
                <w:bCs/>
                <w:sz w:val="18"/>
              </w:rPr>
            </w:pPr>
          </w:p>
          <w:p w14:paraId="45C2D46A" w14:textId="77777777" w:rsidR="00C22D2F" w:rsidRDefault="00C22D2F" w:rsidP="00B17037">
            <w:pPr>
              <w:autoSpaceDE w:val="0"/>
              <w:autoSpaceDN w:val="0"/>
              <w:adjustRightInd w:val="0"/>
              <w:spacing w:beforeLines="60" w:before="144" w:after="0"/>
              <w:rPr>
                <w:rFonts w:ascii="Arial" w:hAnsi="Arial" w:cs="Arial"/>
                <w:b/>
                <w:bCs/>
                <w:sz w:val="18"/>
              </w:rPr>
            </w:pPr>
          </w:p>
          <w:p w14:paraId="5E5BAE36" w14:textId="77777777" w:rsidR="00C22D2F" w:rsidRPr="00B17037" w:rsidRDefault="00C22D2F" w:rsidP="00B17037">
            <w:pPr>
              <w:autoSpaceDE w:val="0"/>
              <w:autoSpaceDN w:val="0"/>
              <w:adjustRightInd w:val="0"/>
              <w:spacing w:beforeLines="60" w:before="144" w:after="0"/>
              <w:rPr>
                <w:rFonts w:ascii="Arial" w:hAnsi="Arial" w:cs="Arial"/>
                <w:b/>
                <w:bCs/>
                <w:sz w:val="18"/>
              </w:rPr>
            </w:pPr>
          </w:p>
        </w:tc>
      </w:tr>
      <w:tr w:rsidR="00F718B8" w14:paraId="1D2E3C74" w14:textId="77777777" w:rsidTr="004F2C01">
        <w:tc>
          <w:tcPr>
            <w:tcW w:w="9923" w:type="dxa"/>
            <w:tcBorders>
              <w:top w:val="single" w:sz="4" w:space="0" w:color="auto"/>
              <w:left w:val="single" w:sz="4" w:space="0" w:color="auto"/>
              <w:bottom w:val="single" w:sz="4" w:space="0" w:color="auto"/>
              <w:right w:val="single" w:sz="4" w:space="0" w:color="auto"/>
            </w:tcBorders>
          </w:tcPr>
          <w:p w14:paraId="29B72E37" w14:textId="77777777" w:rsidR="00F718B8" w:rsidRPr="00B17037" w:rsidRDefault="00F718B8" w:rsidP="00D72F74">
            <w:pPr>
              <w:autoSpaceDE w:val="0"/>
              <w:autoSpaceDN w:val="0"/>
              <w:adjustRightInd w:val="0"/>
              <w:spacing w:beforeLines="60" w:before="144" w:after="0"/>
              <w:rPr>
                <w:rFonts w:ascii="Arial" w:hAnsi="Arial" w:cs="Arial"/>
                <w:b/>
                <w:bCs/>
                <w:sz w:val="18"/>
              </w:rPr>
            </w:pPr>
            <w:r w:rsidRPr="00B17037">
              <w:rPr>
                <w:rFonts w:ascii="Arial" w:hAnsi="Arial" w:cs="Arial"/>
                <w:b/>
                <w:bCs/>
                <w:sz w:val="18"/>
              </w:rPr>
              <w:t>5.</w:t>
            </w:r>
          </w:p>
          <w:p w14:paraId="7374B457" w14:textId="77777777" w:rsidR="00ED6677" w:rsidRDefault="00ED6677" w:rsidP="00B17037">
            <w:pPr>
              <w:autoSpaceDE w:val="0"/>
              <w:autoSpaceDN w:val="0"/>
              <w:adjustRightInd w:val="0"/>
              <w:spacing w:beforeLines="60" w:before="144" w:after="0"/>
              <w:rPr>
                <w:rFonts w:ascii="Arial" w:hAnsi="Arial" w:cs="Arial"/>
                <w:b/>
                <w:bCs/>
                <w:sz w:val="18"/>
              </w:rPr>
            </w:pPr>
          </w:p>
          <w:p w14:paraId="5F376EEE" w14:textId="77777777" w:rsidR="00C22D2F" w:rsidRDefault="00C22D2F" w:rsidP="00B17037">
            <w:pPr>
              <w:autoSpaceDE w:val="0"/>
              <w:autoSpaceDN w:val="0"/>
              <w:adjustRightInd w:val="0"/>
              <w:spacing w:beforeLines="60" w:before="144" w:after="0"/>
              <w:rPr>
                <w:rFonts w:ascii="Arial" w:hAnsi="Arial" w:cs="Arial"/>
                <w:b/>
                <w:bCs/>
                <w:sz w:val="18"/>
              </w:rPr>
            </w:pPr>
          </w:p>
          <w:p w14:paraId="6CA78E14" w14:textId="77777777" w:rsidR="00C22D2F" w:rsidRDefault="00C22D2F" w:rsidP="00B17037">
            <w:pPr>
              <w:autoSpaceDE w:val="0"/>
              <w:autoSpaceDN w:val="0"/>
              <w:adjustRightInd w:val="0"/>
              <w:spacing w:beforeLines="60" w:before="144" w:after="0"/>
              <w:rPr>
                <w:rFonts w:ascii="Arial" w:hAnsi="Arial" w:cs="Arial"/>
                <w:b/>
                <w:bCs/>
                <w:sz w:val="18"/>
              </w:rPr>
            </w:pPr>
          </w:p>
          <w:p w14:paraId="73028B80" w14:textId="77777777" w:rsidR="00C22D2F" w:rsidRDefault="00C22D2F" w:rsidP="00B17037">
            <w:pPr>
              <w:autoSpaceDE w:val="0"/>
              <w:autoSpaceDN w:val="0"/>
              <w:adjustRightInd w:val="0"/>
              <w:spacing w:beforeLines="60" w:before="144" w:after="0"/>
              <w:rPr>
                <w:rFonts w:ascii="Arial" w:hAnsi="Arial" w:cs="Arial"/>
                <w:b/>
                <w:bCs/>
                <w:sz w:val="18"/>
              </w:rPr>
            </w:pPr>
          </w:p>
          <w:p w14:paraId="43AE9F9E" w14:textId="77777777" w:rsidR="00C22D2F" w:rsidRPr="00B17037" w:rsidRDefault="00C22D2F" w:rsidP="00B17037">
            <w:pPr>
              <w:autoSpaceDE w:val="0"/>
              <w:autoSpaceDN w:val="0"/>
              <w:adjustRightInd w:val="0"/>
              <w:spacing w:beforeLines="60" w:before="144" w:after="0"/>
              <w:rPr>
                <w:rFonts w:ascii="Arial" w:hAnsi="Arial" w:cs="Arial"/>
                <w:b/>
                <w:bCs/>
                <w:sz w:val="18"/>
              </w:rPr>
            </w:pPr>
          </w:p>
        </w:tc>
      </w:tr>
    </w:tbl>
    <w:p w14:paraId="11D1EFA2" w14:textId="77777777" w:rsidR="003E003D" w:rsidRDefault="003E003D" w:rsidP="00EB53D0">
      <w:pPr>
        <w:pStyle w:val="Style45"/>
        <w:widowControl/>
        <w:jc w:val="center"/>
        <w:rPr>
          <w:rStyle w:val="FontStyle64"/>
          <w:rFonts w:asciiTheme="minorHAnsi" w:hAnsiTheme="minorHAnsi" w:cs="Arial"/>
          <w:b/>
          <w:sz w:val="24"/>
          <w:szCs w:val="22"/>
        </w:rPr>
      </w:pPr>
    </w:p>
    <w:p w14:paraId="3DE2C3E3" w14:textId="77777777" w:rsidR="00C22D2F" w:rsidRDefault="00C22D2F" w:rsidP="00EB53D0">
      <w:pPr>
        <w:pStyle w:val="Style45"/>
        <w:widowControl/>
        <w:jc w:val="center"/>
        <w:rPr>
          <w:rStyle w:val="FontStyle64"/>
          <w:rFonts w:asciiTheme="minorHAnsi" w:hAnsiTheme="minorHAnsi" w:cs="Arial"/>
          <w:b/>
          <w:sz w:val="24"/>
          <w:szCs w:val="22"/>
        </w:rPr>
      </w:pPr>
    </w:p>
    <w:p w14:paraId="3F81B17C" w14:textId="77777777" w:rsidR="00C22D2F" w:rsidRDefault="00C22D2F" w:rsidP="00EB53D0">
      <w:pPr>
        <w:pStyle w:val="Style45"/>
        <w:widowControl/>
        <w:jc w:val="center"/>
        <w:rPr>
          <w:rStyle w:val="FontStyle64"/>
          <w:rFonts w:asciiTheme="minorHAnsi" w:hAnsiTheme="minorHAnsi" w:cs="Arial"/>
          <w:b/>
          <w:sz w:val="24"/>
          <w:szCs w:val="22"/>
        </w:rPr>
      </w:pPr>
    </w:p>
    <w:p w14:paraId="6D82A99A" w14:textId="77777777" w:rsidR="00C22D2F" w:rsidRDefault="00C22D2F" w:rsidP="00EB53D0">
      <w:pPr>
        <w:pStyle w:val="Style45"/>
        <w:widowControl/>
        <w:jc w:val="center"/>
        <w:rPr>
          <w:rStyle w:val="FontStyle64"/>
          <w:rFonts w:asciiTheme="minorHAnsi" w:hAnsiTheme="minorHAnsi" w:cs="Arial"/>
          <w:b/>
          <w:sz w:val="24"/>
          <w:szCs w:val="22"/>
        </w:rPr>
      </w:pPr>
    </w:p>
    <w:p w14:paraId="48B164B1" w14:textId="77777777" w:rsidR="00C22D2F" w:rsidRDefault="00C22D2F" w:rsidP="00EB53D0">
      <w:pPr>
        <w:pStyle w:val="Style45"/>
        <w:widowControl/>
        <w:jc w:val="center"/>
        <w:rPr>
          <w:rStyle w:val="FontStyle64"/>
          <w:rFonts w:asciiTheme="minorHAnsi" w:hAnsiTheme="minorHAnsi" w:cs="Arial"/>
          <w:b/>
          <w:sz w:val="24"/>
          <w:szCs w:val="22"/>
        </w:rPr>
      </w:pPr>
    </w:p>
    <w:p w14:paraId="5870BBEE" w14:textId="77777777" w:rsidR="00C22D2F" w:rsidRDefault="00C22D2F" w:rsidP="00EB53D0">
      <w:pPr>
        <w:pStyle w:val="Style45"/>
        <w:widowControl/>
        <w:jc w:val="center"/>
        <w:rPr>
          <w:rStyle w:val="FontStyle64"/>
          <w:rFonts w:asciiTheme="minorHAnsi" w:hAnsiTheme="minorHAnsi" w:cs="Arial"/>
          <w:b/>
          <w:sz w:val="24"/>
          <w:szCs w:val="22"/>
        </w:rPr>
      </w:pPr>
    </w:p>
    <w:p w14:paraId="77E68D4C" w14:textId="77777777" w:rsidR="00DE4606" w:rsidRDefault="00DE4606" w:rsidP="00EB53D0">
      <w:pPr>
        <w:pStyle w:val="Style45"/>
        <w:widowControl/>
        <w:jc w:val="center"/>
        <w:rPr>
          <w:rStyle w:val="FontStyle64"/>
          <w:rFonts w:asciiTheme="minorHAnsi" w:hAnsiTheme="minorHAnsi" w:cs="Arial"/>
          <w:b/>
          <w:sz w:val="24"/>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3"/>
      </w:tblGrid>
      <w:tr w:rsidR="00E95629" w14:paraId="1DC97578" w14:textId="77777777" w:rsidTr="00702109">
        <w:tc>
          <w:tcPr>
            <w:tcW w:w="9923" w:type="dxa"/>
            <w:tcBorders>
              <w:top w:val="single" w:sz="4" w:space="0" w:color="auto"/>
              <w:left w:val="single" w:sz="4" w:space="0" w:color="auto"/>
              <w:bottom w:val="single" w:sz="4" w:space="0" w:color="auto"/>
              <w:right w:val="single" w:sz="4" w:space="0" w:color="auto"/>
            </w:tcBorders>
            <w:hideMark/>
          </w:tcPr>
          <w:p w14:paraId="62C795C4" w14:textId="77777777" w:rsidR="00E95629" w:rsidRPr="00991627" w:rsidRDefault="002E24BD" w:rsidP="00172BAE">
            <w:pPr>
              <w:autoSpaceDE w:val="0"/>
              <w:autoSpaceDN w:val="0"/>
              <w:adjustRightInd w:val="0"/>
              <w:spacing w:before="60" w:line="240" w:lineRule="auto"/>
              <w:rPr>
                <w:rFonts w:cs="Arial"/>
                <w:b/>
                <w:bCs/>
                <w:i/>
                <w:sz w:val="24"/>
              </w:rPr>
            </w:pPr>
            <w:r w:rsidRPr="00F8310F">
              <w:rPr>
                <w:rFonts w:cs="Arial"/>
                <w:b/>
                <w:bCs/>
              </w:rPr>
              <w:t xml:space="preserve">Per </w:t>
            </w:r>
            <w:r w:rsidR="00F8310F" w:rsidRPr="00F8310F">
              <w:rPr>
                <w:rFonts w:cs="Arial"/>
                <w:b/>
                <w:bCs/>
              </w:rPr>
              <w:t>le richieste di iscrizione ad entrambe le sezioni</w:t>
            </w:r>
            <w:r w:rsidR="00F8310F" w:rsidRPr="00E646C5">
              <w:rPr>
                <w:rFonts w:cs="Arial"/>
                <w:b/>
                <w:bCs/>
                <w:i/>
              </w:rPr>
              <w:t xml:space="preserve"> </w:t>
            </w:r>
            <w:r w:rsidR="00F8310F" w:rsidRPr="00570407">
              <w:rPr>
                <w:rFonts w:cs="Arial"/>
                <w:b/>
                <w:bCs/>
                <w:szCs w:val="24"/>
              </w:rPr>
              <w:t>A e B dell’elenco regionale</w:t>
            </w:r>
            <w:r w:rsidR="00F8310F">
              <w:rPr>
                <w:rFonts w:cs="Arial"/>
                <w:b/>
                <w:bCs/>
                <w:szCs w:val="24"/>
              </w:rPr>
              <w:t>,</w:t>
            </w:r>
            <w:r w:rsidR="00172BAE">
              <w:rPr>
                <w:rFonts w:cs="Arial"/>
                <w:b/>
                <w:bCs/>
                <w:szCs w:val="24"/>
              </w:rPr>
              <w:t xml:space="preserve"> da parte di</w:t>
            </w:r>
            <w:r w:rsidRPr="00E646C5">
              <w:rPr>
                <w:rFonts w:cs="Arial"/>
                <w:b/>
                <w:bCs/>
                <w:i/>
              </w:rPr>
              <w:t xml:space="preserve"> </w:t>
            </w:r>
            <w:r w:rsidRPr="00172BAE">
              <w:rPr>
                <w:rFonts w:cs="Arial"/>
                <w:b/>
                <w:bCs/>
              </w:rPr>
              <w:t xml:space="preserve">professionisti con incarichi di qualsiasi tipo </w:t>
            </w:r>
            <w:r w:rsidR="00F8310F" w:rsidRPr="00172BAE">
              <w:rPr>
                <w:rFonts w:cs="Arial"/>
                <w:b/>
                <w:bCs/>
              </w:rPr>
              <w:t>nella Pubblica amministrazione.</w:t>
            </w:r>
          </w:p>
        </w:tc>
      </w:tr>
      <w:tr w:rsidR="00E95629" w14:paraId="09CC6AE9" w14:textId="77777777" w:rsidTr="00702109">
        <w:trPr>
          <w:trHeight w:val="1838"/>
        </w:trPr>
        <w:tc>
          <w:tcPr>
            <w:tcW w:w="9923" w:type="dxa"/>
            <w:tcBorders>
              <w:top w:val="single" w:sz="4" w:space="0" w:color="auto"/>
              <w:left w:val="single" w:sz="4" w:space="0" w:color="auto"/>
              <w:right w:val="single" w:sz="4" w:space="0" w:color="auto"/>
            </w:tcBorders>
          </w:tcPr>
          <w:p w14:paraId="54AC3A55" w14:textId="77777777" w:rsidR="00C45680" w:rsidRPr="00A22003" w:rsidRDefault="004242E0" w:rsidP="004242E0">
            <w:pPr>
              <w:pStyle w:val="Paragrafoelenco"/>
              <w:numPr>
                <w:ilvl w:val="0"/>
                <w:numId w:val="9"/>
              </w:numPr>
              <w:autoSpaceDE w:val="0"/>
              <w:autoSpaceDN w:val="0"/>
              <w:adjustRightInd w:val="0"/>
              <w:spacing w:beforeLines="60" w:before="144" w:line="240" w:lineRule="auto"/>
              <w:rPr>
                <w:rFonts w:ascii="Arial" w:hAnsi="Arial" w:cs="Arial"/>
                <w:b/>
                <w:bCs/>
                <w:sz w:val="20"/>
              </w:rPr>
            </w:pPr>
            <w:r w:rsidRPr="004242E0">
              <w:rPr>
                <w:rFonts w:cs="Arial"/>
                <w:bCs/>
                <w:sz w:val="24"/>
              </w:rPr>
              <w:t xml:space="preserve">Elencare le </w:t>
            </w:r>
            <w:r w:rsidRPr="004242E0">
              <w:rPr>
                <w:rFonts w:cs="NewAsterLTStd"/>
                <w:sz w:val="24"/>
                <w:szCs w:val="19"/>
              </w:rPr>
              <w:t xml:space="preserve">attività svolte all’interno dell’Amministrazione e </w:t>
            </w:r>
            <w:r w:rsidR="00DB79B4">
              <w:rPr>
                <w:rFonts w:cs="NewAsterLTStd"/>
                <w:sz w:val="24"/>
                <w:szCs w:val="19"/>
              </w:rPr>
              <w:t>descrivere l’</w:t>
            </w:r>
            <w:r w:rsidRPr="004242E0">
              <w:rPr>
                <w:rFonts w:cs="NewAsterLTStd"/>
                <w:sz w:val="24"/>
                <w:szCs w:val="19"/>
              </w:rPr>
              <w:t>attinenza delle medesime con le materie riconducibili alle competenze della commissione comunale per la qualità architettonica e il paesaggio</w:t>
            </w:r>
            <w:r w:rsidR="00DB79B4">
              <w:rPr>
                <w:rFonts w:cs="NewAsterLTStd"/>
                <w:sz w:val="24"/>
                <w:szCs w:val="19"/>
              </w:rPr>
              <w:t>.</w:t>
            </w:r>
          </w:p>
          <w:p w14:paraId="6E46C27E" w14:textId="77777777" w:rsidR="00A22003" w:rsidRDefault="00A22003" w:rsidP="00A22003">
            <w:pPr>
              <w:autoSpaceDE w:val="0"/>
              <w:autoSpaceDN w:val="0"/>
              <w:adjustRightInd w:val="0"/>
              <w:spacing w:beforeLines="60" w:before="144" w:line="240" w:lineRule="auto"/>
              <w:rPr>
                <w:rFonts w:ascii="Arial" w:hAnsi="Arial" w:cs="Arial"/>
                <w:b/>
                <w:bCs/>
                <w:sz w:val="20"/>
              </w:rPr>
            </w:pPr>
          </w:p>
          <w:p w14:paraId="2BA04007" w14:textId="77777777" w:rsidR="00C22D2F" w:rsidRPr="00A22003" w:rsidRDefault="00C22D2F" w:rsidP="00A22003">
            <w:pPr>
              <w:autoSpaceDE w:val="0"/>
              <w:autoSpaceDN w:val="0"/>
              <w:adjustRightInd w:val="0"/>
              <w:spacing w:beforeLines="60" w:before="144" w:line="240" w:lineRule="auto"/>
              <w:rPr>
                <w:rFonts w:ascii="Arial" w:hAnsi="Arial" w:cs="Arial"/>
                <w:b/>
                <w:bCs/>
                <w:sz w:val="20"/>
              </w:rPr>
            </w:pPr>
          </w:p>
          <w:p w14:paraId="3DC527E2" w14:textId="77777777" w:rsidR="00433DF8" w:rsidRPr="00433DF8" w:rsidRDefault="00433DF8" w:rsidP="00702109">
            <w:pPr>
              <w:autoSpaceDE w:val="0"/>
              <w:autoSpaceDN w:val="0"/>
              <w:adjustRightInd w:val="0"/>
              <w:spacing w:beforeLines="60" w:before="144" w:after="0" w:line="240" w:lineRule="auto"/>
              <w:rPr>
                <w:rFonts w:ascii="Arial" w:hAnsi="Arial" w:cs="Arial"/>
                <w:b/>
                <w:bCs/>
                <w:sz w:val="20"/>
              </w:rPr>
            </w:pPr>
          </w:p>
          <w:p w14:paraId="4F97CCB0" w14:textId="77777777" w:rsidR="00D72F74" w:rsidRPr="00A22003" w:rsidRDefault="00DB79B4" w:rsidP="004242E0">
            <w:pPr>
              <w:pStyle w:val="Paragrafoelenco"/>
              <w:numPr>
                <w:ilvl w:val="0"/>
                <w:numId w:val="9"/>
              </w:numPr>
              <w:autoSpaceDE w:val="0"/>
              <w:autoSpaceDN w:val="0"/>
              <w:adjustRightInd w:val="0"/>
              <w:spacing w:beforeLines="60" w:before="144" w:line="240" w:lineRule="auto"/>
              <w:rPr>
                <w:rFonts w:ascii="Arial" w:hAnsi="Arial" w:cs="Arial"/>
                <w:b/>
                <w:bCs/>
                <w:sz w:val="20"/>
              </w:rPr>
            </w:pPr>
            <w:r>
              <w:rPr>
                <w:rFonts w:cs="Arial"/>
                <w:bCs/>
                <w:sz w:val="24"/>
              </w:rPr>
              <w:t>Descrivere l’e</w:t>
            </w:r>
            <w:r w:rsidR="004242E0" w:rsidRPr="004242E0">
              <w:rPr>
                <w:rFonts w:cs="Arial"/>
                <w:bCs/>
                <w:sz w:val="24"/>
              </w:rPr>
              <w:t>sperienza maturata antecedentemente o contemporaneamente alla costituzione del rapporto con l’amministrazione pubblica</w:t>
            </w:r>
            <w:r>
              <w:rPr>
                <w:rFonts w:cs="Arial"/>
                <w:bCs/>
                <w:sz w:val="24"/>
              </w:rPr>
              <w:t>.</w:t>
            </w:r>
          </w:p>
          <w:p w14:paraId="0D944FA3" w14:textId="77777777" w:rsidR="00C22D2F" w:rsidRPr="00A22003" w:rsidRDefault="00C22D2F" w:rsidP="00A22003">
            <w:pPr>
              <w:autoSpaceDE w:val="0"/>
              <w:autoSpaceDN w:val="0"/>
              <w:adjustRightInd w:val="0"/>
              <w:spacing w:beforeLines="60" w:before="144" w:line="240" w:lineRule="auto"/>
              <w:rPr>
                <w:rFonts w:ascii="Arial" w:hAnsi="Arial" w:cs="Arial"/>
                <w:b/>
                <w:bCs/>
                <w:sz w:val="20"/>
              </w:rPr>
            </w:pPr>
          </w:p>
          <w:p w14:paraId="0DBFCF93" w14:textId="77777777" w:rsidR="00EB53D0" w:rsidRDefault="00EB53D0" w:rsidP="00702109">
            <w:pPr>
              <w:autoSpaceDE w:val="0"/>
              <w:autoSpaceDN w:val="0"/>
              <w:adjustRightInd w:val="0"/>
              <w:spacing w:beforeLines="60" w:before="144" w:line="240" w:lineRule="auto"/>
              <w:rPr>
                <w:rFonts w:ascii="Arial" w:hAnsi="Arial" w:cs="Arial"/>
                <w:b/>
                <w:bCs/>
                <w:sz w:val="20"/>
              </w:rPr>
            </w:pPr>
          </w:p>
          <w:p w14:paraId="128AE617" w14:textId="77777777" w:rsidR="00C22D2F" w:rsidRDefault="00C22D2F" w:rsidP="00702109">
            <w:pPr>
              <w:autoSpaceDE w:val="0"/>
              <w:autoSpaceDN w:val="0"/>
              <w:adjustRightInd w:val="0"/>
              <w:spacing w:beforeLines="60" w:before="144" w:line="240" w:lineRule="auto"/>
              <w:rPr>
                <w:rFonts w:ascii="Arial" w:hAnsi="Arial" w:cs="Arial"/>
                <w:b/>
                <w:bCs/>
                <w:sz w:val="20"/>
              </w:rPr>
            </w:pPr>
          </w:p>
          <w:p w14:paraId="75A9AFDB" w14:textId="77777777" w:rsidR="00702109" w:rsidRPr="00EB53D0" w:rsidRDefault="00702109" w:rsidP="00702109">
            <w:pPr>
              <w:autoSpaceDE w:val="0"/>
              <w:autoSpaceDN w:val="0"/>
              <w:adjustRightInd w:val="0"/>
              <w:spacing w:beforeLines="60" w:before="144" w:after="0" w:line="240" w:lineRule="auto"/>
              <w:rPr>
                <w:rFonts w:ascii="Arial" w:hAnsi="Arial" w:cs="Arial"/>
                <w:b/>
                <w:bCs/>
                <w:sz w:val="20"/>
              </w:rPr>
            </w:pPr>
          </w:p>
        </w:tc>
      </w:tr>
    </w:tbl>
    <w:p w14:paraId="022E13FC" w14:textId="77777777" w:rsidR="009B6A0D" w:rsidRDefault="009B6A0D" w:rsidP="0019207F">
      <w:pPr>
        <w:pStyle w:val="bandopunto"/>
        <w:widowControl w:val="0"/>
        <w:rPr>
          <w:rFonts w:cs="Arial"/>
          <w:b/>
          <w:i/>
          <w:sz w:val="20"/>
          <w:u w:val="single"/>
        </w:rPr>
      </w:pPr>
    </w:p>
    <w:p w14:paraId="3CC16BE3" w14:textId="77777777" w:rsidR="00A22003" w:rsidRDefault="00A22003" w:rsidP="001E03D8">
      <w:pPr>
        <w:pStyle w:val="bandopunto"/>
        <w:widowControl w:val="0"/>
        <w:ind w:left="360" w:hanging="360"/>
        <w:rPr>
          <w:rFonts w:asciiTheme="minorHAnsi" w:hAnsiTheme="minorHAnsi" w:cs="Arial"/>
          <w:b/>
        </w:rPr>
      </w:pPr>
    </w:p>
    <w:p w14:paraId="6354A5ED" w14:textId="77777777" w:rsidR="009B6A0D" w:rsidRDefault="00611EC1" w:rsidP="009B6A0D">
      <w:pPr>
        <w:pStyle w:val="bandopunto"/>
        <w:widowControl w:val="0"/>
        <w:ind w:left="360" w:hanging="360"/>
        <w:jc w:val="center"/>
        <w:rPr>
          <w:rFonts w:asciiTheme="minorHAnsi" w:hAnsiTheme="minorHAnsi" w:cs="Arial"/>
          <w:b/>
        </w:rPr>
      </w:pPr>
      <w:r w:rsidRPr="009B6A0D">
        <w:rPr>
          <w:rFonts w:asciiTheme="minorHAnsi" w:hAnsiTheme="minorHAnsi" w:cs="Arial"/>
          <w:b/>
        </w:rPr>
        <w:t>ALLEGA</w:t>
      </w:r>
    </w:p>
    <w:p w14:paraId="416E6A5C" w14:textId="77777777" w:rsidR="009B6A0D" w:rsidRDefault="009B6A0D" w:rsidP="00611EC1">
      <w:pPr>
        <w:pStyle w:val="bandopunto"/>
        <w:widowControl w:val="0"/>
        <w:ind w:left="360" w:hanging="360"/>
        <w:rPr>
          <w:rFonts w:asciiTheme="minorHAnsi" w:hAnsiTheme="minorHAnsi" w:cs="Arial"/>
          <w:b/>
          <w:i/>
          <w:sz w:val="20"/>
        </w:rPr>
      </w:pPr>
    </w:p>
    <w:p w14:paraId="43F32F87" w14:textId="77777777" w:rsidR="00BA034A" w:rsidRPr="001E03D8" w:rsidRDefault="0019207F" w:rsidP="00041398">
      <w:pPr>
        <w:pStyle w:val="bandopunto"/>
        <w:widowControl w:val="0"/>
        <w:numPr>
          <w:ilvl w:val="0"/>
          <w:numId w:val="8"/>
        </w:numPr>
        <w:rPr>
          <w:rFonts w:asciiTheme="minorHAnsi" w:hAnsiTheme="minorHAnsi" w:cs="Arial"/>
          <w:bCs/>
        </w:rPr>
      </w:pPr>
      <w:r w:rsidRPr="00A33ED7">
        <w:rPr>
          <w:rFonts w:asciiTheme="minorHAnsi" w:hAnsiTheme="minorHAnsi" w:cs="Arial"/>
          <w:bCs/>
        </w:rPr>
        <w:t xml:space="preserve">dettagliato curriculum professionale </w:t>
      </w:r>
      <w:r w:rsidR="004641BC" w:rsidRPr="00A33ED7">
        <w:rPr>
          <w:rFonts w:asciiTheme="minorHAnsi" w:hAnsiTheme="minorHAnsi" w:cs="Arial"/>
          <w:bCs/>
        </w:rPr>
        <w:t>redatto nel rispetto</w:t>
      </w:r>
      <w:r w:rsidR="00CE6C16" w:rsidRPr="00A33ED7">
        <w:rPr>
          <w:rFonts w:asciiTheme="minorHAnsi" w:hAnsiTheme="minorHAnsi" w:cs="Arial"/>
          <w:bCs/>
        </w:rPr>
        <w:t xml:space="preserve"> dei principi fissati dal DPR 445/2000</w:t>
      </w:r>
      <w:r w:rsidR="00252BA7" w:rsidRPr="00A33ED7">
        <w:rPr>
          <w:rFonts w:asciiTheme="minorHAnsi" w:hAnsiTheme="minorHAnsi" w:cs="Arial"/>
          <w:bCs/>
        </w:rPr>
        <w:t xml:space="preserve">, </w:t>
      </w:r>
      <w:r w:rsidRPr="00A33ED7">
        <w:rPr>
          <w:rFonts w:asciiTheme="minorHAnsi" w:hAnsiTheme="minorHAnsi" w:cs="Arial"/>
          <w:bCs/>
        </w:rPr>
        <w:t>debitamente sottoscritto</w:t>
      </w:r>
      <w:r w:rsidR="00252BA7" w:rsidRPr="00A33ED7">
        <w:rPr>
          <w:rFonts w:asciiTheme="minorHAnsi" w:hAnsiTheme="minorHAnsi" w:cs="Arial"/>
          <w:bCs/>
        </w:rPr>
        <w:t>,</w:t>
      </w:r>
      <w:r w:rsidRPr="00A33ED7">
        <w:t xml:space="preserve"> </w:t>
      </w:r>
      <w:r w:rsidR="00252BA7" w:rsidRPr="00A33ED7">
        <w:rPr>
          <w:rFonts w:asciiTheme="minorHAnsi" w:hAnsiTheme="minorHAnsi" w:cs="Arial"/>
          <w:bCs/>
        </w:rPr>
        <w:t>da cui risultino</w:t>
      </w:r>
      <w:r w:rsidRPr="00A33ED7">
        <w:rPr>
          <w:rFonts w:asciiTheme="minorHAnsi" w:hAnsiTheme="minorHAnsi" w:cs="Arial"/>
          <w:bCs/>
        </w:rPr>
        <w:t xml:space="preserve"> in particolare i requisiti professionali indicati all’articolo 59</w:t>
      </w:r>
      <w:r w:rsidR="002959B9" w:rsidRPr="00A33ED7">
        <w:rPr>
          <w:rFonts w:asciiTheme="minorHAnsi" w:hAnsiTheme="minorHAnsi" w:cs="Arial"/>
          <w:bCs/>
        </w:rPr>
        <w:t xml:space="preserve"> del Regolamento</w:t>
      </w:r>
      <w:r w:rsidR="005734F4">
        <w:rPr>
          <w:rFonts w:asciiTheme="minorHAnsi" w:hAnsiTheme="minorHAnsi" w:cs="Arial"/>
          <w:bCs/>
        </w:rPr>
        <w:t xml:space="preserve"> Regionale</w:t>
      </w:r>
      <w:r w:rsidRPr="00A33ED7">
        <w:rPr>
          <w:rFonts w:asciiTheme="minorHAnsi" w:hAnsiTheme="minorHAnsi" w:cs="Arial"/>
          <w:bCs/>
        </w:rPr>
        <w:t>, l’attinenza dell’attività svolta con le finalità proprie della commissione comunale di cui all’articolo 112, comma 4, lettera b) del</w:t>
      </w:r>
      <w:r w:rsidR="00041398">
        <w:rPr>
          <w:rFonts w:asciiTheme="minorHAnsi" w:hAnsiTheme="minorHAnsi" w:cs="Arial"/>
          <w:bCs/>
        </w:rPr>
        <w:t xml:space="preserve">la </w:t>
      </w:r>
      <w:proofErr w:type="spellStart"/>
      <w:r w:rsidR="00041398">
        <w:rPr>
          <w:rFonts w:asciiTheme="minorHAnsi" w:hAnsiTheme="minorHAnsi" w:cs="Arial"/>
          <w:bCs/>
        </w:rPr>
        <w:t>l</w:t>
      </w:r>
      <w:r w:rsidR="00041398" w:rsidRPr="00041398">
        <w:rPr>
          <w:rFonts w:asciiTheme="minorHAnsi" w:hAnsiTheme="minorHAnsi" w:cs="Arial"/>
          <w:bCs/>
        </w:rPr>
        <w:t>.r</w:t>
      </w:r>
      <w:proofErr w:type="spellEnd"/>
      <w:r w:rsidR="00041398" w:rsidRPr="00041398">
        <w:rPr>
          <w:rFonts w:asciiTheme="minorHAnsi" w:hAnsiTheme="minorHAnsi" w:cs="Arial"/>
          <w:bCs/>
        </w:rPr>
        <w:t>. 1/2015 (</w:t>
      </w:r>
      <w:r w:rsidR="00041398" w:rsidRPr="00041398">
        <w:rPr>
          <w:rFonts w:asciiTheme="minorHAnsi" w:hAnsiTheme="minorHAnsi" w:cs="Arial"/>
          <w:bCs/>
          <w:i/>
        </w:rPr>
        <w:t>Testo unico Governo del territorio e materie correlate</w:t>
      </w:r>
      <w:r w:rsidR="00041398" w:rsidRPr="00041398">
        <w:rPr>
          <w:rFonts w:asciiTheme="minorHAnsi" w:hAnsiTheme="minorHAnsi" w:cs="Arial"/>
          <w:bCs/>
        </w:rPr>
        <w:t xml:space="preserve">) </w:t>
      </w:r>
      <w:r w:rsidRPr="00A33ED7">
        <w:rPr>
          <w:rFonts w:asciiTheme="minorHAnsi" w:hAnsiTheme="minorHAnsi" w:cs="Arial"/>
          <w:bCs/>
        </w:rPr>
        <w:t>e gli eventuali rapporti di dipendenza e/o collaborazione intercorsi o in essere, co</w:t>
      </w:r>
      <w:r w:rsidR="00A45CBC">
        <w:rPr>
          <w:rFonts w:asciiTheme="minorHAnsi" w:hAnsiTheme="minorHAnsi" w:cs="Arial"/>
          <w:bCs/>
        </w:rPr>
        <w:t>n enti sia pubblici che privati</w:t>
      </w:r>
    </w:p>
    <w:p w14:paraId="63731B4B" w14:textId="77777777" w:rsidR="009B6A0D" w:rsidRDefault="009B6A0D" w:rsidP="00611EC1">
      <w:pPr>
        <w:autoSpaceDE w:val="0"/>
        <w:autoSpaceDN w:val="0"/>
        <w:adjustRightInd w:val="0"/>
        <w:ind w:left="360"/>
        <w:rPr>
          <w:rFonts w:cs="Arial"/>
          <w:sz w:val="20"/>
        </w:rPr>
      </w:pPr>
    </w:p>
    <w:p w14:paraId="51EAF080" w14:textId="77777777" w:rsidR="009B6A0D" w:rsidRPr="009B6A0D" w:rsidRDefault="009B6A0D" w:rsidP="00AA4A65">
      <w:pPr>
        <w:autoSpaceDE w:val="0"/>
        <w:autoSpaceDN w:val="0"/>
        <w:adjustRightInd w:val="0"/>
        <w:spacing w:after="0"/>
        <w:ind w:left="360"/>
        <w:rPr>
          <w:rFonts w:cs="Arial"/>
          <w:sz w:val="20"/>
        </w:rPr>
      </w:pPr>
      <w:r w:rsidRPr="00871B25">
        <w:rPr>
          <w:rFonts w:cs="Arial"/>
          <w:sz w:val="24"/>
        </w:rPr>
        <w:t>………………………………………………………………</w:t>
      </w:r>
      <w:r>
        <w:rPr>
          <w:rFonts w:cs="Arial"/>
          <w:sz w:val="20"/>
        </w:rPr>
        <w:tab/>
      </w:r>
      <w:r>
        <w:rPr>
          <w:rFonts w:cs="Arial"/>
          <w:sz w:val="20"/>
        </w:rPr>
        <w:tab/>
      </w:r>
      <w:r>
        <w:rPr>
          <w:rFonts w:cs="Arial"/>
          <w:sz w:val="20"/>
        </w:rPr>
        <w:tab/>
      </w:r>
      <w:r>
        <w:rPr>
          <w:rFonts w:cs="Arial"/>
          <w:sz w:val="20"/>
        </w:rPr>
        <w:tab/>
      </w:r>
      <w:r w:rsidRPr="00871B25">
        <w:rPr>
          <w:rFonts w:cs="Arial"/>
          <w:sz w:val="24"/>
        </w:rPr>
        <w:t>……………………………………………………</w:t>
      </w:r>
    </w:p>
    <w:p w14:paraId="3D1939B0" w14:textId="77777777" w:rsidR="00CC137C" w:rsidRDefault="00611EC1" w:rsidP="00AF53B9">
      <w:pPr>
        <w:autoSpaceDE w:val="0"/>
        <w:autoSpaceDN w:val="0"/>
        <w:adjustRightInd w:val="0"/>
        <w:ind w:left="1068" w:firstLine="348"/>
        <w:rPr>
          <w:rFonts w:cs="Arial"/>
          <w:sz w:val="20"/>
        </w:rPr>
      </w:pPr>
      <w:r w:rsidRPr="009B6A0D">
        <w:rPr>
          <w:rFonts w:cs="Arial"/>
          <w:sz w:val="20"/>
        </w:rPr>
        <w:t>Data</w:t>
      </w:r>
      <w:r w:rsidRPr="009B6A0D">
        <w:rPr>
          <w:rFonts w:cs="Arial"/>
          <w:sz w:val="20"/>
        </w:rPr>
        <w:tab/>
      </w:r>
      <w:r w:rsidRPr="009B6A0D">
        <w:rPr>
          <w:rFonts w:cs="Arial"/>
          <w:sz w:val="20"/>
        </w:rPr>
        <w:tab/>
      </w:r>
      <w:r w:rsidRPr="009B6A0D">
        <w:rPr>
          <w:rFonts w:cs="Arial"/>
          <w:sz w:val="20"/>
        </w:rPr>
        <w:tab/>
      </w:r>
    </w:p>
    <w:p w14:paraId="0BC6F0F4" w14:textId="77777777" w:rsidR="00871B25" w:rsidRDefault="00611EC1" w:rsidP="00AF53B9">
      <w:pPr>
        <w:autoSpaceDE w:val="0"/>
        <w:autoSpaceDN w:val="0"/>
        <w:adjustRightInd w:val="0"/>
        <w:ind w:left="1068" w:firstLine="348"/>
        <w:rPr>
          <w:rFonts w:cs="Arial"/>
          <w:sz w:val="20"/>
        </w:rPr>
      </w:pPr>
      <w:r w:rsidRPr="009B6A0D">
        <w:rPr>
          <w:rFonts w:cs="Arial"/>
          <w:sz w:val="20"/>
        </w:rPr>
        <w:tab/>
      </w:r>
      <w:r w:rsidRPr="009B6A0D">
        <w:rPr>
          <w:rFonts w:cs="Arial"/>
          <w:sz w:val="20"/>
        </w:rPr>
        <w:tab/>
      </w:r>
      <w:r w:rsidRPr="009B6A0D">
        <w:rPr>
          <w:rFonts w:cs="Arial"/>
          <w:sz w:val="20"/>
        </w:rPr>
        <w:tab/>
      </w:r>
      <w:r w:rsidRPr="009B6A0D">
        <w:rPr>
          <w:rFonts w:cs="Arial"/>
          <w:sz w:val="20"/>
        </w:rPr>
        <w:tab/>
      </w:r>
      <w:r w:rsidRPr="009B6A0D">
        <w:rPr>
          <w:rFonts w:cs="Arial"/>
          <w:sz w:val="20"/>
        </w:rPr>
        <w:tab/>
      </w:r>
      <w:r w:rsidRPr="009B6A0D">
        <w:rPr>
          <w:rFonts w:cs="Arial"/>
          <w:sz w:val="20"/>
        </w:rPr>
        <w:tab/>
      </w:r>
      <w:r w:rsidRPr="009B6A0D">
        <w:rPr>
          <w:rFonts w:cs="Arial"/>
          <w:sz w:val="20"/>
        </w:rPr>
        <w:tab/>
        <w:t>Firma</w:t>
      </w:r>
      <w:r w:rsidR="0021197F">
        <w:rPr>
          <w:rFonts w:cs="Arial"/>
          <w:sz w:val="20"/>
        </w:rPr>
        <w:t xml:space="preserve"> digitale</w:t>
      </w:r>
      <w:r w:rsidR="0021197F">
        <w:rPr>
          <w:rStyle w:val="Rimandonotadichiusura"/>
          <w:rFonts w:cs="Arial"/>
        </w:rPr>
        <w:endnoteReference w:id="6"/>
      </w:r>
    </w:p>
    <w:p w14:paraId="6A167636" w14:textId="77777777" w:rsidR="00277E8E" w:rsidRDefault="00277E8E" w:rsidP="00277E8E">
      <w:pPr>
        <w:widowControl w:val="0"/>
        <w:pBdr>
          <w:top w:val="single" w:sz="4" w:space="1" w:color="auto"/>
          <w:left w:val="single" w:sz="4" w:space="4" w:color="auto"/>
          <w:bottom w:val="single" w:sz="4" w:space="1" w:color="auto"/>
          <w:right w:val="single" w:sz="4" w:space="4" w:color="auto"/>
        </w:pBdr>
        <w:suppressAutoHyphens/>
        <w:spacing w:after="0" w:line="240" w:lineRule="auto"/>
        <w:jc w:val="center"/>
        <w:rPr>
          <w:rFonts w:ascii="Arial" w:eastAsia="Lucida Sans Unicode" w:hAnsi="Arial" w:cs="Arial"/>
          <w:b/>
          <w:bCs/>
          <w:color w:val="000000"/>
          <w:kern w:val="2"/>
        </w:rPr>
      </w:pPr>
      <w:r>
        <w:rPr>
          <w:rFonts w:ascii="Arial" w:eastAsia="Lucida Sans Unicode" w:hAnsi="Arial" w:cs="Arial"/>
          <w:b/>
          <w:bCs/>
          <w:color w:val="000000"/>
          <w:kern w:val="2"/>
        </w:rPr>
        <w:t>Informativa sul trattamento dei dati personali</w:t>
      </w:r>
    </w:p>
    <w:p w14:paraId="7AC1F0F2" w14:textId="77777777" w:rsidR="00277E8E" w:rsidRDefault="00277E8E" w:rsidP="00277E8E">
      <w:pPr>
        <w:widowControl w:val="0"/>
        <w:suppressAutoHyphens/>
        <w:autoSpaceDE w:val="0"/>
        <w:spacing w:after="0" w:line="240" w:lineRule="auto"/>
        <w:ind w:right="-4"/>
        <w:jc w:val="both"/>
        <w:rPr>
          <w:rFonts w:ascii="Times New Roman" w:eastAsia="Times New Roman" w:hAnsi="Times New Roman" w:cs="Times New Roman"/>
          <w:bCs/>
          <w:kern w:val="2"/>
          <w:sz w:val="20"/>
          <w:szCs w:val="20"/>
        </w:rPr>
      </w:pPr>
    </w:p>
    <w:p w14:paraId="7D45735D" w14:textId="77777777" w:rsidR="00277E8E" w:rsidRDefault="00277E8E" w:rsidP="00277E8E">
      <w:pPr>
        <w:widowControl w:val="0"/>
        <w:suppressAutoHyphens/>
        <w:autoSpaceDE w:val="0"/>
        <w:spacing w:after="0" w:line="240" w:lineRule="auto"/>
        <w:ind w:right="-4"/>
        <w:jc w:val="both"/>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Ai sensi dell’art. 13 Reg. (UE) 2016/679 “Regolamento del Parlamento europeo relativo alla protezione delle persone fisiche con riguardo al trattamento dei dati personali, nonché alla libera circolazione di tali dati e che abroga la direttiva 95/46/CE (regolamento generale sulla protezione dei dati)” si forniscono le seguenti informazioni in relazione al trattamento dei dati personali richiesti ai fini della gestione del procedimento</w:t>
      </w:r>
      <w:r>
        <w:rPr>
          <w:rFonts w:cs="Arial"/>
          <w:sz w:val="24"/>
        </w:rPr>
        <w:t xml:space="preserve"> </w:t>
      </w:r>
      <w:r>
        <w:rPr>
          <w:rFonts w:ascii="Times New Roman" w:eastAsia="Times New Roman" w:hAnsi="Times New Roman" w:cs="Times New Roman"/>
          <w:bCs/>
          <w:kern w:val="2"/>
          <w:sz w:val="20"/>
          <w:szCs w:val="20"/>
        </w:rPr>
        <w:t xml:space="preserve">di iscrizione nell’Elenco Esperti in beni ambientali e architettonici.  </w:t>
      </w:r>
    </w:p>
    <w:p w14:paraId="6C67B5F0"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
          <w:bCs/>
          <w:kern w:val="2"/>
          <w:sz w:val="20"/>
          <w:szCs w:val="20"/>
        </w:rPr>
      </w:pPr>
      <w:r>
        <w:rPr>
          <w:rFonts w:ascii="Times New Roman" w:eastAsia="Times New Roman" w:hAnsi="Times New Roman" w:cs="Times New Roman"/>
          <w:b/>
          <w:bCs/>
          <w:kern w:val="2"/>
          <w:sz w:val="20"/>
          <w:szCs w:val="20"/>
        </w:rPr>
        <w:t>1. Identità e dati di contatto del Titolare del trattamento e del legale rappresentante (art. 13, par. 1, lett. a) Reg. (UE) 2016/679).</w:t>
      </w:r>
    </w:p>
    <w:p w14:paraId="61BB9B77"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
          <w:bCs/>
          <w:kern w:val="2"/>
          <w:sz w:val="20"/>
          <w:szCs w:val="20"/>
        </w:rPr>
      </w:pPr>
      <w:r>
        <w:rPr>
          <w:rFonts w:ascii="Times New Roman" w:eastAsia="Times New Roman" w:hAnsi="Times New Roman" w:cs="Times New Roman"/>
          <w:bCs/>
          <w:kern w:val="2"/>
          <w:sz w:val="20"/>
          <w:szCs w:val="20"/>
        </w:rPr>
        <w:t xml:space="preserve">Titolare del trattamento dei dati è la Regione Umbria – Giunta regionale, con sede in C.so Vannucci n. 96, 06121 Perugia; e-mail: </w:t>
      </w:r>
      <w:hyperlink r:id="rId8" w:history="1">
        <w:r>
          <w:rPr>
            <w:rStyle w:val="Collegamentoipertestuale"/>
            <w:rFonts w:ascii="Times New Roman" w:eastAsia="Times New Roman" w:hAnsi="Times New Roman" w:cs="Times New Roman"/>
            <w:bCs/>
            <w:kern w:val="2"/>
            <w:sz w:val="20"/>
            <w:szCs w:val="20"/>
          </w:rPr>
          <w:t>infogiunta@regione.umbria.it</w:t>
        </w:r>
      </w:hyperlink>
      <w:r>
        <w:rPr>
          <w:rFonts w:ascii="Times New Roman" w:eastAsia="Times New Roman" w:hAnsi="Times New Roman" w:cs="Times New Roman"/>
          <w:bCs/>
          <w:kern w:val="2"/>
          <w:sz w:val="20"/>
          <w:szCs w:val="20"/>
        </w:rPr>
        <w:t xml:space="preserve">; </w:t>
      </w:r>
      <w:proofErr w:type="spellStart"/>
      <w:r>
        <w:rPr>
          <w:rFonts w:ascii="Times New Roman" w:eastAsia="Times New Roman" w:hAnsi="Times New Roman" w:cs="Times New Roman"/>
          <w:bCs/>
          <w:kern w:val="2"/>
          <w:sz w:val="20"/>
          <w:szCs w:val="20"/>
        </w:rPr>
        <w:t>pec</w:t>
      </w:r>
      <w:proofErr w:type="spellEnd"/>
      <w:r>
        <w:rPr>
          <w:rFonts w:ascii="Times New Roman" w:eastAsia="Times New Roman" w:hAnsi="Times New Roman" w:cs="Times New Roman"/>
          <w:bCs/>
          <w:kern w:val="2"/>
          <w:sz w:val="20"/>
          <w:szCs w:val="20"/>
        </w:rPr>
        <w:t xml:space="preserve">: </w:t>
      </w:r>
      <w:hyperlink r:id="rId9" w:history="1">
        <w:r>
          <w:rPr>
            <w:rStyle w:val="Collegamentoipertestuale"/>
            <w:rFonts w:ascii="Times New Roman" w:eastAsia="Times New Roman" w:hAnsi="Times New Roman" w:cs="Times New Roman"/>
            <w:bCs/>
            <w:kern w:val="2"/>
            <w:sz w:val="20"/>
            <w:szCs w:val="20"/>
          </w:rPr>
          <w:t>regione.giunta@postacert.umbria.it</w:t>
        </w:r>
      </w:hyperlink>
      <w:r>
        <w:rPr>
          <w:rFonts w:ascii="Times New Roman" w:eastAsia="Times New Roman" w:hAnsi="Times New Roman" w:cs="Times New Roman"/>
          <w:bCs/>
          <w:kern w:val="2"/>
          <w:sz w:val="20"/>
          <w:szCs w:val="20"/>
        </w:rPr>
        <w:t>; centralino: tel. 075 5041, nella persona del legale rappresentante, il Presidente della Giunta Regionale.</w:t>
      </w:r>
    </w:p>
    <w:p w14:paraId="754817FE"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
          <w:bCs/>
          <w:kern w:val="2"/>
          <w:sz w:val="20"/>
          <w:szCs w:val="20"/>
        </w:rPr>
      </w:pPr>
      <w:r>
        <w:rPr>
          <w:rFonts w:ascii="Times New Roman" w:eastAsia="Times New Roman" w:hAnsi="Times New Roman" w:cs="Times New Roman"/>
          <w:b/>
          <w:bCs/>
          <w:kern w:val="2"/>
          <w:sz w:val="20"/>
          <w:szCs w:val="20"/>
        </w:rPr>
        <w:t>2. Dati di contatto del responsabile della protezione dei dati (art. 13, par. 1, lett. b) Reg. (UE) 2016/679).</w:t>
      </w:r>
    </w:p>
    <w:p w14:paraId="69CD5D76" w14:textId="77777777" w:rsidR="00277E8E" w:rsidRDefault="00277E8E" w:rsidP="00277E8E">
      <w:pPr>
        <w:widowControl w:val="0"/>
        <w:suppressAutoHyphens/>
        <w:spacing w:after="0" w:line="240" w:lineRule="auto"/>
        <w:jc w:val="both"/>
        <w:rPr>
          <w:rFonts w:ascii="Arial" w:eastAsia="Lucida Sans Unicode" w:hAnsi="Arial" w:cs="Arial"/>
          <w:b/>
          <w:kern w:val="2"/>
        </w:rPr>
      </w:pPr>
      <w:r>
        <w:rPr>
          <w:rFonts w:ascii="Times New Roman" w:eastAsia="Times New Roman" w:hAnsi="Times New Roman" w:cs="Times New Roman"/>
          <w:bCs/>
          <w:kern w:val="2"/>
          <w:sz w:val="20"/>
          <w:szCs w:val="20"/>
        </w:rPr>
        <w:t xml:space="preserve">Il Titolare ha provveduto a nominare il Responsabile della protezione dei dati (Data </w:t>
      </w:r>
      <w:proofErr w:type="spellStart"/>
      <w:r>
        <w:rPr>
          <w:rFonts w:ascii="Times New Roman" w:eastAsia="Times New Roman" w:hAnsi="Times New Roman" w:cs="Times New Roman"/>
          <w:bCs/>
          <w:kern w:val="2"/>
          <w:sz w:val="20"/>
          <w:szCs w:val="20"/>
        </w:rPr>
        <w:t>Protection</w:t>
      </w:r>
      <w:proofErr w:type="spellEnd"/>
      <w:r>
        <w:rPr>
          <w:rFonts w:ascii="Times New Roman" w:eastAsia="Times New Roman" w:hAnsi="Times New Roman" w:cs="Times New Roman"/>
          <w:bCs/>
          <w:kern w:val="2"/>
          <w:sz w:val="20"/>
          <w:szCs w:val="20"/>
        </w:rPr>
        <w:t xml:space="preserve"> </w:t>
      </w:r>
      <w:proofErr w:type="spellStart"/>
      <w:r>
        <w:rPr>
          <w:rFonts w:ascii="Times New Roman" w:eastAsia="Times New Roman" w:hAnsi="Times New Roman" w:cs="Times New Roman"/>
          <w:bCs/>
          <w:kern w:val="2"/>
          <w:sz w:val="20"/>
          <w:szCs w:val="20"/>
        </w:rPr>
        <w:t>Officer</w:t>
      </w:r>
      <w:proofErr w:type="spellEnd"/>
      <w:r>
        <w:rPr>
          <w:rFonts w:ascii="Times New Roman" w:eastAsia="Times New Roman" w:hAnsi="Times New Roman" w:cs="Times New Roman"/>
          <w:bCs/>
          <w:kern w:val="2"/>
          <w:sz w:val="20"/>
          <w:szCs w:val="20"/>
        </w:rPr>
        <w:t xml:space="preserve"> - DPO), con sede in Palazzo Broletto - Via M. Angeloni 61, 06124 Perugia, e-mail:</w:t>
      </w:r>
      <w:r>
        <w:rPr>
          <w:rFonts w:ascii="Arial" w:eastAsia="Lucida Sans Unicode" w:hAnsi="Arial" w:cs="Arial"/>
          <w:color w:val="000000"/>
          <w:kern w:val="2"/>
        </w:rPr>
        <w:t xml:space="preserve"> </w:t>
      </w:r>
      <w:hyperlink r:id="rId10" w:history="1">
        <w:r>
          <w:rPr>
            <w:rStyle w:val="Collegamentoipertestuale"/>
            <w:rFonts w:ascii="Times New Roman" w:eastAsia="Times New Roman" w:hAnsi="Times New Roman" w:cs="Times New Roman"/>
            <w:bCs/>
            <w:kern w:val="2"/>
            <w:sz w:val="20"/>
            <w:szCs w:val="20"/>
          </w:rPr>
          <w:t>dpo@regione.umbria.it</w:t>
        </w:r>
      </w:hyperlink>
      <w:r>
        <w:rPr>
          <w:rFonts w:ascii="Arial" w:eastAsia="Lucida Sans Unicode" w:hAnsi="Arial" w:cs="Arial"/>
          <w:color w:val="000000"/>
          <w:kern w:val="2"/>
        </w:rPr>
        <w:t xml:space="preserve">; </w:t>
      </w:r>
      <w:proofErr w:type="spellStart"/>
      <w:r>
        <w:rPr>
          <w:rFonts w:ascii="Times New Roman" w:eastAsia="Times New Roman" w:hAnsi="Times New Roman" w:cs="Times New Roman"/>
          <w:bCs/>
          <w:kern w:val="2"/>
          <w:sz w:val="20"/>
          <w:szCs w:val="20"/>
        </w:rPr>
        <w:t>pec</w:t>
      </w:r>
      <w:proofErr w:type="spellEnd"/>
      <w:r>
        <w:rPr>
          <w:rFonts w:ascii="Times New Roman" w:eastAsia="Times New Roman" w:hAnsi="Times New Roman" w:cs="Times New Roman"/>
          <w:bCs/>
          <w:kern w:val="2"/>
          <w:sz w:val="20"/>
          <w:szCs w:val="20"/>
        </w:rPr>
        <w:t>:</w:t>
      </w:r>
      <w:r>
        <w:rPr>
          <w:rFonts w:ascii="Arial" w:eastAsia="Lucida Sans Unicode" w:hAnsi="Arial" w:cs="Arial"/>
          <w:kern w:val="2"/>
        </w:rPr>
        <w:t xml:space="preserve"> </w:t>
      </w:r>
      <w:hyperlink r:id="rId11" w:history="1">
        <w:r>
          <w:rPr>
            <w:rStyle w:val="Collegamentoipertestuale"/>
            <w:rFonts w:ascii="Times New Roman" w:eastAsia="Times New Roman" w:hAnsi="Times New Roman" w:cs="Times New Roman"/>
            <w:bCs/>
            <w:kern w:val="2"/>
            <w:sz w:val="20"/>
            <w:szCs w:val="20"/>
          </w:rPr>
          <w:t>direzionesviluppo.regione@postacert.umbria.it</w:t>
        </w:r>
      </w:hyperlink>
      <w:r>
        <w:rPr>
          <w:rFonts w:ascii="Arial" w:eastAsia="Lucida Sans Unicode" w:hAnsi="Arial" w:cs="Arial"/>
          <w:color w:val="000000"/>
          <w:kern w:val="2"/>
        </w:rPr>
        <w:t>;</w:t>
      </w:r>
      <w:r>
        <w:rPr>
          <w:rFonts w:ascii="Times New Roman" w:eastAsia="Times New Roman" w:hAnsi="Times New Roman" w:cs="Times New Roman"/>
          <w:bCs/>
          <w:kern w:val="2"/>
          <w:sz w:val="20"/>
          <w:szCs w:val="20"/>
        </w:rPr>
        <w:t xml:space="preserve"> tel. 075 5045693.</w:t>
      </w:r>
    </w:p>
    <w:p w14:paraId="0687712E"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
          <w:bCs/>
          <w:kern w:val="2"/>
          <w:sz w:val="20"/>
          <w:szCs w:val="20"/>
        </w:rPr>
      </w:pPr>
      <w:r>
        <w:rPr>
          <w:rFonts w:ascii="Times New Roman" w:eastAsia="Times New Roman" w:hAnsi="Times New Roman" w:cs="Times New Roman"/>
          <w:b/>
          <w:bCs/>
          <w:kern w:val="2"/>
          <w:sz w:val="20"/>
          <w:szCs w:val="20"/>
        </w:rPr>
        <w:t>3. Modalità, base giuridica del trattamento dei dati (art. 13, par. 1, lett. c) Reg. (UE) 2016/679) e finalità del trattamento.</w:t>
      </w:r>
    </w:p>
    <w:p w14:paraId="150DA81D" w14:textId="77777777" w:rsidR="00277E8E" w:rsidRDefault="00277E8E" w:rsidP="00277E8E">
      <w:pPr>
        <w:widowControl w:val="0"/>
        <w:suppressAutoHyphens/>
        <w:autoSpaceDE w:val="0"/>
        <w:spacing w:after="0" w:line="240" w:lineRule="auto"/>
        <w:ind w:right="-4"/>
        <w:jc w:val="both"/>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 xml:space="preserve">La Regione Umbria, in qualità di titolare tratterà i dati personali conferiti con il presente modulo, con modalità prevalentemente informatiche e telematiche. Il trattamento dei dati conferiti è svolto per l’esecuzione di un compito di interesse pubblico (art. 6, </w:t>
      </w:r>
      <w:r>
        <w:rPr>
          <w:rFonts w:ascii="Times New Roman" w:eastAsia="Times New Roman" w:hAnsi="Times New Roman" w:cs="Times New Roman"/>
          <w:bCs/>
          <w:kern w:val="2"/>
          <w:sz w:val="20"/>
          <w:szCs w:val="20"/>
        </w:rPr>
        <w:lastRenderedPageBreak/>
        <w:t xml:space="preserve">par.1, lett. e) Reg. (UE) 2016/679) per le seguenti finalità: gestione del procedimento di iscrizione nell’Elenco Esperti in beni ambientali e architettonici.  </w:t>
      </w:r>
    </w:p>
    <w:p w14:paraId="47F70F11"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
          <w:bCs/>
          <w:kern w:val="2"/>
          <w:sz w:val="20"/>
          <w:szCs w:val="20"/>
        </w:rPr>
      </w:pPr>
      <w:r>
        <w:rPr>
          <w:rFonts w:ascii="Times New Roman" w:eastAsia="Times New Roman" w:hAnsi="Times New Roman" w:cs="Times New Roman"/>
          <w:b/>
          <w:bCs/>
          <w:kern w:val="2"/>
          <w:sz w:val="20"/>
          <w:szCs w:val="20"/>
        </w:rPr>
        <w:t>4. Categorie di dati personali in questione (art. 14, par. 1, lett. d) Reg. (UE) 2016/679).</w:t>
      </w:r>
    </w:p>
    <w:p w14:paraId="6C09D14B" w14:textId="77777777" w:rsidR="00277E8E" w:rsidRDefault="00277E8E" w:rsidP="00277E8E">
      <w:pPr>
        <w:widowControl w:val="0"/>
        <w:suppressAutoHyphens/>
        <w:autoSpaceDE w:val="0"/>
        <w:spacing w:after="0" w:line="240" w:lineRule="auto"/>
        <w:ind w:right="-4"/>
        <w:jc w:val="both"/>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 xml:space="preserve">Oggetto del trattamento sono dati comuni (es. nome, cognome, luogo e data di nascita, residenza, indirizzo di posta elettronica, telefono conferiti con la compilazione del presente modulo) e dati giudiziari. </w:t>
      </w:r>
    </w:p>
    <w:p w14:paraId="4FAF2D72"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
          <w:bCs/>
          <w:kern w:val="2"/>
          <w:sz w:val="20"/>
          <w:szCs w:val="20"/>
        </w:rPr>
      </w:pPr>
      <w:r>
        <w:rPr>
          <w:rFonts w:ascii="Times New Roman" w:eastAsia="Times New Roman" w:hAnsi="Times New Roman" w:cs="Times New Roman"/>
          <w:b/>
          <w:bCs/>
          <w:kern w:val="2"/>
          <w:sz w:val="20"/>
          <w:szCs w:val="20"/>
        </w:rPr>
        <w:t xml:space="preserve">5. Obbligatorietà o facoltatività conferimento dati (art. 13, par. 2, lett. e) Reg. (UE) 2016/679) </w:t>
      </w:r>
    </w:p>
    <w:p w14:paraId="0E6F4A5B" w14:textId="77777777" w:rsidR="00277E8E" w:rsidRDefault="00277E8E" w:rsidP="00277E8E">
      <w:pPr>
        <w:widowControl w:val="0"/>
        <w:suppressAutoHyphens/>
        <w:autoSpaceDE w:val="0"/>
        <w:spacing w:after="0" w:line="240" w:lineRule="auto"/>
        <w:ind w:right="-4"/>
        <w:jc w:val="both"/>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Il conferimento dei dati presenti nei campi è obbligatorio e il loro mancato inserimento non consente la gestione del procedimento di iscrizione nell’Elenco Esperti in beni ambientali e architettonici.</w:t>
      </w:r>
    </w:p>
    <w:p w14:paraId="5E8433AA"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Cs/>
          <w:kern w:val="2"/>
          <w:sz w:val="20"/>
          <w:szCs w:val="20"/>
        </w:rPr>
      </w:pPr>
      <w:r>
        <w:rPr>
          <w:rFonts w:ascii="Times New Roman" w:eastAsia="Times New Roman" w:hAnsi="Times New Roman" w:cs="Times New Roman"/>
          <w:b/>
          <w:bCs/>
          <w:kern w:val="2"/>
          <w:sz w:val="20"/>
          <w:szCs w:val="20"/>
        </w:rPr>
        <w:t>6. Eventuali destinatari o le eventuali categorie di destinatari dei dati personali (art. 13, par. 1, lett. e) Reg. (UE) 2016/679)</w:t>
      </w:r>
    </w:p>
    <w:p w14:paraId="10BED9DA" w14:textId="77777777" w:rsidR="00277E8E" w:rsidRDefault="00277E8E" w:rsidP="00277E8E">
      <w:pPr>
        <w:widowControl w:val="0"/>
        <w:suppressAutoHyphens/>
        <w:autoSpaceDE w:val="0"/>
        <w:spacing w:after="0" w:line="240" w:lineRule="auto"/>
        <w:ind w:right="-4"/>
        <w:jc w:val="both"/>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All’interno dell’Amministrazione i dati saranno trattati dal personale e da collaboratori del Servizio Pianificazione e tutela paesaggistica.</w:t>
      </w:r>
      <w:r>
        <w:rPr>
          <w:rFonts w:ascii="Times New Roman" w:eastAsia="Lucida Sans Unicode" w:hAnsi="Times New Roman" w:cs="Times New Roman"/>
          <w:kern w:val="2"/>
          <w:sz w:val="24"/>
          <w:szCs w:val="24"/>
        </w:rPr>
        <w:t xml:space="preserve"> </w:t>
      </w:r>
      <w:r>
        <w:rPr>
          <w:rFonts w:ascii="Times New Roman" w:eastAsia="Times New Roman" w:hAnsi="Times New Roman" w:cs="Times New Roman"/>
          <w:bCs/>
          <w:kern w:val="2"/>
          <w:sz w:val="20"/>
          <w:szCs w:val="20"/>
        </w:rPr>
        <w:t xml:space="preserve">All’esterno dell’Amministrazione i dati verranno trattati da soggetti espressamente nominati come Responsabili esterni del trattamento, i cui dati identificativi sono conoscibili tramite richiesta da avanzare al Responsabile per i Dati Personali. </w:t>
      </w:r>
    </w:p>
    <w:p w14:paraId="04B8328D" w14:textId="77777777" w:rsidR="00277E8E" w:rsidRDefault="00277E8E" w:rsidP="00277E8E">
      <w:pPr>
        <w:widowControl w:val="0"/>
        <w:suppressAutoHyphens/>
        <w:autoSpaceDE w:val="0"/>
        <w:spacing w:after="0" w:line="240" w:lineRule="auto"/>
        <w:ind w:right="-4"/>
        <w:jc w:val="both"/>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Al di fuori di queste ipotesi i dati non saranno comunicati a terzi né diffusi, se non nei casi specificamente previsti dal diritto nazionale o dell'Unione europea.</w:t>
      </w:r>
    </w:p>
    <w:p w14:paraId="29780119"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
          <w:bCs/>
          <w:kern w:val="2"/>
          <w:sz w:val="20"/>
          <w:szCs w:val="20"/>
        </w:rPr>
      </w:pPr>
      <w:r>
        <w:rPr>
          <w:rFonts w:ascii="Times New Roman" w:eastAsia="Times New Roman" w:hAnsi="Times New Roman" w:cs="Times New Roman"/>
          <w:b/>
          <w:bCs/>
          <w:kern w:val="2"/>
          <w:sz w:val="20"/>
          <w:szCs w:val="20"/>
        </w:rPr>
        <w:t>7. Trasferimento dei dati personali a Paesi extra UE o a Organizzazioni internazionali (art. 13, par. 2, lett. f) Reg. (UE) 2016/679).</w:t>
      </w:r>
    </w:p>
    <w:p w14:paraId="7BCEE68F"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I dati personali conferiti non sono trasferiti al di fuori dell’Unione europea.</w:t>
      </w:r>
    </w:p>
    <w:p w14:paraId="4B6FEAEB"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
          <w:bCs/>
          <w:kern w:val="2"/>
          <w:sz w:val="20"/>
          <w:szCs w:val="20"/>
        </w:rPr>
      </w:pPr>
      <w:r>
        <w:rPr>
          <w:rFonts w:ascii="Times New Roman" w:eastAsia="Times New Roman" w:hAnsi="Times New Roman" w:cs="Times New Roman"/>
          <w:b/>
          <w:bCs/>
          <w:kern w:val="2"/>
          <w:sz w:val="20"/>
          <w:szCs w:val="20"/>
        </w:rPr>
        <w:t>8. Periodo di conservazione dei dati personali (art. 13, par. 2, lett. a) Reg. (UE) 2016/679)</w:t>
      </w:r>
    </w:p>
    <w:p w14:paraId="1F9413A9" w14:textId="77777777" w:rsidR="00277E8E" w:rsidRDefault="0060726D" w:rsidP="00277E8E">
      <w:pPr>
        <w:widowControl w:val="0"/>
        <w:suppressAutoHyphens/>
        <w:autoSpaceDE w:val="0"/>
        <w:spacing w:after="0" w:line="240" w:lineRule="auto"/>
        <w:ind w:right="-4"/>
        <w:rPr>
          <w:rFonts w:ascii="Times New Roman" w:eastAsia="Times New Roman" w:hAnsi="Times New Roman" w:cs="Times New Roman"/>
          <w:bCs/>
          <w:kern w:val="2"/>
          <w:sz w:val="20"/>
          <w:szCs w:val="20"/>
        </w:rPr>
      </w:pPr>
      <w:r w:rsidRPr="0060726D">
        <w:rPr>
          <w:rFonts w:ascii="Times New Roman" w:eastAsia="Times New Roman" w:hAnsi="Times New Roman" w:cs="Times New Roman"/>
          <w:bCs/>
          <w:kern w:val="2"/>
          <w:sz w:val="20"/>
          <w:szCs w:val="20"/>
        </w:rPr>
        <w:t>I dati saranno trattati per il tempo necessario al perseguimento delle finalità per le quali sono stati raccolti, ovvero per i tempi previsti dalla specifica normativa di riferimento (R.R 2/2015)</w:t>
      </w:r>
      <w:r>
        <w:rPr>
          <w:rFonts w:ascii="Times New Roman" w:eastAsia="Times New Roman" w:hAnsi="Times New Roman" w:cs="Times New Roman"/>
          <w:bCs/>
          <w:kern w:val="2"/>
          <w:sz w:val="20"/>
          <w:szCs w:val="20"/>
        </w:rPr>
        <w:t xml:space="preserve">. </w:t>
      </w:r>
      <w:r w:rsidR="00277E8E">
        <w:rPr>
          <w:rFonts w:ascii="Times New Roman" w:eastAsia="Times New Roman" w:hAnsi="Times New Roman" w:cs="Times New Roman"/>
          <w:bCs/>
          <w:kern w:val="2"/>
          <w:sz w:val="20"/>
          <w:szCs w:val="20"/>
        </w:rPr>
        <w:t>I dati saranno conservati per il periodo necessario all’espletamento del procedimento amministrativo e in ogni caso per il tempo previsto dalle disposizioni in materia di conservazione degli atti e documenti amministrativi.</w:t>
      </w:r>
    </w:p>
    <w:p w14:paraId="0EC30F84"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
          <w:bCs/>
          <w:kern w:val="2"/>
          <w:sz w:val="20"/>
          <w:szCs w:val="20"/>
        </w:rPr>
      </w:pPr>
      <w:r>
        <w:rPr>
          <w:rFonts w:ascii="Times New Roman" w:eastAsia="Times New Roman" w:hAnsi="Times New Roman" w:cs="Times New Roman"/>
          <w:b/>
          <w:bCs/>
          <w:kern w:val="2"/>
          <w:sz w:val="20"/>
          <w:szCs w:val="20"/>
        </w:rPr>
        <w:t>9. Diritti dell’interessato (art. 13, par. 2, lett. b) e d) Reg. (UE) 2016/679).</w:t>
      </w:r>
    </w:p>
    <w:p w14:paraId="6C36FB9D"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 xml:space="preserve">Agli interessati sono riconosciuti i diritti previsti dall’art. 15 e seguenti del Regolamento UE 2016/679 ed in particolare, il diritto di accedere ai propri dati personali, di chiederne la rettifica o l’integrazione se incompleti o inesatti, la limitazione, la cancellazione, nonché di opporsi al loro trattamento, rivolgendo la richiesta alla Regione Umbria oppure al Responsabile per la protezione dei dati (Data </w:t>
      </w:r>
      <w:proofErr w:type="spellStart"/>
      <w:r>
        <w:rPr>
          <w:rFonts w:ascii="Times New Roman" w:eastAsia="Times New Roman" w:hAnsi="Times New Roman" w:cs="Times New Roman"/>
          <w:bCs/>
          <w:kern w:val="2"/>
          <w:sz w:val="20"/>
          <w:szCs w:val="20"/>
        </w:rPr>
        <w:t>Protection</w:t>
      </w:r>
      <w:proofErr w:type="spellEnd"/>
      <w:r>
        <w:rPr>
          <w:rFonts w:ascii="Times New Roman" w:eastAsia="Times New Roman" w:hAnsi="Times New Roman" w:cs="Times New Roman"/>
          <w:bCs/>
          <w:kern w:val="2"/>
          <w:sz w:val="20"/>
          <w:szCs w:val="20"/>
        </w:rPr>
        <w:t xml:space="preserve"> </w:t>
      </w:r>
      <w:proofErr w:type="spellStart"/>
      <w:r>
        <w:rPr>
          <w:rFonts w:ascii="Times New Roman" w:eastAsia="Times New Roman" w:hAnsi="Times New Roman" w:cs="Times New Roman"/>
          <w:bCs/>
          <w:kern w:val="2"/>
          <w:sz w:val="20"/>
          <w:szCs w:val="20"/>
        </w:rPr>
        <w:t>Officer</w:t>
      </w:r>
      <w:proofErr w:type="spellEnd"/>
      <w:r>
        <w:rPr>
          <w:rFonts w:ascii="Times New Roman" w:eastAsia="Times New Roman" w:hAnsi="Times New Roman" w:cs="Times New Roman"/>
          <w:bCs/>
          <w:kern w:val="2"/>
          <w:sz w:val="20"/>
          <w:szCs w:val="20"/>
        </w:rPr>
        <w:t xml:space="preserve"> – DPO).</w:t>
      </w:r>
    </w:p>
    <w:p w14:paraId="145FACE0"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 xml:space="preserve">Gli interessati, ricorrendone i presupposti, hanno, altresì, il diritto di proporre reclamo al Garante per la protezione dei dati personali quale autorità di controllo secondo le procedure previste. </w:t>
      </w:r>
    </w:p>
    <w:p w14:paraId="3577C426"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
          <w:bCs/>
          <w:kern w:val="2"/>
          <w:sz w:val="20"/>
          <w:szCs w:val="20"/>
        </w:rPr>
      </w:pPr>
      <w:r>
        <w:rPr>
          <w:rFonts w:ascii="Times New Roman" w:eastAsia="Times New Roman" w:hAnsi="Times New Roman" w:cs="Times New Roman"/>
          <w:b/>
          <w:bCs/>
          <w:kern w:val="2"/>
          <w:sz w:val="20"/>
          <w:szCs w:val="20"/>
        </w:rPr>
        <w:t>10. Dati soggetti a processi decisionali automatizzati (art. 13, par. 2, lett. f) Reg. (UE) 2016/679).</w:t>
      </w:r>
    </w:p>
    <w:p w14:paraId="4EACB72D"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Cs/>
          <w:kern w:val="2"/>
          <w:sz w:val="20"/>
          <w:szCs w:val="20"/>
        </w:rPr>
      </w:pPr>
      <w:r>
        <w:rPr>
          <w:rFonts w:ascii="Times New Roman" w:eastAsia="Times New Roman" w:hAnsi="Times New Roman" w:cs="Times New Roman"/>
          <w:bCs/>
          <w:kern w:val="2"/>
          <w:sz w:val="20"/>
          <w:szCs w:val="20"/>
        </w:rPr>
        <w:t>I dati conferiti non sono soggetti a processi decisionali automatizzati.</w:t>
      </w:r>
    </w:p>
    <w:p w14:paraId="52FC1D3A"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Cs/>
          <w:kern w:val="2"/>
          <w:sz w:val="20"/>
          <w:szCs w:val="20"/>
        </w:rPr>
      </w:pPr>
    </w:p>
    <w:p w14:paraId="2CFA18C8" w14:textId="77777777" w:rsidR="00277E8E" w:rsidRDefault="00277E8E" w:rsidP="00277E8E">
      <w:pPr>
        <w:widowControl w:val="0"/>
        <w:suppressAutoHyphens/>
        <w:autoSpaceDE w:val="0"/>
        <w:spacing w:after="0" w:line="240" w:lineRule="auto"/>
        <w:ind w:right="-4"/>
        <w:rPr>
          <w:rFonts w:ascii="Times New Roman" w:eastAsia="Times New Roman" w:hAnsi="Times New Roman" w:cs="Times New Roman"/>
          <w:bCs/>
          <w:kern w:val="2"/>
          <w:sz w:val="20"/>
          <w:szCs w:val="20"/>
        </w:rPr>
      </w:pPr>
    </w:p>
    <w:p w14:paraId="11957AEA" w14:textId="77777777" w:rsidR="00277E8E" w:rsidRPr="00384029" w:rsidRDefault="00277E8E" w:rsidP="00384029">
      <w:pPr>
        <w:widowControl w:val="0"/>
        <w:suppressAutoHyphens/>
        <w:autoSpaceDE w:val="0"/>
        <w:spacing w:after="0" w:line="240" w:lineRule="auto"/>
        <w:ind w:right="-4"/>
        <w:jc w:val="both"/>
        <w:rPr>
          <w:rFonts w:ascii="Times New Roman" w:eastAsia="Times New Roman" w:hAnsi="Times New Roman" w:cs="Times New Roman"/>
          <w:b/>
          <w:bCs/>
          <w:kern w:val="2"/>
          <w:sz w:val="24"/>
          <w:szCs w:val="24"/>
        </w:rPr>
      </w:pPr>
      <w:r w:rsidRPr="00384029">
        <w:rPr>
          <w:rFonts w:ascii="Times New Roman" w:eastAsia="Times New Roman" w:hAnsi="Times New Roman" w:cs="Times New Roman"/>
          <w:b/>
          <w:bCs/>
          <w:kern w:val="2"/>
          <w:sz w:val="24"/>
          <w:szCs w:val="24"/>
        </w:rPr>
        <w:t>Informativa ai sensi del D.P.R. 445/2000</w:t>
      </w:r>
    </w:p>
    <w:p w14:paraId="2E9916B6" w14:textId="77777777" w:rsidR="00E60563" w:rsidRPr="00384029" w:rsidRDefault="002220F8" w:rsidP="00384029">
      <w:pPr>
        <w:widowControl w:val="0"/>
        <w:suppressAutoHyphens/>
        <w:autoSpaceDE w:val="0"/>
        <w:spacing w:after="0" w:line="240" w:lineRule="auto"/>
        <w:ind w:right="-4"/>
        <w:jc w:val="both"/>
        <w:rPr>
          <w:rFonts w:ascii="Times New Roman" w:eastAsia="Times New Roman" w:hAnsi="Times New Roman" w:cs="Times New Roman"/>
          <w:bCs/>
          <w:kern w:val="2"/>
          <w:sz w:val="24"/>
          <w:szCs w:val="24"/>
        </w:rPr>
      </w:pPr>
      <w:r w:rsidRPr="00384029">
        <w:rPr>
          <w:rFonts w:ascii="Times New Roman" w:eastAsia="Times New Roman" w:hAnsi="Times New Roman" w:cs="Times New Roman"/>
          <w:bCs/>
          <w:kern w:val="2"/>
          <w:sz w:val="24"/>
          <w:szCs w:val="24"/>
        </w:rPr>
        <w:t xml:space="preserve">L'Amministrazione regionale si riserva di effettuare il controllo ai sensi dell'art. 71 e per gli effetti degli artt. 75 e 76 del DPR </w:t>
      </w:r>
      <w:r w:rsidR="00E60563" w:rsidRPr="00384029">
        <w:rPr>
          <w:rFonts w:ascii="Times New Roman" w:eastAsia="Times New Roman" w:hAnsi="Times New Roman" w:cs="Times New Roman"/>
          <w:bCs/>
          <w:kern w:val="2"/>
          <w:sz w:val="24"/>
          <w:szCs w:val="24"/>
        </w:rPr>
        <w:t xml:space="preserve">445/2000 </w:t>
      </w:r>
      <w:r w:rsidRPr="00384029">
        <w:rPr>
          <w:rFonts w:ascii="Times New Roman" w:eastAsia="Times New Roman" w:hAnsi="Times New Roman" w:cs="Times New Roman"/>
          <w:bCs/>
          <w:kern w:val="2"/>
          <w:sz w:val="24"/>
          <w:szCs w:val="24"/>
        </w:rPr>
        <w:t>sulla veridicità dell</w:t>
      </w:r>
      <w:r w:rsidR="00113F7C" w:rsidRPr="00384029">
        <w:rPr>
          <w:rFonts w:ascii="Times New Roman" w:eastAsia="Times New Roman" w:hAnsi="Times New Roman" w:cs="Times New Roman"/>
          <w:bCs/>
          <w:kern w:val="2"/>
          <w:sz w:val="24"/>
          <w:szCs w:val="24"/>
        </w:rPr>
        <w:t>a</w:t>
      </w:r>
      <w:r w:rsidRPr="00384029">
        <w:rPr>
          <w:rFonts w:ascii="Times New Roman" w:eastAsia="Times New Roman" w:hAnsi="Times New Roman" w:cs="Times New Roman"/>
          <w:bCs/>
          <w:kern w:val="2"/>
          <w:sz w:val="24"/>
          <w:szCs w:val="24"/>
        </w:rPr>
        <w:t xml:space="preserve"> dichiarazione sostitutiv</w:t>
      </w:r>
      <w:r w:rsidR="00113F7C" w:rsidRPr="00384029">
        <w:rPr>
          <w:rFonts w:ascii="Times New Roman" w:eastAsia="Times New Roman" w:hAnsi="Times New Roman" w:cs="Times New Roman"/>
          <w:bCs/>
          <w:kern w:val="2"/>
          <w:sz w:val="24"/>
          <w:szCs w:val="24"/>
        </w:rPr>
        <w:t>a</w:t>
      </w:r>
      <w:r w:rsidRPr="00384029">
        <w:rPr>
          <w:rFonts w:ascii="Times New Roman" w:eastAsia="Times New Roman" w:hAnsi="Times New Roman" w:cs="Times New Roman"/>
          <w:bCs/>
          <w:kern w:val="2"/>
          <w:sz w:val="24"/>
          <w:szCs w:val="24"/>
        </w:rPr>
        <w:t xml:space="preserve"> sottoscritt</w:t>
      </w:r>
      <w:r w:rsidR="00113F7C" w:rsidRPr="00384029">
        <w:rPr>
          <w:rFonts w:ascii="Times New Roman" w:eastAsia="Times New Roman" w:hAnsi="Times New Roman" w:cs="Times New Roman"/>
          <w:bCs/>
          <w:kern w:val="2"/>
          <w:sz w:val="24"/>
          <w:szCs w:val="24"/>
        </w:rPr>
        <w:t>a</w:t>
      </w:r>
      <w:r w:rsidRPr="00384029">
        <w:rPr>
          <w:rFonts w:ascii="Times New Roman" w:eastAsia="Times New Roman" w:hAnsi="Times New Roman" w:cs="Times New Roman"/>
          <w:bCs/>
          <w:kern w:val="2"/>
          <w:sz w:val="24"/>
          <w:szCs w:val="24"/>
        </w:rPr>
        <w:t xml:space="preserve"> e prodott</w:t>
      </w:r>
      <w:r w:rsidR="00113F7C" w:rsidRPr="00384029">
        <w:rPr>
          <w:rFonts w:ascii="Times New Roman" w:eastAsia="Times New Roman" w:hAnsi="Times New Roman" w:cs="Times New Roman"/>
          <w:bCs/>
          <w:kern w:val="2"/>
          <w:sz w:val="24"/>
          <w:szCs w:val="24"/>
        </w:rPr>
        <w:t>a</w:t>
      </w:r>
      <w:r w:rsidRPr="00384029">
        <w:rPr>
          <w:rFonts w:ascii="Times New Roman" w:eastAsia="Times New Roman" w:hAnsi="Times New Roman" w:cs="Times New Roman"/>
          <w:bCs/>
          <w:kern w:val="2"/>
          <w:sz w:val="24"/>
          <w:szCs w:val="24"/>
        </w:rPr>
        <w:t xml:space="preserve"> dal</w:t>
      </w:r>
      <w:r w:rsidR="009921B5" w:rsidRPr="00384029">
        <w:rPr>
          <w:rFonts w:ascii="Times New Roman" w:eastAsia="Times New Roman" w:hAnsi="Times New Roman" w:cs="Times New Roman"/>
          <w:bCs/>
          <w:kern w:val="2"/>
          <w:sz w:val="24"/>
          <w:szCs w:val="24"/>
        </w:rPr>
        <w:t>/dalla</w:t>
      </w:r>
      <w:r w:rsidRPr="00384029">
        <w:rPr>
          <w:rFonts w:ascii="Times New Roman" w:eastAsia="Times New Roman" w:hAnsi="Times New Roman" w:cs="Times New Roman"/>
          <w:bCs/>
          <w:kern w:val="2"/>
          <w:sz w:val="24"/>
          <w:szCs w:val="24"/>
        </w:rPr>
        <w:t xml:space="preserve"> dichiarante.</w:t>
      </w:r>
      <w:r w:rsidR="00D14282" w:rsidRPr="00384029">
        <w:rPr>
          <w:rFonts w:ascii="Times New Roman" w:eastAsia="Times New Roman" w:hAnsi="Times New Roman" w:cs="Times New Roman"/>
          <w:bCs/>
          <w:kern w:val="2"/>
          <w:sz w:val="24"/>
          <w:szCs w:val="24"/>
        </w:rPr>
        <w:t xml:space="preserve"> </w:t>
      </w:r>
      <w:r w:rsidR="00E60563" w:rsidRPr="00384029">
        <w:rPr>
          <w:rFonts w:ascii="Times New Roman" w:eastAsia="Times New Roman" w:hAnsi="Times New Roman" w:cs="Times New Roman"/>
          <w:bCs/>
          <w:kern w:val="2"/>
          <w:sz w:val="24"/>
          <w:szCs w:val="24"/>
        </w:rPr>
        <w:t>Qualora ai controlli di cui sopra emerga la non veridicità del contenuto della dichiarazione, il</w:t>
      </w:r>
      <w:r w:rsidR="00EC19C4" w:rsidRPr="00384029">
        <w:rPr>
          <w:rFonts w:ascii="Times New Roman" w:eastAsia="Times New Roman" w:hAnsi="Times New Roman" w:cs="Times New Roman"/>
          <w:bCs/>
          <w:kern w:val="2"/>
          <w:sz w:val="24"/>
          <w:szCs w:val="24"/>
        </w:rPr>
        <w:t>/la</w:t>
      </w:r>
      <w:r w:rsidR="00E60563" w:rsidRPr="00384029">
        <w:rPr>
          <w:rFonts w:ascii="Times New Roman" w:eastAsia="Times New Roman" w:hAnsi="Times New Roman" w:cs="Times New Roman"/>
          <w:bCs/>
          <w:kern w:val="2"/>
          <w:sz w:val="24"/>
          <w:szCs w:val="24"/>
        </w:rPr>
        <w:t xml:space="preserve"> dichiarante decadrà dai benefici eventualmente conseguiti per effetto del provvedimento emanato sulla base della dichiarazione non veritiera. </w:t>
      </w:r>
    </w:p>
    <w:p w14:paraId="42090455" w14:textId="77777777" w:rsidR="00C22D2F" w:rsidRPr="00E60563" w:rsidRDefault="00C22D2F" w:rsidP="00D14282">
      <w:pPr>
        <w:tabs>
          <w:tab w:val="left" w:pos="426"/>
        </w:tabs>
        <w:spacing w:after="0"/>
        <w:jc w:val="both"/>
        <w:rPr>
          <w:rFonts w:cs="Arial"/>
          <w:sz w:val="24"/>
          <w:szCs w:val="24"/>
        </w:rPr>
      </w:pPr>
    </w:p>
    <w:sectPr w:rsidR="00C22D2F" w:rsidRPr="00E60563" w:rsidSect="00E20E1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76A49" w14:textId="77777777" w:rsidR="00460C2F" w:rsidRDefault="00460C2F" w:rsidP="00C01A41">
      <w:pPr>
        <w:spacing w:after="0" w:line="240" w:lineRule="auto"/>
      </w:pPr>
      <w:r>
        <w:separator/>
      </w:r>
    </w:p>
  </w:endnote>
  <w:endnote w:type="continuationSeparator" w:id="0">
    <w:p w14:paraId="1A36D38C" w14:textId="77777777" w:rsidR="00460C2F" w:rsidRDefault="00460C2F" w:rsidP="00C01A41">
      <w:pPr>
        <w:spacing w:after="0" w:line="240" w:lineRule="auto"/>
      </w:pPr>
      <w:r>
        <w:continuationSeparator/>
      </w:r>
    </w:p>
  </w:endnote>
  <w:endnote w:id="1">
    <w:p w14:paraId="7C525CE3" w14:textId="77777777" w:rsidR="00BA6469" w:rsidRPr="00805B16" w:rsidRDefault="00BA6469">
      <w:pPr>
        <w:pStyle w:val="Testonotadichiusura"/>
        <w:rPr>
          <w:sz w:val="18"/>
          <w:szCs w:val="18"/>
        </w:rPr>
      </w:pPr>
      <w:r w:rsidRPr="00805B16">
        <w:rPr>
          <w:rStyle w:val="Rimandonotadichiusura"/>
          <w:sz w:val="18"/>
          <w:szCs w:val="18"/>
        </w:rPr>
        <w:endnoteRef/>
      </w:r>
      <w:r w:rsidRPr="00805B16">
        <w:rPr>
          <w:sz w:val="18"/>
          <w:szCs w:val="18"/>
        </w:rPr>
        <w:t xml:space="preserve"> Disciplina di laurea specialistica o equiparata di cui all’art. 55 del R</w:t>
      </w:r>
      <w:r w:rsidR="00DA2B6C" w:rsidRPr="00805B16">
        <w:rPr>
          <w:sz w:val="18"/>
          <w:szCs w:val="18"/>
        </w:rPr>
        <w:t>R</w:t>
      </w:r>
      <w:r w:rsidR="00805B16">
        <w:rPr>
          <w:sz w:val="18"/>
          <w:szCs w:val="18"/>
        </w:rPr>
        <w:t xml:space="preserve"> n. 2/2015</w:t>
      </w:r>
    </w:p>
  </w:endnote>
  <w:endnote w:id="2">
    <w:p w14:paraId="7EC25C82" w14:textId="77777777" w:rsidR="00BA6469" w:rsidRPr="00805B16" w:rsidRDefault="00BA6469">
      <w:pPr>
        <w:pStyle w:val="Testonotadichiusura"/>
        <w:rPr>
          <w:sz w:val="18"/>
          <w:szCs w:val="18"/>
        </w:rPr>
      </w:pPr>
      <w:r w:rsidRPr="00805B16">
        <w:rPr>
          <w:rStyle w:val="Rimandonotadichiusura"/>
          <w:sz w:val="18"/>
          <w:szCs w:val="18"/>
        </w:rPr>
        <w:endnoteRef/>
      </w:r>
      <w:r w:rsidRPr="00805B16">
        <w:rPr>
          <w:sz w:val="18"/>
          <w:szCs w:val="18"/>
        </w:rPr>
        <w:t xml:space="preserve"> Vanno considerati anche i periodi d’iscrizione all’Ordine professionale degli Architetti, Pianificatori, Paesaggisti e Conservatori in qualità di professionista Junior, qualifica  che contraddistingue un laureato triennale con accesso alla Sezione B - settore "architettura" dell'Albo ,con il titolo professionale appunto di Architetto Junior</w:t>
      </w:r>
    </w:p>
  </w:endnote>
  <w:endnote w:id="3">
    <w:p w14:paraId="0163E4BC" w14:textId="77777777" w:rsidR="00DB69F2" w:rsidRPr="00805B16" w:rsidRDefault="00DB69F2" w:rsidP="00DB69F2">
      <w:pPr>
        <w:pStyle w:val="Testonotadichiusura"/>
        <w:rPr>
          <w:sz w:val="18"/>
          <w:szCs w:val="18"/>
        </w:rPr>
      </w:pPr>
      <w:r w:rsidRPr="00805B16">
        <w:rPr>
          <w:rStyle w:val="Rimandonotadichiusura"/>
          <w:sz w:val="18"/>
          <w:szCs w:val="18"/>
        </w:rPr>
        <w:endnoteRef/>
      </w:r>
      <w:r w:rsidRPr="00805B16">
        <w:rPr>
          <w:sz w:val="18"/>
          <w:szCs w:val="18"/>
        </w:rPr>
        <w:t xml:space="preserve"> Decreto del Presidente della Repubblica 28 dicembre 2000, n. 445 "Disposizioni legislative in materia di documentazione amministrativa”</w:t>
      </w:r>
    </w:p>
  </w:endnote>
  <w:endnote w:id="4">
    <w:p w14:paraId="704ABD5C" w14:textId="77777777" w:rsidR="00E32B68" w:rsidRPr="00805B16" w:rsidRDefault="00E32B68" w:rsidP="00E32B68">
      <w:pPr>
        <w:pStyle w:val="Testonotaapidipagina"/>
        <w:rPr>
          <w:sz w:val="18"/>
          <w:szCs w:val="18"/>
        </w:rPr>
      </w:pPr>
      <w:r w:rsidRPr="00805B16">
        <w:rPr>
          <w:rStyle w:val="Rimandonotadichiusura"/>
          <w:sz w:val="18"/>
          <w:szCs w:val="18"/>
        </w:rPr>
        <w:endnoteRef/>
      </w:r>
      <w:r w:rsidRPr="00805B16">
        <w:rPr>
          <w:sz w:val="18"/>
          <w:szCs w:val="18"/>
        </w:rPr>
        <w:t xml:space="preserve"> Art. 112 (Commissione comunale per la qualità architettonica e il paesaggio)</w:t>
      </w:r>
      <w:r w:rsidR="00805B16">
        <w:rPr>
          <w:sz w:val="18"/>
          <w:szCs w:val="18"/>
        </w:rPr>
        <w:t xml:space="preserve"> della l.r. 1/2015.</w:t>
      </w:r>
    </w:p>
    <w:p w14:paraId="7E4F740C" w14:textId="77777777" w:rsidR="00E32B68" w:rsidRPr="00805B16" w:rsidRDefault="00E32B68" w:rsidP="00E32B68">
      <w:pPr>
        <w:pStyle w:val="Testonotaapidipagina"/>
        <w:rPr>
          <w:sz w:val="18"/>
          <w:szCs w:val="18"/>
        </w:rPr>
      </w:pPr>
      <w:r w:rsidRPr="00805B16">
        <w:rPr>
          <w:sz w:val="18"/>
          <w:szCs w:val="18"/>
        </w:rPr>
        <w:t>1. I comuni istituiscono la commissione per la qualità architettonica e il paesaggio, quale organo consultivo cui spetta l’emanazione di pareri, ai fini del rilascio dei provvedimenti comunali, esclusivamente per gli interventi che interessano:</w:t>
      </w:r>
    </w:p>
    <w:p w14:paraId="4923DEE1" w14:textId="77777777" w:rsidR="00E32B68" w:rsidRPr="00805B16" w:rsidRDefault="00E32B68" w:rsidP="00E32B68">
      <w:pPr>
        <w:pStyle w:val="Testonotaapidipagina"/>
        <w:rPr>
          <w:sz w:val="18"/>
          <w:szCs w:val="18"/>
        </w:rPr>
      </w:pPr>
      <w:r w:rsidRPr="00805B16">
        <w:rPr>
          <w:sz w:val="18"/>
          <w:szCs w:val="18"/>
        </w:rPr>
        <w:t>a) le aree e gli insediamenti di cui all’articolo 96;</w:t>
      </w:r>
    </w:p>
    <w:p w14:paraId="002A3496" w14:textId="77777777" w:rsidR="00E32B68" w:rsidRPr="00805B16" w:rsidRDefault="00E32B68" w:rsidP="00E32B68">
      <w:pPr>
        <w:pStyle w:val="Testonotaapidipagina"/>
        <w:rPr>
          <w:sz w:val="18"/>
          <w:szCs w:val="18"/>
        </w:rPr>
      </w:pPr>
      <w:r w:rsidRPr="00805B16">
        <w:rPr>
          <w:sz w:val="18"/>
          <w:szCs w:val="18"/>
        </w:rPr>
        <w:t xml:space="preserve">b) le aree di particolare interesse naturalistico ambientale, i siti della Rete Natura 2000, nonché quelle di interesse geologico e le singolarità geologiche, di cui agli articoli 83 </w:t>
      </w:r>
      <w:r w:rsidRPr="00805B16">
        <w:rPr>
          <w:i/>
          <w:sz w:val="18"/>
          <w:szCs w:val="18"/>
        </w:rPr>
        <w:t>(zone di elevata diversità floristico-vegetazionale e aree di particolare interesse naturalistico ambientale)</w:t>
      </w:r>
      <w:r w:rsidRPr="00805B16">
        <w:rPr>
          <w:sz w:val="18"/>
          <w:szCs w:val="18"/>
        </w:rPr>
        <w:t xml:space="preserve">, comma 5, 84 </w:t>
      </w:r>
      <w:r w:rsidRPr="00805B16">
        <w:rPr>
          <w:i/>
          <w:sz w:val="18"/>
          <w:szCs w:val="18"/>
        </w:rPr>
        <w:t>(Rete Natura 2000)</w:t>
      </w:r>
      <w:r w:rsidRPr="00805B16">
        <w:rPr>
          <w:sz w:val="18"/>
          <w:szCs w:val="18"/>
        </w:rPr>
        <w:t xml:space="preserve"> e 86 </w:t>
      </w:r>
      <w:r w:rsidRPr="00805B16">
        <w:rPr>
          <w:i/>
          <w:sz w:val="18"/>
          <w:szCs w:val="18"/>
        </w:rPr>
        <w:t>(Aree di particolare interesse geologico e singolarità geologiche)</w:t>
      </w:r>
      <w:r w:rsidRPr="00805B16">
        <w:rPr>
          <w:sz w:val="18"/>
          <w:szCs w:val="18"/>
        </w:rPr>
        <w:t>;</w:t>
      </w:r>
    </w:p>
    <w:p w14:paraId="6E2FFF9C" w14:textId="77777777" w:rsidR="00E32B68" w:rsidRPr="00805B16" w:rsidRDefault="00E32B68" w:rsidP="00E32B68">
      <w:pPr>
        <w:pStyle w:val="Testonotaapidipagina"/>
        <w:rPr>
          <w:sz w:val="18"/>
          <w:szCs w:val="18"/>
        </w:rPr>
      </w:pPr>
      <w:r w:rsidRPr="00805B16">
        <w:rPr>
          <w:sz w:val="18"/>
          <w:szCs w:val="18"/>
        </w:rPr>
        <w:t>c) le aree contigue alle aree naturali protette di cui all’articolo 87, comma 1;</w:t>
      </w:r>
    </w:p>
    <w:p w14:paraId="426DE874" w14:textId="77777777" w:rsidR="00E32B68" w:rsidRPr="00805B16" w:rsidRDefault="00E32B68" w:rsidP="00AB144C">
      <w:pPr>
        <w:pStyle w:val="Testonotaapidipagina"/>
        <w:rPr>
          <w:sz w:val="18"/>
          <w:szCs w:val="18"/>
        </w:rPr>
      </w:pPr>
      <w:r w:rsidRPr="00805B16">
        <w:rPr>
          <w:sz w:val="18"/>
          <w:szCs w:val="18"/>
        </w:rPr>
        <w:t>d) gli edifici ricadenti nelle zone agricole censiti dai comuni ai sensi dell’articolo 89, comma 4, quali immobili di interesse storico, architettonico e culturale.</w:t>
      </w:r>
    </w:p>
  </w:endnote>
  <w:endnote w:id="5">
    <w:p w14:paraId="0D7B77D8" w14:textId="77777777" w:rsidR="00931606" w:rsidRPr="00805B16" w:rsidRDefault="00931606" w:rsidP="00931606">
      <w:pPr>
        <w:pStyle w:val="Testonotaapidipagina"/>
        <w:rPr>
          <w:sz w:val="18"/>
          <w:szCs w:val="18"/>
        </w:rPr>
      </w:pPr>
      <w:r w:rsidRPr="00805B16">
        <w:rPr>
          <w:rStyle w:val="Rimandonotadichiusura"/>
          <w:sz w:val="18"/>
          <w:szCs w:val="18"/>
        </w:rPr>
        <w:endnoteRef/>
      </w:r>
      <w:r w:rsidRPr="00805B16">
        <w:rPr>
          <w:sz w:val="18"/>
          <w:szCs w:val="18"/>
        </w:rPr>
        <w:t xml:space="preserve"> Art. 96 (Aree e insediamenti di valore storico culturale e paesaggistico)</w:t>
      </w:r>
      <w:r w:rsidR="00805B16" w:rsidRPr="00805B16">
        <w:rPr>
          <w:sz w:val="18"/>
          <w:szCs w:val="18"/>
        </w:rPr>
        <w:t xml:space="preserve"> </w:t>
      </w:r>
      <w:r w:rsidR="00805B16">
        <w:rPr>
          <w:sz w:val="18"/>
          <w:szCs w:val="18"/>
        </w:rPr>
        <w:t>della l.r. 1/2015.</w:t>
      </w:r>
    </w:p>
    <w:p w14:paraId="54B15ACE" w14:textId="77777777" w:rsidR="00931606" w:rsidRPr="00805B16" w:rsidRDefault="00931606" w:rsidP="00931606">
      <w:pPr>
        <w:pStyle w:val="Testonotaapidipagina"/>
        <w:rPr>
          <w:sz w:val="18"/>
          <w:szCs w:val="18"/>
        </w:rPr>
      </w:pPr>
      <w:r w:rsidRPr="00805B16">
        <w:rPr>
          <w:sz w:val="18"/>
          <w:szCs w:val="18"/>
        </w:rPr>
        <w:t>1. Le aree e gli insediamenti di valore storico, culturale e paesaggistico, di cui alle carte 23, 24, 25, 26 e 27 allegate alla l.r.  7/2000, da perimetrare nel PRG, parte strutturale, sono:</w:t>
      </w:r>
    </w:p>
    <w:p w14:paraId="32F579A9" w14:textId="77777777" w:rsidR="00931606" w:rsidRPr="00805B16" w:rsidRDefault="00931606" w:rsidP="00931606">
      <w:pPr>
        <w:pStyle w:val="Testonotaapidipagina"/>
        <w:rPr>
          <w:sz w:val="18"/>
          <w:szCs w:val="18"/>
        </w:rPr>
      </w:pPr>
      <w:r w:rsidRPr="00805B16">
        <w:rPr>
          <w:sz w:val="18"/>
          <w:szCs w:val="18"/>
        </w:rPr>
        <w:t>a) i centri storici;</w:t>
      </w:r>
    </w:p>
    <w:p w14:paraId="0E4926A8" w14:textId="77777777" w:rsidR="00931606" w:rsidRPr="00805B16" w:rsidRDefault="00931606" w:rsidP="00931606">
      <w:pPr>
        <w:pStyle w:val="Testonotaapidipagina"/>
        <w:rPr>
          <w:sz w:val="18"/>
          <w:szCs w:val="18"/>
        </w:rPr>
      </w:pPr>
      <w:r w:rsidRPr="00805B16">
        <w:rPr>
          <w:sz w:val="18"/>
          <w:szCs w:val="18"/>
        </w:rPr>
        <w:t>b) i beni paesaggistici di cui agli articoli 134 e 142 del d.lgs. 42/2004;</w:t>
      </w:r>
    </w:p>
    <w:p w14:paraId="275CC1D7" w14:textId="77777777" w:rsidR="00931606" w:rsidRPr="00805B16" w:rsidRDefault="00931606" w:rsidP="00931606">
      <w:pPr>
        <w:pStyle w:val="Testonotaapidipagina"/>
        <w:rPr>
          <w:sz w:val="18"/>
          <w:szCs w:val="18"/>
        </w:rPr>
      </w:pPr>
      <w:r w:rsidRPr="00805B16">
        <w:rPr>
          <w:sz w:val="18"/>
          <w:szCs w:val="18"/>
        </w:rPr>
        <w:t>c) le architetture religiose e militari;</w:t>
      </w:r>
    </w:p>
    <w:p w14:paraId="2C852189" w14:textId="77777777" w:rsidR="00931606" w:rsidRPr="00805B16" w:rsidRDefault="00931606" w:rsidP="00931606">
      <w:pPr>
        <w:pStyle w:val="Testonotaapidipagina"/>
        <w:rPr>
          <w:sz w:val="18"/>
          <w:szCs w:val="18"/>
        </w:rPr>
      </w:pPr>
      <w:r w:rsidRPr="00805B16">
        <w:rPr>
          <w:sz w:val="18"/>
          <w:szCs w:val="18"/>
        </w:rPr>
        <w:t>d) i siti archeologici e gli elementi del paesaggio antico;</w:t>
      </w:r>
    </w:p>
    <w:p w14:paraId="0A6442BD" w14:textId="77777777" w:rsidR="00931606" w:rsidRPr="00805B16" w:rsidRDefault="00931606" w:rsidP="00931606">
      <w:pPr>
        <w:pStyle w:val="Testonotaapidipagina"/>
        <w:rPr>
          <w:sz w:val="18"/>
          <w:szCs w:val="18"/>
        </w:rPr>
      </w:pPr>
      <w:r w:rsidRPr="00805B16">
        <w:rPr>
          <w:sz w:val="18"/>
          <w:szCs w:val="18"/>
        </w:rPr>
        <w:t>e) la viabilità storica;</w:t>
      </w:r>
    </w:p>
    <w:p w14:paraId="43610874" w14:textId="77777777" w:rsidR="00931606" w:rsidRPr="00805B16" w:rsidRDefault="00931606" w:rsidP="00931606">
      <w:pPr>
        <w:pStyle w:val="Testonotaapidipagina"/>
        <w:rPr>
          <w:sz w:val="18"/>
          <w:szCs w:val="18"/>
        </w:rPr>
      </w:pPr>
      <w:r w:rsidRPr="00805B16">
        <w:rPr>
          <w:sz w:val="18"/>
          <w:szCs w:val="18"/>
        </w:rPr>
        <w:t>f) le abbazie benedettine;</w:t>
      </w:r>
    </w:p>
    <w:p w14:paraId="7C8E2207" w14:textId="77777777" w:rsidR="00931606" w:rsidRPr="00805B16" w:rsidRDefault="00931606" w:rsidP="00931606">
      <w:pPr>
        <w:pStyle w:val="Testonotaapidipagina"/>
        <w:rPr>
          <w:sz w:val="18"/>
          <w:szCs w:val="18"/>
        </w:rPr>
      </w:pPr>
      <w:r w:rsidRPr="00805B16">
        <w:rPr>
          <w:sz w:val="18"/>
          <w:szCs w:val="18"/>
        </w:rPr>
        <w:t xml:space="preserve">g) le aree corrispondenti al percorso dell’antica via Flaminia e relative diramazioni, riconosciute quali zone di interesse  </w:t>
      </w:r>
      <w:r w:rsidR="0021197F" w:rsidRPr="00805B16">
        <w:rPr>
          <w:sz w:val="18"/>
          <w:szCs w:val="18"/>
        </w:rPr>
        <w:t>a</w:t>
      </w:r>
      <w:r w:rsidRPr="00805B16">
        <w:rPr>
          <w:sz w:val="18"/>
          <w:szCs w:val="18"/>
        </w:rPr>
        <w:t>rcheologico;</w:t>
      </w:r>
    </w:p>
    <w:p w14:paraId="73BC6937" w14:textId="77777777" w:rsidR="00931606" w:rsidRPr="00805B16" w:rsidRDefault="00931606" w:rsidP="00931606">
      <w:pPr>
        <w:pStyle w:val="Testonotaapidipagina"/>
        <w:rPr>
          <w:sz w:val="18"/>
          <w:szCs w:val="18"/>
        </w:rPr>
      </w:pPr>
      <w:r w:rsidRPr="00805B16">
        <w:rPr>
          <w:sz w:val="18"/>
          <w:szCs w:val="18"/>
        </w:rPr>
        <w:t>h) l’edificato civile di particolare rilievo architettonico e paesaggistico;</w:t>
      </w:r>
    </w:p>
    <w:p w14:paraId="1E1D5ACB" w14:textId="77777777" w:rsidR="00931606" w:rsidRPr="00805B16" w:rsidRDefault="00931606" w:rsidP="00931606">
      <w:pPr>
        <w:pStyle w:val="Testonotaapidipagina"/>
        <w:rPr>
          <w:sz w:val="18"/>
          <w:szCs w:val="18"/>
        </w:rPr>
      </w:pPr>
      <w:r w:rsidRPr="00805B16">
        <w:rPr>
          <w:sz w:val="18"/>
          <w:szCs w:val="18"/>
        </w:rPr>
        <w:t>i) i beni culturali di cui alla P</w:t>
      </w:r>
      <w:r w:rsidR="00963DF1" w:rsidRPr="00805B16">
        <w:rPr>
          <w:sz w:val="18"/>
          <w:szCs w:val="18"/>
        </w:rPr>
        <w:t>arte Seconda del d.lgs. 42/2004.</w:t>
      </w:r>
    </w:p>
    <w:p w14:paraId="6730E24E" w14:textId="77777777" w:rsidR="00931606" w:rsidRPr="00805B16" w:rsidRDefault="00931606" w:rsidP="00931606">
      <w:pPr>
        <w:pStyle w:val="Testonotadichiusura"/>
        <w:rPr>
          <w:sz w:val="18"/>
          <w:szCs w:val="18"/>
        </w:rPr>
      </w:pPr>
      <w:r w:rsidRPr="00805B16">
        <w:rPr>
          <w:sz w:val="18"/>
          <w:szCs w:val="18"/>
        </w:rPr>
        <w:t xml:space="preserve">2. Gli interventi che interessano gli edifici e le aree di cui al comma 1 applicano la disciplina del PPR e della deliberazione </w:t>
      </w:r>
      <w:r w:rsidR="00963DF1" w:rsidRPr="00805B16">
        <w:rPr>
          <w:sz w:val="18"/>
          <w:szCs w:val="18"/>
        </w:rPr>
        <w:t>della Giunta regionale 420/2007</w:t>
      </w:r>
      <w:r w:rsidR="00805B16">
        <w:rPr>
          <w:sz w:val="18"/>
          <w:szCs w:val="18"/>
        </w:rPr>
        <w:t xml:space="preserve"> e s.m.i.</w:t>
      </w:r>
    </w:p>
  </w:endnote>
  <w:endnote w:id="6">
    <w:p w14:paraId="5966ABE4" w14:textId="77777777" w:rsidR="0021197F" w:rsidRPr="00805B16" w:rsidRDefault="0021197F" w:rsidP="0021197F">
      <w:pPr>
        <w:tabs>
          <w:tab w:val="left" w:pos="426"/>
        </w:tabs>
        <w:spacing w:after="0" w:line="240" w:lineRule="auto"/>
        <w:jc w:val="both"/>
        <w:rPr>
          <w:sz w:val="18"/>
          <w:szCs w:val="18"/>
        </w:rPr>
      </w:pPr>
      <w:r w:rsidRPr="00805B16">
        <w:rPr>
          <w:rStyle w:val="Rimandonotadichiusura"/>
          <w:sz w:val="18"/>
          <w:szCs w:val="18"/>
        </w:rPr>
        <w:endnoteRef/>
      </w:r>
      <w:r w:rsidRPr="00805B16">
        <w:rPr>
          <w:sz w:val="18"/>
          <w:szCs w:val="18"/>
        </w:rPr>
        <w:t xml:space="preserve"> Ai sensi dell'art. 38 DPR 445/2000, “Modalità di invio e sottoscrizione delle istanze”:  1. Tutte le istanze e le dichiarazioni da presentare alla pubblica amministrazione o ai gestori o esercenti di pubblici servizi possono essere inviate anche per fax e via telematica. 2. Le istanze e le dichiarazioni inviate per via telematica sono valide se sottoscritte mediante la firma digitale”, altrimenti occorre produrre fotocopia non autenticata di un documento d’identità, leggibile e in corso di validità. Si ricorda tuttavia che l’iscrizione agli Ordini professionali obbliga al possesso di firma digitale.</w:t>
      </w:r>
    </w:p>
    <w:p w14:paraId="52DD36B3" w14:textId="77777777" w:rsidR="0021197F" w:rsidRPr="00805B16" w:rsidRDefault="0021197F" w:rsidP="0021197F">
      <w:pPr>
        <w:pStyle w:val="Testonotadichiusura"/>
        <w:rPr>
          <w:sz w:val="18"/>
          <w:szCs w:val="18"/>
        </w:rPr>
      </w:pPr>
      <w:r w:rsidRPr="00805B16">
        <w:rPr>
          <w:sz w:val="18"/>
          <w:szCs w:val="18"/>
        </w:rPr>
        <w:t xml:space="preserve">3. Le istanze e le dichiarazioni sostitutive di atto di notorietà da produrre agli organi della amministrazione pubblica o ai gestori o esercenti di pubblici servizi sono sottoscritte dall'interessato in presenza del dipendente addetto ovvero sottoscritte e presentate unitamente a copia fotostatica non autenticata di un documento d’identità' del sottoscrittore. La copia fotostatica del documento e' inserita nel fascicolo. Le istanze e la copia fotostatica del documento d’identità possono essere inviate per via telematica; nei procedimenti di aggiudicazione di contratti pubblici, detta facoltà è consentita nei limiti stabiliti dal regolamento di cui all'articolo 15, comma 2 della legge 15 marzo 1997, n. 59. </w:t>
      </w:r>
    </w:p>
    <w:p w14:paraId="0B8847F3" w14:textId="77777777" w:rsidR="0021197F" w:rsidRPr="00805B16" w:rsidRDefault="0021197F" w:rsidP="0021197F">
      <w:pPr>
        <w:pStyle w:val="Testonotadichiusura"/>
        <w:rPr>
          <w:sz w:val="18"/>
          <w:szCs w:val="18"/>
        </w:rPr>
      </w:pPr>
      <w:r w:rsidRPr="00805B16">
        <w:rPr>
          <w:sz w:val="18"/>
          <w:szCs w:val="18"/>
        </w:rPr>
        <w:t>Inoltre all’art. 35 è detto che il documento d’identità può sempre essere sostituito dal documento di riconoscimento equipollente ai sensi del comma 2: “Sono equipollenti alla carta d’identità il passaporto, la patente di guida, la patente nautica, il libretto di pensione, il patentino di abilitazione alla conduzione di impianti termici, il porto d'armi, le tessere di riconoscimento, purché' munite di fotografia e di timbro o di altra segnatura equivalente, rilasciate da un'amministrazione dello Stato.”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NewAsterLTStd">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303AA" w14:textId="77777777" w:rsidR="00460C2F" w:rsidRDefault="00460C2F" w:rsidP="00C01A41">
      <w:pPr>
        <w:spacing w:after="0" w:line="240" w:lineRule="auto"/>
      </w:pPr>
      <w:r>
        <w:separator/>
      </w:r>
    </w:p>
  </w:footnote>
  <w:footnote w:type="continuationSeparator" w:id="0">
    <w:p w14:paraId="176A879C" w14:textId="77777777" w:rsidR="00460C2F" w:rsidRDefault="00460C2F" w:rsidP="00C01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4E3A"/>
    <w:multiLevelType w:val="hybridMultilevel"/>
    <w:tmpl w:val="C4D22696"/>
    <w:lvl w:ilvl="0" w:tplc="B99051BE">
      <w:start w:val="1"/>
      <w:numFmt w:val="upperLetter"/>
      <w:lvlText w:val="%1."/>
      <w:lvlJc w:val="left"/>
      <w:pPr>
        <w:ind w:left="720" w:hanging="360"/>
      </w:pPr>
      <w:rPr>
        <w:rFonts w:asciiTheme="minorHAnsi" w:hAnsiTheme="minorHAnsi" w:hint="default"/>
        <w:i/>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CE3185"/>
    <w:multiLevelType w:val="hybridMultilevel"/>
    <w:tmpl w:val="4948D6C2"/>
    <w:lvl w:ilvl="0" w:tplc="6C6620B0">
      <w:start w:val="1"/>
      <w:numFmt w:val="upperLetter"/>
      <w:lvlText w:val="%1."/>
      <w:lvlJc w:val="left"/>
      <w:pPr>
        <w:ind w:left="720" w:hanging="360"/>
      </w:pPr>
      <w:rPr>
        <w:rFonts w:asciiTheme="minorHAnsi" w:hAnsiTheme="minorHAnsi" w:hint="default"/>
        <w:b/>
        <w:i/>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B74E4B"/>
    <w:multiLevelType w:val="hybridMultilevel"/>
    <w:tmpl w:val="3D9C1DA8"/>
    <w:lvl w:ilvl="0" w:tplc="6C6620B0">
      <w:start w:val="1"/>
      <w:numFmt w:val="upperLetter"/>
      <w:lvlText w:val="%1."/>
      <w:lvlJc w:val="left"/>
      <w:pPr>
        <w:ind w:left="360" w:hanging="360"/>
      </w:pPr>
      <w:rPr>
        <w:rFonts w:asciiTheme="minorHAnsi" w:hAnsiTheme="minorHAnsi" w:hint="default"/>
        <w:b/>
        <w:i/>
        <w:sz w:val="24"/>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36CD1F4B"/>
    <w:multiLevelType w:val="hybridMultilevel"/>
    <w:tmpl w:val="E06E7A06"/>
    <w:lvl w:ilvl="0" w:tplc="EABE3D5C">
      <w:start w:val="4"/>
      <w:numFmt w:val="upperLetter"/>
      <w:lvlText w:val="%1."/>
      <w:lvlJc w:val="left"/>
      <w:pPr>
        <w:ind w:left="720" w:hanging="360"/>
      </w:pPr>
      <w:rPr>
        <w:rFonts w:asciiTheme="minorHAnsi" w:hAnsiTheme="minorHAnsi" w:hint="default"/>
        <w:b/>
        <w:i/>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9CC18E6"/>
    <w:multiLevelType w:val="hybridMultilevel"/>
    <w:tmpl w:val="8CBEC8CE"/>
    <w:lvl w:ilvl="0" w:tplc="CE88C740">
      <w:start w:val="1"/>
      <w:numFmt w:val="decimal"/>
      <w:lvlText w:val="%1."/>
      <w:lvlJc w:val="left"/>
      <w:pPr>
        <w:ind w:left="720" w:hanging="360"/>
      </w:pPr>
    </w:lvl>
    <w:lvl w:ilvl="1" w:tplc="04100019">
      <w:start w:val="1"/>
      <w:numFmt w:val="lowerLetter"/>
      <w:lvlText w:val="%2."/>
      <w:lvlJc w:val="left"/>
      <w:pPr>
        <w:ind w:left="1440" w:hanging="360"/>
      </w:pPr>
    </w:lvl>
    <w:lvl w:ilvl="2" w:tplc="04100015">
      <w:start w:val="1"/>
      <w:numFmt w:val="upperLetter"/>
      <w:lvlText w:val="%3."/>
      <w:lvlJc w:val="lef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3E1F5E3D"/>
    <w:multiLevelType w:val="hybridMultilevel"/>
    <w:tmpl w:val="3DB46F5E"/>
    <w:lvl w:ilvl="0" w:tplc="9638522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B3097D"/>
    <w:multiLevelType w:val="hybridMultilevel"/>
    <w:tmpl w:val="7110E1E4"/>
    <w:lvl w:ilvl="0" w:tplc="7FBCE7A0">
      <w:start w:val="1"/>
      <w:numFmt w:val="decimal"/>
      <w:lvlText w:val="%1."/>
      <w:lvlJc w:val="left"/>
      <w:pPr>
        <w:ind w:left="360" w:hanging="360"/>
      </w:pPr>
      <w:rPr>
        <w:rFonts w:asciiTheme="minorHAnsi" w:hAnsiTheme="minorHAnsi" w:hint="default"/>
        <w:b/>
        <w:i w:val="0"/>
        <w:sz w:val="24"/>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48C279F7"/>
    <w:multiLevelType w:val="hybridMultilevel"/>
    <w:tmpl w:val="C23616E4"/>
    <w:lvl w:ilvl="0" w:tplc="AE78DDAC">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 w15:restartNumberingAfterBreak="0">
    <w:nsid w:val="48DE3501"/>
    <w:multiLevelType w:val="hybridMultilevel"/>
    <w:tmpl w:val="4712C90A"/>
    <w:lvl w:ilvl="0" w:tplc="96385222">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9" w15:restartNumberingAfterBreak="0">
    <w:nsid w:val="540E594B"/>
    <w:multiLevelType w:val="hybridMultilevel"/>
    <w:tmpl w:val="D2D0349C"/>
    <w:lvl w:ilvl="0" w:tplc="9638522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4DB4ACE"/>
    <w:multiLevelType w:val="hybridMultilevel"/>
    <w:tmpl w:val="4948D6C2"/>
    <w:lvl w:ilvl="0" w:tplc="6C6620B0">
      <w:start w:val="1"/>
      <w:numFmt w:val="upperLetter"/>
      <w:lvlText w:val="%1."/>
      <w:lvlJc w:val="left"/>
      <w:pPr>
        <w:ind w:left="720" w:hanging="360"/>
      </w:pPr>
      <w:rPr>
        <w:rFonts w:asciiTheme="minorHAnsi" w:hAnsiTheme="minorHAnsi" w:hint="default"/>
        <w:b/>
        <w:i/>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10"/>
  </w:num>
  <w:num w:numId="7">
    <w:abstractNumId w:val="3"/>
  </w:num>
  <w:num w:numId="8">
    <w:abstractNumId w:val="2"/>
  </w:num>
  <w:num w:numId="9">
    <w:abstractNumId w:val="6"/>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D9"/>
    <w:rsid w:val="0000666B"/>
    <w:rsid w:val="00016042"/>
    <w:rsid w:val="000258E0"/>
    <w:rsid w:val="00026882"/>
    <w:rsid w:val="000269E3"/>
    <w:rsid w:val="00033290"/>
    <w:rsid w:val="00041398"/>
    <w:rsid w:val="00051902"/>
    <w:rsid w:val="00056728"/>
    <w:rsid w:val="00063229"/>
    <w:rsid w:val="000A5FF8"/>
    <w:rsid w:val="000B0DEC"/>
    <w:rsid w:val="000C27CE"/>
    <w:rsid w:val="000C6A0D"/>
    <w:rsid w:val="000C7C30"/>
    <w:rsid w:val="000E7D63"/>
    <w:rsid w:val="000F47E1"/>
    <w:rsid w:val="001039E7"/>
    <w:rsid w:val="00103BA2"/>
    <w:rsid w:val="00113892"/>
    <w:rsid w:val="00113F7C"/>
    <w:rsid w:val="00121D25"/>
    <w:rsid w:val="00131DA3"/>
    <w:rsid w:val="00141CFA"/>
    <w:rsid w:val="00146148"/>
    <w:rsid w:val="001704D7"/>
    <w:rsid w:val="00172BAE"/>
    <w:rsid w:val="001800EE"/>
    <w:rsid w:val="0019207F"/>
    <w:rsid w:val="001944E0"/>
    <w:rsid w:val="001B521B"/>
    <w:rsid w:val="001D3821"/>
    <w:rsid w:val="001D3A70"/>
    <w:rsid w:val="001D651E"/>
    <w:rsid w:val="001D77C4"/>
    <w:rsid w:val="001E03D8"/>
    <w:rsid w:val="001E3300"/>
    <w:rsid w:val="001F3811"/>
    <w:rsid w:val="001F50D9"/>
    <w:rsid w:val="0021197F"/>
    <w:rsid w:val="00212D77"/>
    <w:rsid w:val="00212ECA"/>
    <w:rsid w:val="002220F8"/>
    <w:rsid w:val="00227C2C"/>
    <w:rsid w:val="002351B1"/>
    <w:rsid w:val="00252BA7"/>
    <w:rsid w:val="00270BFB"/>
    <w:rsid w:val="00274F96"/>
    <w:rsid w:val="00277E8E"/>
    <w:rsid w:val="002959B9"/>
    <w:rsid w:val="002A17EF"/>
    <w:rsid w:val="002C058E"/>
    <w:rsid w:val="002C77C3"/>
    <w:rsid w:val="002D782B"/>
    <w:rsid w:val="002E21C1"/>
    <w:rsid w:val="002E24BD"/>
    <w:rsid w:val="002E394D"/>
    <w:rsid w:val="002E4894"/>
    <w:rsid w:val="002E6910"/>
    <w:rsid w:val="00301B3D"/>
    <w:rsid w:val="00323983"/>
    <w:rsid w:val="00327418"/>
    <w:rsid w:val="00335FC4"/>
    <w:rsid w:val="00356135"/>
    <w:rsid w:val="00361628"/>
    <w:rsid w:val="00367508"/>
    <w:rsid w:val="00384029"/>
    <w:rsid w:val="003850DB"/>
    <w:rsid w:val="00397BBE"/>
    <w:rsid w:val="003B7D9A"/>
    <w:rsid w:val="003C4FC1"/>
    <w:rsid w:val="003D1F95"/>
    <w:rsid w:val="003D35FD"/>
    <w:rsid w:val="003E003D"/>
    <w:rsid w:val="00411420"/>
    <w:rsid w:val="004242E0"/>
    <w:rsid w:val="00427330"/>
    <w:rsid w:val="00432BC0"/>
    <w:rsid w:val="00433DF8"/>
    <w:rsid w:val="00435922"/>
    <w:rsid w:val="00446BE8"/>
    <w:rsid w:val="004473E7"/>
    <w:rsid w:val="0045389E"/>
    <w:rsid w:val="00460C2F"/>
    <w:rsid w:val="004618B1"/>
    <w:rsid w:val="004641BC"/>
    <w:rsid w:val="00472CA0"/>
    <w:rsid w:val="0048096E"/>
    <w:rsid w:val="004A7D1A"/>
    <w:rsid w:val="004B1FFD"/>
    <w:rsid w:val="004C6A77"/>
    <w:rsid w:val="004D1B1C"/>
    <w:rsid w:val="004D29C5"/>
    <w:rsid w:val="004D6C3C"/>
    <w:rsid w:val="004E0CCA"/>
    <w:rsid w:val="004E0FB0"/>
    <w:rsid w:val="004E1CF1"/>
    <w:rsid w:val="004E2E62"/>
    <w:rsid w:val="004E4B8E"/>
    <w:rsid w:val="004F2C01"/>
    <w:rsid w:val="004F5641"/>
    <w:rsid w:val="004F7B3A"/>
    <w:rsid w:val="005062AE"/>
    <w:rsid w:val="00506F6B"/>
    <w:rsid w:val="00512F68"/>
    <w:rsid w:val="00527B27"/>
    <w:rsid w:val="0054256C"/>
    <w:rsid w:val="0054746D"/>
    <w:rsid w:val="005514F1"/>
    <w:rsid w:val="0056313E"/>
    <w:rsid w:val="00565737"/>
    <w:rsid w:val="00565B22"/>
    <w:rsid w:val="00570407"/>
    <w:rsid w:val="005734F4"/>
    <w:rsid w:val="00576131"/>
    <w:rsid w:val="005A358B"/>
    <w:rsid w:val="005C6C80"/>
    <w:rsid w:val="005F2E61"/>
    <w:rsid w:val="00606588"/>
    <w:rsid w:val="0060726D"/>
    <w:rsid w:val="00611EC1"/>
    <w:rsid w:val="00625E4E"/>
    <w:rsid w:val="00630FB4"/>
    <w:rsid w:val="0063624B"/>
    <w:rsid w:val="00641C48"/>
    <w:rsid w:val="00676969"/>
    <w:rsid w:val="00696AE8"/>
    <w:rsid w:val="006A6F10"/>
    <w:rsid w:val="006B0FE3"/>
    <w:rsid w:val="006B7FB3"/>
    <w:rsid w:val="006D09D7"/>
    <w:rsid w:val="006D13FF"/>
    <w:rsid w:val="006E42B2"/>
    <w:rsid w:val="006F13B0"/>
    <w:rsid w:val="00702109"/>
    <w:rsid w:val="00710C2E"/>
    <w:rsid w:val="0071208B"/>
    <w:rsid w:val="007253A5"/>
    <w:rsid w:val="00730658"/>
    <w:rsid w:val="007308AD"/>
    <w:rsid w:val="007372A1"/>
    <w:rsid w:val="007413B6"/>
    <w:rsid w:val="00743706"/>
    <w:rsid w:val="00753691"/>
    <w:rsid w:val="00760B6E"/>
    <w:rsid w:val="00763826"/>
    <w:rsid w:val="00782291"/>
    <w:rsid w:val="0078365F"/>
    <w:rsid w:val="00791B80"/>
    <w:rsid w:val="007A5E9F"/>
    <w:rsid w:val="007B50F2"/>
    <w:rsid w:val="007C4B3E"/>
    <w:rsid w:val="007E0F96"/>
    <w:rsid w:val="007E1F94"/>
    <w:rsid w:val="007E7B43"/>
    <w:rsid w:val="007F5F7D"/>
    <w:rsid w:val="007F6C7D"/>
    <w:rsid w:val="008018C2"/>
    <w:rsid w:val="00805B16"/>
    <w:rsid w:val="00815E20"/>
    <w:rsid w:val="008417BC"/>
    <w:rsid w:val="0084540D"/>
    <w:rsid w:val="0086150F"/>
    <w:rsid w:val="0086456B"/>
    <w:rsid w:val="00871B25"/>
    <w:rsid w:val="00881B97"/>
    <w:rsid w:val="008A42CE"/>
    <w:rsid w:val="008A74A1"/>
    <w:rsid w:val="008B2BB0"/>
    <w:rsid w:val="008B3B82"/>
    <w:rsid w:val="008D2C7A"/>
    <w:rsid w:val="008E44D6"/>
    <w:rsid w:val="008F123C"/>
    <w:rsid w:val="00915963"/>
    <w:rsid w:val="00926320"/>
    <w:rsid w:val="00931606"/>
    <w:rsid w:val="00943B3D"/>
    <w:rsid w:val="00963DF1"/>
    <w:rsid w:val="0098195C"/>
    <w:rsid w:val="0099012D"/>
    <w:rsid w:val="00991627"/>
    <w:rsid w:val="009921B5"/>
    <w:rsid w:val="009966C1"/>
    <w:rsid w:val="009B6416"/>
    <w:rsid w:val="009B64A6"/>
    <w:rsid w:val="009B6A0D"/>
    <w:rsid w:val="009C5D9C"/>
    <w:rsid w:val="009C7B60"/>
    <w:rsid w:val="009E6578"/>
    <w:rsid w:val="00A07FE0"/>
    <w:rsid w:val="00A2130E"/>
    <w:rsid w:val="00A22003"/>
    <w:rsid w:val="00A33ED7"/>
    <w:rsid w:val="00A45CBC"/>
    <w:rsid w:val="00A52F96"/>
    <w:rsid w:val="00A60781"/>
    <w:rsid w:val="00A700E6"/>
    <w:rsid w:val="00A75397"/>
    <w:rsid w:val="00A83874"/>
    <w:rsid w:val="00A84DB8"/>
    <w:rsid w:val="00A9241C"/>
    <w:rsid w:val="00AA0338"/>
    <w:rsid w:val="00AA4A65"/>
    <w:rsid w:val="00AB144C"/>
    <w:rsid w:val="00AE6315"/>
    <w:rsid w:val="00AF53B9"/>
    <w:rsid w:val="00AF5557"/>
    <w:rsid w:val="00AF77FD"/>
    <w:rsid w:val="00B01707"/>
    <w:rsid w:val="00B17037"/>
    <w:rsid w:val="00B26634"/>
    <w:rsid w:val="00B3316A"/>
    <w:rsid w:val="00B5525A"/>
    <w:rsid w:val="00B56BEC"/>
    <w:rsid w:val="00B70AB3"/>
    <w:rsid w:val="00B75562"/>
    <w:rsid w:val="00B85B41"/>
    <w:rsid w:val="00B95F0D"/>
    <w:rsid w:val="00BA034A"/>
    <w:rsid w:val="00BA6469"/>
    <w:rsid w:val="00BA7FD5"/>
    <w:rsid w:val="00BB430C"/>
    <w:rsid w:val="00BB5475"/>
    <w:rsid w:val="00BE1C07"/>
    <w:rsid w:val="00BE3488"/>
    <w:rsid w:val="00C01A41"/>
    <w:rsid w:val="00C13B71"/>
    <w:rsid w:val="00C13F51"/>
    <w:rsid w:val="00C21205"/>
    <w:rsid w:val="00C22D2F"/>
    <w:rsid w:val="00C24730"/>
    <w:rsid w:val="00C25A14"/>
    <w:rsid w:val="00C2662B"/>
    <w:rsid w:val="00C45680"/>
    <w:rsid w:val="00C522E9"/>
    <w:rsid w:val="00C571EE"/>
    <w:rsid w:val="00C60CF9"/>
    <w:rsid w:val="00C6152A"/>
    <w:rsid w:val="00C76276"/>
    <w:rsid w:val="00C82E2D"/>
    <w:rsid w:val="00C87E8B"/>
    <w:rsid w:val="00C91C98"/>
    <w:rsid w:val="00CA15DF"/>
    <w:rsid w:val="00CB030C"/>
    <w:rsid w:val="00CB1420"/>
    <w:rsid w:val="00CC1209"/>
    <w:rsid w:val="00CC137C"/>
    <w:rsid w:val="00CC3B50"/>
    <w:rsid w:val="00CD55D7"/>
    <w:rsid w:val="00CE1004"/>
    <w:rsid w:val="00CE6C16"/>
    <w:rsid w:val="00CF2041"/>
    <w:rsid w:val="00CF4C14"/>
    <w:rsid w:val="00D00A0B"/>
    <w:rsid w:val="00D14282"/>
    <w:rsid w:val="00D3020F"/>
    <w:rsid w:val="00D37B0E"/>
    <w:rsid w:val="00D47ED9"/>
    <w:rsid w:val="00D53E56"/>
    <w:rsid w:val="00D57CAE"/>
    <w:rsid w:val="00D62274"/>
    <w:rsid w:val="00D62B7C"/>
    <w:rsid w:val="00D6672C"/>
    <w:rsid w:val="00D72F74"/>
    <w:rsid w:val="00D73776"/>
    <w:rsid w:val="00D765D9"/>
    <w:rsid w:val="00DA2B6C"/>
    <w:rsid w:val="00DB69F2"/>
    <w:rsid w:val="00DB79B4"/>
    <w:rsid w:val="00DC7C30"/>
    <w:rsid w:val="00DD12B5"/>
    <w:rsid w:val="00DE4606"/>
    <w:rsid w:val="00DE7432"/>
    <w:rsid w:val="00DF0AB8"/>
    <w:rsid w:val="00DF5849"/>
    <w:rsid w:val="00E0109B"/>
    <w:rsid w:val="00E0393C"/>
    <w:rsid w:val="00E04C40"/>
    <w:rsid w:val="00E11754"/>
    <w:rsid w:val="00E15952"/>
    <w:rsid w:val="00E20E1F"/>
    <w:rsid w:val="00E318EE"/>
    <w:rsid w:val="00E32919"/>
    <w:rsid w:val="00E32B68"/>
    <w:rsid w:val="00E45D64"/>
    <w:rsid w:val="00E60563"/>
    <w:rsid w:val="00E60B7C"/>
    <w:rsid w:val="00E6112F"/>
    <w:rsid w:val="00E646C5"/>
    <w:rsid w:val="00E65AC2"/>
    <w:rsid w:val="00E95629"/>
    <w:rsid w:val="00E95937"/>
    <w:rsid w:val="00E97C5D"/>
    <w:rsid w:val="00EB255B"/>
    <w:rsid w:val="00EB53D0"/>
    <w:rsid w:val="00EC19C4"/>
    <w:rsid w:val="00EC3875"/>
    <w:rsid w:val="00ED6677"/>
    <w:rsid w:val="00EE6566"/>
    <w:rsid w:val="00EF717B"/>
    <w:rsid w:val="00F0108E"/>
    <w:rsid w:val="00F277C5"/>
    <w:rsid w:val="00F3513B"/>
    <w:rsid w:val="00F43CE0"/>
    <w:rsid w:val="00F479F4"/>
    <w:rsid w:val="00F63507"/>
    <w:rsid w:val="00F66B60"/>
    <w:rsid w:val="00F718B8"/>
    <w:rsid w:val="00F74761"/>
    <w:rsid w:val="00F8310F"/>
    <w:rsid w:val="00F96DD0"/>
    <w:rsid w:val="00FB1009"/>
    <w:rsid w:val="00FD5233"/>
    <w:rsid w:val="00FE04E7"/>
    <w:rsid w:val="00FE46C6"/>
    <w:rsid w:val="00FE5D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0206"/>
  <w15:docId w15:val="{3392CFDF-45FD-4F55-8DD4-02F8403E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35">
    <w:name w:val="Style35"/>
    <w:basedOn w:val="Normale"/>
    <w:rsid w:val="00676969"/>
    <w:pPr>
      <w:widowControl w:val="0"/>
      <w:spacing w:after="0" w:line="216" w:lineRule="exact"/>
      <w:jc w:val="both"/>
    </w:pPr>
    <w:rPr>
      <w:rFonts w:ascii="Arial" w:eastAsia="Times New Roman" w:hAnsi="Arial" w:cs="Times New Roman"/>
      <w:sz w:val="24"/>
      <w:szCs w:val="20"/>
      <w:lang w:eastAsia="it-IT"/>
    </w:rPr>
  </w:style>
  <w:style w:type="paragraph" w:customStyle="1" w:styleId="Style38">
    <w:name w:val="Style38"/>
    <w:basedOn w:val="Normale"/>
    <w:rsid w:val="00676969"/>
    <w:pPr>
      <w:widowControl w:val="0"/>
      <w:spacing w:after="0" w:line="216" w:lineRule="exact"/>
      <w:ind w:firstLine="192"/>
      <w:jc w:val="both"/>
    </w:pPr>
    <w:rPr>
      <w:rFonts w:ascii="Arial" w:eastAsia="Times New Roman" w:hAnsi="Arial" w:cs="Times New Roman"/>
      <w:sz w:val="24"/>
      <w:szCs w:val="20"/>
      <w:lang w:eastAsia="it-IT"/>
    </w:rPr>
  </w:style>
  <w:style w:type="paragraph" w:customStyle="1" w:styleId="Style45">
    <w:name w:val="Style45"/>
    <w:basedOn w:val="Normale"/>
    <w:rsid w:val="00676969"/>
    <w:pPr>
      <w:widowControl w:val="0"/>
      <w:spacing w:after="0" w:line="240" w:lineRule="auto"/>
    </w:pPr>
    <w:rPr>
      <w:rFonts w:ascii="Arial" w:eastAsia="Times New Roman" w:hAnsi="Arial" w:cs="Times New Roman"/>
      <w:sz w:val="24"/>
      <w:szCs w:val="20"/>
      <w:lang w:eastAsia="it-IT"/>
    </w:rPr>
  </w:style>
  <w:style w:type="character" w:customStyle="1" w:styleId="FontStyle72">
    <w:name w:val="Font Style72"/>
    <w:rsid w:val="00676969"/>
    <w:rPr>
      <w:rFonts w:ascii="Times New Roman" w:hAnsi="Times New Roman" w:cs="Times New Roman" w:hint="default"/>
      <w:sz w:val="18"/>
    </w:rPr>
  </w:style>
  <w:style w:type="character" w:customStyle="1" w:styleId="FontStyle64">
    <w:name w:val="Font Style64"/>
    <w:rsid w:val="00676969"/>
    <w:rPr>
      <w:rFonts w:ascii="Times New Roman" w:hAnsi="Times New Roman" w:cs="Times New Roman" w:hint="default"/>
      <w:sz w:val="14"/>
    </w:rPr>
  </w:style>
  <w:style w:type="paragraph" w:styleId="Testonotaapidipagina">
    <w:name w:val="footnote text"/>
    <w:basedOn w:val="Normale"/>
    <w:link w:val="TestonotaapidipaginaCarattere"/>
    <w:unhideWhenUsed/>
    <w:rsid w:val="004F56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rsid w:val="004F5641"/>
    <w:rPr>
      <w:sz w:val="20"/>
      <w:szCs w:val="20"/>
    </w:rPr>
  </w:style>
  <w:style w:type="character" w:styleId="Rimandonotaapidipagina">
    <w:name w:val="footnote reference"/>
    <w:basedOn w:val="Carpredefinitoparagrafo"/>
    <w:semiHidden/>
    <w:unhideWhenUsed/>
    <w:rsid w:val="004F5641"/>
    <w:rPr>
      <w:vertAlign w:val="superscript"/>
    </w:rPr>
  </w:style>
  <w:style w:type="character" w:styleId="Collegamentoipertestuale">
    <w:name w:val="Hyperlink"/>
    <w:basedOn w:val="Carpredefinitoparagrafo"/>
    <w:uiPriority w:val="99"/>
    <w:semiHidden/>
    <w:unhideWhenUsed/>
    <w:rsid w:val="00063229"/>
    <w:rPr>
      <w:color w:val="0000FF" w:themeColor="hyperlink"/>
      <w:u w:val="single"/>
    </w:rPr>
  </w:style>
  <w:style w:type="paragraph" w:styleId="Paragrafoelenco">
    <w:name w:val="List Paragraph"/>
    <w:basedOn w:val="Normale"/>
    <w:uiPriority w:val="34"/>
    <w:qFormat/>
    <w:rsid w:val="005C6C80"/>
    <w:pPr>
      <w:ind w:left="720"/>
      <w:contextualSpacing/>
    </w:pPr>
  </w:style>
  <w:style w:type="paragraph" w:customStyle="1" w:styleId="bandopunto">
    <w:name w:val="bando punto"/>
    <w:basedOn w:val="Normale"/>
    <w:rsid w:val="00611EC1"/>
    <w:pPr>
      <w:spacing w:after="0" w:line="240" w:lineRule="auto"/>
      <w:jc w:val="both"/>
    </w:pPr>
    <w:rPr>
      <w:rFonts w:ascii="Arial" w:eastAsia="Times New Roman" w:hAnsi="Arial" w:cs="Times New Roman"/>
      <w:sz w:val="24"/>
      <w:szCs w:val="20"/>
      <w:lang w:eastAsia="it-IT"/>
    </w:rPr>
  </w:style>
  <w:style w:type="paragraph" w:styleId="Testonotadichiusura">
    <w:name w:val="endnote text"/>
    <w:basedOn w:val="Normale"/>
    <w:link w:val="TestonotadichiusuraCarattere"/>
    <w:uiPriority w:val="99"/>
    <w:semiHidden/>
    <w:unhideWhenUsed/>
    <w:rsid w:val="00BA6469"/>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BA6469"/>
    <w:rPr>
      <w:sz w:val="20"/>
      <w:szCs w:val="20"/>
    </w:rPr>
  </w:style>
  <w:style w:type="character" w:styleId="Rimandonotadichiusura">
    <w:name w:val="endnote reference"/>
    <w:basedOn w:val="Carpredefinitoparagrafo"/>
    <w:uiPriority w:val="99"/>
    <w:semiHidden/>
    <w:unhideWhenUsed/>
    <w:rsid w:val="00BA6469"/>
    <w:rPr>
      <w:vertAlign w:val="superscript"/>
    </w:rPr>
  </w:style>
  <w:style w:type="paragraph" w:styleId="Testofumetto">
    <w:name w:val="Balloon Text"/>
    <w:basedOn w:val="Normale"/>
    <w:link w:val="TestofumettoCarattere"/>
    <w:uiPriority w:val="99"/>
    <w:semiHidden/>
    <w:unhideWhenUsed/>
    <w:rsid w:val="004359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359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30293">
      <w:bodyDiv w:val="1"/>
      <w:marLeft w:val="0"/>
      <w:marRight w:val="0"/>
      <w:marTop w:val="0"/>
      <w:marBottom w:val="0"/>
      <w:divBdr>
        <w:top w:val="none" w:sz="0" w:space="0" w:color="auto"/>
        <w:left w:val="none" w:sz="0" w:space="0" w:color="auto"/>
        <w:bottom w:val="none" w:sz="0" w:space="0" w:color="auto"/>
        <w:right w:val="none" w:sz="0" w:space="0" w:color="auto"/>
      </w:divBdr>
    </w:div>
    <w:div w:id="121924118">
      <w:bodyDiv w:val="1"/>
      <w:marLeft w:val="0"/>
      <w:marRight w:val="0"/>
      <w:marTop w:val="0"/>
      <w:marBottom w:val="0"/>
      <w:divBdr>
        <w:top w:val="none" w:sz="0" w:space="0" w:color="auto"/>
        <w:left w:val="none" w:sz="0" w:space="0" w:color="auto"/>
        <w:bottom w:val="none" w:sz="0" w:space="0" w:color="auto"/>
        <w:right w:val="none" w:sz="0" w:space="0" w:color="auto"/>
      </w:divBdr>
    </w:div>
    <w:div w:id="254098449">
      <w:bodyDiv w:val="1"/>
      <w:marLeft w:val="0"/>
      <w:marRight w:val="0"/>
      <w:marTop w:val="0"/>
      <w:marBottom w:val="0"/>
      <w:divBdr>
        <w:top w:val="none" w:sz="0" w:space="0" w:color="auto"/>
        <w:left w:val="none" w:sz="0" w:space="0" w:color="auto"/>
        <w:bottom w:val="none" w:sz="0" w:space="0" w:color="auto"/>
        <w:right w:val="none" w:sz="0" w:space="0" w:color="auto"/>
      </w:divBdr>
    </w:div>
    <w:div w:id="589898230">
      <w:bodyDiv w:val="1"/>
      <w:marLeft w:val="0"/>
      <w:marRight w:val="0"/>
      <w:marTop w:val="0"/>
      <w:marBottom w:val="0"/>
      <w:divBdr>
        <w:top w:val="none" w:sz="0" w:space="0" w:color="auto"/>
        <w:left w:val="none" w:sz="0" w:space="0" w:color="auto"/>
        <w:bottom w:val="none" w:sz="0" w:space="0" w:color="auto"/>
        <w:right w:val="none" w:sz="0" w:space="0" w:color="auto"/>
      </w:divBdr>
    </w:div>
    <w:div w:id="850878365">
      <w:bodyDiv w:val="1"/>
      <w:marLeft w:val="0"/>
      <w:marRight w:val="0"/>
      <w:marTop w:val="0"/>
      <w:marBottom w:val="0"/>
      <w:divBdr>
        <w:top w:val="none" w:sz="0" w:space="0" w:color="auto"/>
        <w:left w:val="none" w:sz="0" w:space="0" w:color="auto"/>
        <w:bottom w:val="none" w:sz="0" w:space="0" w:color="auto"/>
        <w:right w:val="none" w:sz="0" w:space="0" w:color="auto"/>
      </w:divBdr>
    </w:div>
    <w:div w:id="859200759">
      <w:bodyDiv w:val="1"/>
      <w:marLeft w:val="0"/>
      <w:marRight w:val="0"/>
      <w:marTop w:val="0"/>
      <w:marBottom w:val="0"/>
      <w:divBdr>
        <w:top w:val="none" w:sz="0" w:space="0" w:color="auto"/>
        <w:left w:val="none" w:sz="0" w:space="0" w:color="auto"/>
        <w:bottom w:val="none" w:sz="0" w:space="0" w:color="auto"/>
        <w:right w:val="none" w:sz="0" w:space="0" w:color="auto"/>
      </w:divBdr>
    </w:div>
    <w:div w:id="1097286005">
      <w:bodyDiv w:val="1"/>
      <w:marLeft w:val="0"/>
      <w:marRight w:val="0"/>
      <w:marTop w:val="0"/>
      <w:marBottom w:val="0"/>
      <w:divBdr>
        <w:top w:val="none" w:sz="0" w:space="0" w:color="auto"/>
        <w:left w:val="none" w:sz="0" w:space="0" w:color="auto"/>
        <w:bottom w:val="none" w:sz="0" w:space="0" w:color="auto"/>
        <w:right w:val="none" w:sz="0" w:space="0" w:color="auto"/>
      </w:divBdr>
    </w:div>
    <w:div w:id="1181698432">
      <w:bodyDiv w:val="1"/>
      <w:marLeft w:val="0"/>
      <w:marRight w:val="0"/>
      <w:marTop w:val="0"/>
      <w:marBottom w:val="0"/>
      <w:divBdr>
        <w:top w:val="none" w:sz="0" w:space="0" w:color="auto"/>
        <w:left w:val="none" w:sz="0" w:space="0" w:color="auto"/>
        <w:bottom w:val="none" w:sz="0" w:space="0" w:color="auto"/>
        <w:right w:val="none" w:sz="0" w:space="0" w:color="auto"/>
      </w:divBdr>
    </w:div>
    <w:div w:id="1182007401">
      <w:bodyDiv w:val="1"/>
      <w:marLeft w:val="0"/>
      <w:marRight w:val="0"/>
      <w:marTop w:val="0"/>
      <w:marBottom w:val="0"/>
      <w:divBdr>
        <w:top w:val="none" w:sz="0" w:space="0" w:color="auto"/>
        <w:left w:val="none" w:sz="0" w:space="0" w:color="auto"/>
        <w:bottom w:val="none" w:sz="0" w:space="0" w:color="auto"/>
        <w:right w:val="none" w:sz="0" w:space="0" w:color="auto"/>
      </w:divBdr>
    </w:div>
    <w:div w:id="1309239982">
      <w:bodyDiv w:val="1"/>
      <w:marLeft w:val="0"/>
      <w:marRight w:val="0"/>
      <w:marTop w:val="0"/>
      <w:marBottom w:val="0"/>
      <w:divBdr>
        <w:top w:val="none" w:sz="0" w:space="0" w:color="auto"/>
        <w:left w:val="none" w:sz="0" w:space="0" w:color="auto"/>
        <w:bottom w:val="none" w:sz="0" w:space="0" w:color="auto"/>
        <w:right w:val="none" w:sz="0" w:space="0" w:color="auto"/>
      </w:divBdr>
    </w:div>
    <w:div w:id="1437629461">
      <w:bodyDiv w:val="1"/>
      <w:marLeft w:val="0"/>
      <w:marRight w:val="0"/>
      <w:marTop w:val="0"/>
      <w:marBottom w:val="0"/>
      <w:divBdr>
        <w:top w:val="none" w:sz="0" w:space="0" w:color="auto"/>
        <w:left w:val="none" w:sz="0" w:space="0" w:color="auto"/>
        <w:bottom w:val="none" w:sz="0" w:space="0" w:color="auto"/>
        <w:right w:val="none" w:sz="0" w:space="0" w:color="auto"/>
      </w:divBdr>
    </w:div>
    <w:div w:id="1628388651">
      <w:bodyDiv w:val="1"/>
      <w:marLeft w:val="0"/>
      <w:marRight w:val="0"/>
      <w:marTop w:val="0"/>
      <w:marBottom w:val="0"/>
      <w:divBdr>
        <w:top w:val="none" w:sz="0" w:space="0" w:color="auto"/>
        <w:left w:val="none" w:sz="0" w:space="0" w:color="auto"/>
        <w:bottom w:val="none" w:sz="0" w:space="0" w:color="auto"/>
        <w:right w:val="none" w:sz="0" w:space="0" w:color="auto"/>
      </w:divBdr>
    </w:div>
    <w:div w:id="1781219688">
      <w:bodyDiv w:val="1"/>
      <w:marLeft w:val="0"/>
      <w:marRight w:val="0"/>
      <w:marTop w:val="0"/>
      <w:marBottom w:val="0"/>
      <w:divBdr>
        <w:top w:val="none" w:sz="0" w:space="0" w:color="auto"/>
        <w:left w:val="none" w:sz="0" w:space="0" w:color="auto"/>
        <w:bottom w:val="none" w:sz="0" w:space="0" w:color="auto"/>
        <w:right w:val="none" w:sz="0" w:space="0" w:color="auto"/>
      </w:divBdr>
    </w:div>
    <w:div w:id="202790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giunta@regione.umbria.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rezionesviluppo.regione@postacert.umbria.it" TargetMode="External"/><Relationship Id="rId5" Type="http://schemas.openxmlformats.org/officeDocument/2006/relationships/webSettings" Target="webSettings.xml"/><Relationship Id="rId10" Type="http://schemas.openxmlformats.org/officeDocument/2006/relationships/hyperlink" Target="mailto:dpo@regione.umbria.it" TargetMode="External"/><Relationship Id="rId4" Type="http://schemas.openxmlformats.org/officeDocument/2006/relationships/settings" Target="settings.xml"/><Relationship Id="rId9" Type="http://schemas.openxmlformats.org/officeDocument/2006/relationships/hyperlink" Target="mailto:regione.giunta@postacert.umbri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8C954-671B-4AEA-BC43-7EE48AC83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1681</Words>
  <Characters>9584</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Elisabetta Di Giulio</dc:creator>
  <cp:lastModifiedBy>Nicoletta Tasso</cp:lastModifiedBy>
  <cp:revision>4</cp:revision>
  <cp:lastPrinted>2018-01-09T09:24:00Z</cp:lastPrinted>
  <dcterms:created xsi:type="dcterms:W3CDTF">2020-03-03T08:12:00Z</dcterms:created>
  <dcterms:modified xsi:type="dcterms:W3CDTF">2020-03-03T08:14:00Z</dcterms:modified>
</cp:coreProperties>
</file>