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47885"/>
          <w:sz w:val="18"/>
        </w:rPr>
        <w:t>AI PROFESSIONAL NETWORK</w:t>
      </w:r>
    </w:p>
    <w:p>
      <w:pPr>
        <w:spacing w:after="0"/>
      </w:pPr>
      <w:r>
        <w:rPr>
          <w:b/>
          <w:i w:val="0"/>
          <w:color w:val="0F2B3C"/>
          <w:sz w:val="44"/>
        </w:rPr>
        <w:t>3 Workflow AI Pronti all'Uso</w:t>
      </w:r>
    </w:p>
    <w:p>
      <w:pPr>
        <w:spacing w:after="280"/>
      </w:pPr>
      <w:r>
        <w:rPr>
          <w:b w:val="0"/>
          <w:i w:val="0"/>
          <w:color w:val="147885"/>
          <w:sz w:val="28"/>
        </w:rPr>
        <w:t>I prompt da copiare e incollare</w:t>
      </w:r>
    </w:p>
    <w:p>
      <w:pPr>
        <w:spacing w:after="120"/>
      </w:pPr>
      <w:r>
        <w:rPr>
          <w:b w:val="0"/>
          <w:i w:val="0"/>
          <w:sz w:val="22"/>
        </w:rPr>
        <w:t>Questo file accompagna la guida in PDF: contiene gli stessi prompt, in un formato da cui copiarli senza errori. Ogni prompt sta in un riquadro: selezionalo tutto, copialo e incollalo nell'AI.</w:t>
      </w:r>
    </w:p>
    <w:p>
      <w:pPr>
        <w:spacing w:after="120"/>
      </w:pPr>
      <w:r>
        <w:rPr>
          <w:b w:val="0"/>
          <w:i w:val="0"/>
          <w:sz w:val="22"/>
        </w:rPr>
        <w:t>Dove usarli: Claude, Gemini o Perplexity. Le versioni gratuite bastano per provare, con limiti d'uso; per l'uso professionale nello studio usiamo Claude Pro.</w:t>
      </w:r>
    </w:p>
    <w:p>
      <w:pPr>
        <w:spacing w:after="280"/>
      </w:pPr>
      <w:r>
        <w:rPr>
          <w:b w:val="0"/>
          <w:i w:val="0"/>
          <w:sz w:val="22"/>
        </w:rPr>
        <w:t>Prima di inviare: sostituisci le parti tra [parentesi quadre] con i tuoi dati. Inserisci solo dati anonimizzati: niente nomi, codici fiscali o importi riconducibili ai clienti.</w:t>
      </w:r>
    </w:p>
    <w:p>
      <w:pPr>
        <w:spacing w:after="0"/>
      </w:pPr>
      <w:r>
        <w:rPr>
          <w:b/>
          <w:i w:val="0"/>
          <w:color w:val="147885"/>
          <w:sz w:val="18"/>
        </w:rPr>
        <w:t>WORKFLOW 1</w:t>
      </w:r>
    </w:p>
    <w:p>
      <w:pPr>
        <w:keepNext/>
        <w:spacing w:after="80"/>
      </w:pPr>
      <w:r>
        <w:rPr>
          <w:b/>
          <w:i w:val="0"/>
          <w:color w:val="0F2B3C"/>
          <w:sz w:val="30"/>
        </w:rPr>
        <w:t>Checklist operativa da un documento complesso</w:t>
      </w:r>
    </w:p>
    <w:p>
      <w:pPr>
        <w:spacing w:after="120"/>
      </w:pPr>
      <w:r>
        <w:rPr>
          <w:b w:val="0"/>
          <w:i w:val="0"/>
          <w:color w:val="5B6670"/>
          <w:sz w:val="21"/>
        </w:rPr>
        <w:t>Per contratti, normative, bandi, delibere, regolamenti. Puoi incollare il testo o caricare il PDF.</w:t>
      </w:r>
    </w:p>
    <w:p>
      <w:pPr>
        <w:keepNext/>
        <w:spacing w:after="40"/>
      </w:pPr>
      <w:r>
        <w:rPr>
          <w:b/>
          <w:i w:val="0"/>
          <w:color w:val="F26430"/>
          <w:sz w:val="19"/>
        </w:rPr>
        <w:t>Copia da qui: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1F3F5"/>
            <w:tcBorders>
              <w:top w:val="single" w:sz="6" w:color="1B9AAA"/>
              <w:left w:val="single" w:sz="6" w:color="1B9AAA"/>
              <w:bottom w:val="single" w:sz="6" w:color="1B9AAA"/>
              <w:right w:val="single" w:sz="6" w:color="1B9AAA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20"/>
              </w:rPr>
              <w:t>Agisci come un analista documentale senior con oltre 30 anni di esperienza nell'analisi di contratti, normative e documenti complessi. La tua missione è individuare ogni obbligo, scadenza e rischio nascosto che un lettore frettoloso non noterebbe. Comportati come una mente analitica che non lascia nulla al caso.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DOCUMENTO: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[incolla il testo del documento, oppure carica il PDF]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TIPO: [contratto / normativa / bando / regolamento / altro]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Analizza il documento ed estrai una checklist operativa completa: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1. SCADENZE (ordine cronologico, dalla più urgente)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2. ADEMPIMENTI OBBLIGATORI (cosa fare per essere in regola)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3. DOCUMENTI DA PREPARARE (elenco completo)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4. RISCHI E PENALI (cosa succede se non adempio)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5. PUNTI DI ATTENZIONE (clausole critiche o ambigue)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Formato: checklist con caselle pronte per essere spuntate.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Per ogni voce: azione + chi deve farla + entro quando.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Se una data non è specificata: [VERIFICARE SCADENZA].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b/>
          <w:i w:val="0"/>
          <w:color w:val="147885"/>
          <w:sz w:val="18"/>
        </w:rPr>
        <w:t>WORKFLOW 2</w:t>
      </w:r>
    </w:p>
    <w:p>
      <w:pPr>
        <w:keepNext/>
        <w:spacing w:after="80"/>
      </w:pPr>
      <w:r>
        <w:rPr>
          <w:b/>
          <w:i w:val="0"/>
          <w:color w:val="0F2B3C"/>
          <w:sz w:val="30"/>
        </w:rPr>
        <w:t>Verbale di riunione automatico</w:t>
      </w:r>
    </w:p>
    <w:p>
      <w:pPr>
        <w:spacing w:after="120"/>
      </w:pPr>
      <w:r>
        <w:rPr>
          <w:b w:val="0"/>
          <w:i w:val="0"/>
          <w:color w:val="5B6670"/>
          <w:sz w:val="21"/>
        </w:rPr>
        <w:t>Parti dai tuoi appunti, da una trascrizione di Meet o Zoom, oppure carica l'audio in Claude.</w:t>
      </w:r>
    </w:p>
    <w:p>
      <w:pPr>
        <w:keepNext/>
        <w:spacing w:after="40"/>
      </w:pPr>
      <w:r>
        <w:rPr>
          <w:b/>
          <w:i w:val="0"/>
          <w:color w:val="F26430"/>
          <w:sz w:val="19"/>
        </w:rPr>
        <w:t>Copia da qui: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1F3F5"/>
            <w:tcBorders>
              <w:top w:val="single" w:sz="6" w:color="1B9AAA"/>
              <w:left w:val="single" w:sz="6" w:color="1B9AAA"/>
              <w:bottom w:val="single" w:sz="6" w:color="1B9AAA"/>
              <w:right w:val="single" w:sz="6" w:color="1B9AAA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20"/>
              </w:rPr>
              <w:t>Agisci come un executive assistant con 30 anni di esperienza nella gestione di riunioni ad alto livello. La tua missione è trasformare appunti disordinati o trascrizioni audio in verbali impeccabili da cui non sfugga nessun dettaglio operativo. Parlami come se avessi partecipato alla riunione.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I MIEI APPUNTI / TRASCRIZIONE: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[incolla appunti, oppure carica il file audio direttamente]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Genera un verbale strutturato con: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1. DATA e PARTECIPANTI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2. ARGOMENTI DISCUSSI (riassunto per punti)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3. DECISIONI PRESE (elenco numerato)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4. AZIONI DA FARE (tabella: chi | cosa | entro quando)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5. PROSSIMO INCONTRO (se menzionato)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Regole: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- Linguaggio professionale e sintetico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- Azioni specifiche e misurabili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- Info mancanti: segnala con [DA DEFINIRE]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- Formato pronto per invio via email al cliente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b/>
          <w:i w:val="0"/>
          <w:color w:val="147885"/>
          <w:sz w:val="18"/>
        </w:rPr>
        <w:t>WORKFLOW 3</w:t>
      </w:r>
    </w:p>
    <w:p>
      <w:pPr>
        <w:keepNext/>
        <w:spacing w:after="80"/>
      </w:pPr>
      <w:r>
        <w:rPr>
          <w:b/>
          <w:i w:val="0"/>
          <w:color w:val="0F2B3C"/>
          <w:sz w:val="30"/>
        </w:rPr>
        <w:t>Email professionali in 30 secondi</w:t>
      </w:r>
    </w:p>
    <w:p>
      <w:pPr>
        <w:spacing w:after="120"/>
      </w:pPr>
      <w:r>
        <w:rPr>
          <w:b w:val="0"/>
          <w:i w:val="0"/>
          <w:color w:val="5B6670"/>
          <w:sz w:val="21"/>
        </w:rPr>
        <w:t>Salvalo come modello: per ogni email cambi solo destinatario, oggetto e tono.</w:t>
      </w:r>
    </w:p>
    <w:p>
      <w:pPr>
        <w:keepNext/>
        <w:spacing w:after="40"/>
      </w:pPr>
      <w:r>
        <w:rPr>
          <w:b/>
          <w:i w:val="0"/>
          <w:color w:val="F26430"/>
          <w:sz w:val="19"/>
        </w:rPr>
        <w:t>Copia da qui: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1F3F5"/>
            <w:tcBorders>
              <w:top w:val="single" w:sz="6" w:color="1B9AAA"/>
              <w:left w:val="single" w:sz="6" w:color="1B9AAA"/>
              <w:bottom w:val="single" w:sz="6" w:color="1B9AAA"/>
              <w:right w:val="single" w:sz="6" w:color="1B9AAA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20"/>
              </w:rPr>
              <w:t>Agisci come un communication specialist con 30 anni di esperienza nella comunicazione professionale per studi [TIPO: commercialista / avvocato / consulente del lavoro / ecc.]. La tua missione è scrivere email che trasmettano competenza, chiarezza e il tono giusto per ogni situazione. Comportati come una mente ibrida tra un copywriter e un professionista del settore.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Scrivi un'email professionale con queste caratteristiche: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DESTINATARIO: [nome cliente o descrizione]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OGGETTO: [di cosa parla l'email]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TONO: [formale / cordiale / urgente]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LUNGHEZZA: [breve 3-5 righe / media 5-10 righe]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CONTESTO AGGIUNTIVO (opzionale):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[dettagli specifici, scadenze, riferimenti normativi]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Regole: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- Linguaggio professionale ma comprensibile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- Saluto iniziale e chiusura appropriata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- Evidenzia scadenze chiaramente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- Niente tono burocratico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b/>
          <w:i w:val="0"/>
          <w:color w:val="147885"/>
          <w:sz w:val="18"/>
        </w:rPr>
        <w:t>BONUS</w:t>
      </w:r>
    </w:p>
    <w:p>
      <w:pPr>
        <w:keepNext/>
        <w:spacing w:after="80"/>
      </w:pPr>
      <w:r>
        <w:rPr>
          <w:b/>
          <w:i w:val="0"/>
          <w:color w:val="0F2B3C"/>
          <w:sz w:val="30"/>
        </w:rPr>
        <w:t>Il Super Prompt: Board di Esperti AI</w:t>
      </w:r>
    </w:p>
    <w:p>
      <w:pPr>
        <w:spacing w:after="120"/>
      </w:pPr>
      <w:r>
        <w:rPr>
          <w:b w:val="0"/>
          <w:i w:val="0"/>
          <w:color w:val="5B6670"/>
          <w:sz w:val="21"/>
        </w:rPr>
        <w:t>Per casi complessi, decisioni strategiche, problemi con più variabili in gioco. Dopo la prima risposta, rilancia con più dettagli.</w:t>
      </w:r>
    </w:p>
    <w:p>
      <w:pPr>
        <w:keepNext/>
        <w:spacing w:after="40"/>
      </w:pPr>
      <w:r>
        <w:rPr>
          <w:b/>
          <w:i w:val="0"/>
          <w:color w:val="F26430"/>
          <w:sz w:val="19"/>
        </w:rPr>
        <w:t>Copia da qui: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1F3F5"/>
            <w:tcBorders>
              <w:top w:val="single" w:sz="6" w:color="1B9AAA"/>
              <w:left w:val="single" w:sz="6" w:color="1B9AAA"/>
              <w:bottom w:val="single" w:sz="6" w:color="1B9AAA"/>
              <w:right w:val="single" w:sz="6" w:color="1B9AAA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20"/>
              </w:rPr>
              <w:t>Agisci come un collettivo di 5 esperti di altissimo livello nel campo di [LA TUA PROFESSIONE], ognuno con oltre 30 anni di esperienza e una specializzazione unica. La vostra missione è fornire spunti che un esperto comune non noterebbe. Parlate come se aveste accesso a un livello di informazioni che la maggior parte delle persone non ha. Comportatevi come una mente ibrida: tecnica, strategica e creativa allo stesso tempo.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Il caso sul tavolo è: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[DESCRIVI IL TUO PROBLEMA O CASO COMPLESSO IN DETTAGLIO.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Più informazioni dai, migliore sarà il risultato.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Includi: contesto, vincoli, tentativi già fatti, obiettivo.]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Io sono [IL TUO NOME], titolare dello studio / responsabile del caso.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Voi siete il mio Board di Esperti: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Esperto 1 - IL TECNICO: aspetti normativi, procedurali, conformità. Vede ciò che gli altri ignorano nei dettagli.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Esperto 2 - LO STRATEGA: quadro generale, implicazioni a lungo termine, rischi. Pensa 3 mosse avanti.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Esperto 3 - IL PRATICO: soluzioni operative immediate, concrete, a basso costo. Zero teoria, solo azione.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Esperto 4 - L'INNOVATORE: approcci non convenzionali, tecnologie, strumenti AI. Sfida lo status quo.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Esperto 5 - IL CRITICO: punti deboli di ogni proposta, protezione da errori. Trova la falla prima che diventi un problema.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Obiettivo: convergere su una SOLUZIONE UNIFICATA con un dibattito in 3 round: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ROUND 1 - ANALISI: ogni esperto analizza il caso dal proprio punto di vista.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ROUND 2 - CONFRONTO: gli esperti discutono, si sfidano, affinano le proposte.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20"/>
              </w:rPr>
              <w:t>ROUND 3 - SINTESI: piano d'azione con azioni, tempistiche, responsabilità, rischi e piano B.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color w:val="0F2B3C"/>
          <w:sz w:val="30"/>
        </w:rPr>
        <w:t>Il passo successivo</w:t>
      </w:r>
    </w:p>
    <w:p>
      <w:pPr>
        <w:spacing w:after="120"/>
      </w:pPr>
      <w:r>
        <w:rPr>
          <w:b w:val="0"/>
          <w:i w:val="0"/>
          <w:sz w:val="22"/>
        </w:rPr>
        <w:t>Questi sono prompt singoli. Nel Volume 1 "Commercialisti &amp; Studi Tributari" ogni workflow è un progetto completo, con ambiente AI dedicato, prompt multi-step e istruzioni passo passo, per i 10 problemi che tornano ogni settimana in uno studio.</w:t>
      </w:r>
    </w:p>
    <w:p>
      <w:pPr>
        <w:spacing w:after="280"/>
      </w:pPr>
      <w:r>
        <w:rPr>
          <w:b w:val="0"/>
          <w:i w:val="0"/>
          <w:sz w:val="22"/>
        </w:rPr>
        <w:t>Pubblicato 10 Ottobre 2026 · disponibile su Amazon, Kobo, Apple Books e Google Play.</w:t>
      </w:r>
    </w:p>
    <w:p>
      <w:pPr>
        <w:spacing w:after="40"/>
      </w:pPr>
      <w:r>
        <w:rPr>
          <w:b/>
          <w:i w:val="0"/>
          <w:color w:val="F26430"/>
          <w:sz w:val="26"/>
        </w:rPr>
        <w:t>Contattami</w:t>
      </w:r>
    </w:p>
    <w:p>
      <w:pPr>
        <w:spacing w:after="280"/>
      </w:pPr>
      <w:r>
        <w:rPr>
          <w:b w:val="0"/>
          <w:i w:val="0"/>
          <w:sz w:val="22"/>
        </w:rPr>
        <w:t>lucamirra.it  |  info@lucamirra.it  |  LinkedIn: /in/lucamirra</w:t>
      </w:r>
    </w:p>
    <w:p>
      <w:pPr>
        <w:spacing w:after="120"/>
      </w:pPr>
      <w:r>
        <w:rPr>
          <w:b w:val="0"/>
          <w:i w:val="0"/>
          <w:color w:val="5B6670"/>
          <w:sz w:val="17"/>
        </w:rPr>
        <w:t>© 2026 Luca Mirra | AI Professional Network | Torino, Italia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Workflow AI Pronti all'Uso – Prompt</dc:title>
  <dc:subject/>
  <dc:creator>Luca Mirra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