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5.8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15 canali RSS (12 ricerche Google News in italiano e inglese, Carbon Herald, Ecosystem Marketplace, CarbonCredits.com),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Da pubblicare</w:t>
            </w:r>
            <w:r>
              <w:rPr>
                <w:rFonts w:ascii="Arial" w:cs="Arial" w:eastAsia="Arial" w:hAnsi="Arial"/>
                <w:color w:val="1B2118"/>
                <w:sz w:val="18"/>
                <w:szCs w:val="18"/>
              </w:rPr>
              <w:t xml:space="preserve"> (dashboard Supabase, Verify JWT disattivato) dopo lo script 36</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/news</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News</w:t>
            </w:r>
            <w:r>
              <w:rPr>
                <w:rFonts w:ascii="Arial" w:cs="Arial" w:eastAsia="Arial" w:hAnsi="Arial"/>
                <w:color w:val="1B2118"/>
                <w:sz w:val="18"/>
                <w:szCs w:val="18"/>
              </w:rPr>
              <w:t xml:space="preserve">: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News</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Da fare per l'attivazione:</w:t>
      </w:r>
      <w:r>
        <w:rPr>
          <w:rFonts w:ascii="Arial" w:cs="Arial" w:eastAsia="Arial" w:hAnsi="Arial"/>
          <w:color w:val="1B2118"/>
          <w:sz w:val="21"/>
          <w:szCs w:val="21"/>
        </w:rPr>
        <w:t xml:space="preserve"> script 36 in produzione e pubblicazione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(stessa chiave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dell'assistente).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da ripubblicare.</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jd9skdx33j1gp6pnbt5">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wfrqiomzv4jnqzpct2dn">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8vcpkvmmx1lvvq6tulxm">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gditutdstokviz0oyobyr">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150 file, 36.038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267</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(Google News in italiano e in inglese con ricerche mirate, più tre siti…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1"/>
        <w:gridCol w:w="951"/>
        <w:gridCol w:w="5186"/>
      </w:tblGrid>
      <w:tr>
        <w:trPr>
          <w:tblHeader/>
        </w:trPr>
        <w:tc>
          <w:tcPr>
            <w:tcW w:type="dxa" w:w="350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405</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e uno di un sito (WordPress) si leggano con titolo senza testata, indirizzo, fonte, data ed estratto senza HTML; - la stessa notizia da due ricerche dia la stessa chiave; - il pre-filtro…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1084</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5.8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5.8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d-jd9skdx33j1gp6pnbt5" Type="http://schemas.openxmlformats.org/officeDocument/2006/relationships/hyperlink" Target="https://claude.ai/artifact/L9duSXhNfKejbz6RKXDQQv" TargetMode="External"/><Relationship Id="rIdwwfrqiomzv4jnqzpct2dn" Type="http://schemas.openxmlformats.org/officeDocument/2006/relationships/hyperlink" Target="https://claude.ai/code/artifact/e2dd2bd5-8042-4744-8d5a-54d34dc50153" TargetMode="External"/><Relationship Id="rIdk8vcpkvmmx1lvvq6tulxm" Type="http://schemas.openxmlformats.org/officeDocument/2006/relationships/hyperlink" Target="https://claude.ai/code/artifact/cc36ab09-61e6-4dad-aaf0-4082ea0a46da" TargetMode="External"/><Relationship Id="rIdgditutdstokviz0oyobyr"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5.8)</dc:title>
  <dc:creator>Fondazione Operate</dc:creator>
  <cp:lastModifiedBy>Un-named</cp:lastModifiedBy>
  <cp:revision>1</cp:revision>
  <dcterms:created xsi:type="dcterms:W3CDTF">2026-10-21T09:56:41.817Z</dcterms:created>
  <dcterms:modified xsi:type="dcterms:W3CDTF">2026-10-21T09:56:41.817Z</dcterms:modified>
</cp:coreProperties>
</file>

<file path=docProps/custom.xml><?xml version="1.0" encoding="utf-8"?>
<Properties xmlns="http://schemas.openxmlformats.org/officeDocument/2006/custom-properties" xmlns:vt="http://schemas.openxmlformats.org/officeDocument/2006/docPropsVTypes"/>
</file>