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UTENTE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Guida passo per passo per Comuni, enti e soggetti gestori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Utente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Comuni, enti locali e soggetti gestori aderenti al Programma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4.4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 (verde, arancio, rosso).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valore del progetto (listino Caso 1 o Caso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Revisione generale al 23/10: Banca Dati Utenze per utenza non più «in arrivo».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«Le mie pratiche»: riquadri del valore dei crediti della propria organizzazione (simulazione e fase esecutiva, crediti ed euro).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come la Fondazione usa categoria tariffaria e kg di ogni frazione (vuoto diverso da 0).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Utenze: categoria tariffaria e di simulazione.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spiegazione dei campi (nuovo formato 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Uso dal telefono: menu, elenco e dettaglio delle pratiche.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 chiuso solo dopo il termine; ente prima della fase 5 (rilievi N02, N03).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Barra a LED delle fasi nell'elenco e nella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Assistente: domande sulla pratica aperta.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Domande frequenti: messaggio «Account disattivato».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automatica per inattività.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menu degli enti: Il Programma CWP, Manuali.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«Marketplaces» (in arrivo).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Collegamento al portale: registro degli accessi e delle operazioni.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«Collegamento al portale» (presenza visibile all'Amministratore principale).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Assistente virtuale: messaggio «Un attimo…» durante l'attesa.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capitolo «L'assistente virtuale».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degli elenchi e delle tabelle.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Primo accesso: le credenziali arrivano per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crediti: anche stima economica con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disponibile su richiesta alla Fondazione.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dei crediti in arrivo (capitolo Dati per il calcolo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Allineamento ai documenti ufficiali del Programma: Rapporto a 7 fasi, feedback pubblico (30 e 20 giorni), stato nel Programma e ID, dati del progetto, un solo account per Organizzazione, ritiro e rientro, conservazione 12 anni, tipologie ufficiali, Schema tariffario, verifica sull'accuratezza; nuovi capitoli Crediti emessi, Reclami, pagina pubblica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Rapporti di Monitoraggio con 4 fasi; documenti richiesti per fase; caricamenti solo nelle fasi aperte; osservazioni numerate e notifica di quelle da rispondere; data di conservazione; fascicolo con riepilogo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tipologia di documento «Rapporto di calcolo dei crediti».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per il calcolo dei crediti: il file caricato nella pratica è letto direttamente dalla Fondazione; controllo dei dati personali.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 con la Fondazione (nuovo capitolo), note della Fondazione e modelli nelle fasi, Ente di Validazione, avviso sulle pratiche non attive, pagamenti visibili, consultazione sulla pagina pubblica con conferma dell'email ed errata corrige, nuove notifiche.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 scaricabile anche dalla pagina «I tuoi documenti»; per gli utenti il manuale è disponibile solo in PDF.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Recupero della password: nuova email in italiano dal portale (oggetto e pulsante), limite di una richiesta ogni 2 minuti.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«Il mio profilo» (account, cambio password, manuale da scaricare).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Scelta della password al primo accesso, cambio password, recupero della password dimenticata; ritorno alla pratica dopo l'accesso da un link email.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di menu «Manuale» e pagina di download del manuale (capitolo 2).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accesso, pratiche e fasi, documenti, integrazioni, consultazione pubblica, rapporti di monitoraggio, notifiche, tracciato dati per il calcolo dei crediti.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Questo documento descrive il portale alla revisione 4.4 del 23/10/2026. A ogni modifica del portale il manuale viene aggiornato e la revisione incrementata; la versione corrente si scarica dal portale.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Introduzione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Primo accesso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La pagina Le mie pratiche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Seguire una pratica: fasi e scadenze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Caricare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12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Rispondere a una richiesta di integrazione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7.  Feedback pubblico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14</w:t>
        </w:r>
      </w:hyperlink>
    </w:p>
    <w:p>
      <w:pPr>
        <w:tabs>
          <w:tab w:val="right" w:pos="9638" w:leader="dot"/>
        </w:tabs>
        <w:spacing w:after="130"/>
      </w:pPr>
      <w:hyperlink w:history="1" w:anchor="cap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8.  Messaggi con la Fondazione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9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9.  Rapporti di monitoraggio e pagamenti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16</w:t>
        </w:r>
      </w:hyperlink>
    </w:p>
    <w:p>
      <w:pPr>
        <w:tabs>
          <w:tab w:val="right" w:pos="9638" w:leader="dot"/>
        </w:tabs>
        <w:spacing w:after="130"/>
      </w:pPr>
      <w:hyperlink w:history="1" w:anchor="cap10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10.  Crediti emessi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17</w:t>
        </w:r>
      </w:hyperlink>
    </w:p>
    <w:p>
      <w:pPr>
        <w:tabs>
          <w:tab w:val="right" w:pos="9638" w:leader="dot"/>
        </w:tabs>
        <w:spacing w:after="130"/>
      </w:pPr>
      <w:hyperlink w:history="1" w:anchor="cap1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11.  I tuoi documenti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18</w:t>
        </w:r>
      </w:hyperlink>
    </w:p>
    <w:p>
      <w:pPr>
        <w:tabs>
          <w:tab w:val="right" w:pos="9638" w:leader="dot"/>
        </w:tabs>
        <w:spacing w:after="130"/>
      </w:pPr>
      <w:hyperlink w:history="1" w:anchor="cap1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12.  Notifiche ed email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tabs>
          <w:tab w:val="right" w:pos="9638" w:leader="dot"/>
        </w:tabs>
        <w:spacing w:after="130"/>
      </w:pPr>
      <w:hyperlink w:history="1" w:anchor="cap1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13.  Dati per il calcolo dei crediti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20</w:t>
        </w:r>
      </w:hyperlink>
    </w:p>
    <w:p>
      <w:pPr>
        <w:tabs>
          <w:tab w:val="right" w:pos="9638" w:leader="dot"/>
        </w:tabs>
        <w:spacing w:after="130"/>
      </w:pPr>
      <w:hyperlink w:history="1" w:anchor="cap1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14.  Reclami e richieste di chiarimento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23</w:t>
        </w:r>
      </w:hyperlink>
    </w:p>
    <w:p>
      <w:pPr>
        <w:tabs>
          <w:tab w:val="right" w:pos="9638" w:leader="dot"/>
        </w:tabs>
        <w:spacing w:after="130"/>
      </w:pPr>
      <w:hyperlink w:history="1" w:anchor="cap1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15.  La pagina pubblica del Programma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24</w:t>
        </w:r>
      </w:hyperlink>
    </w:p>
    <w:p>
      <w:pPr>
        <w:tabs>
          <w:tab w:val="right" w:pos="9638" w:leader="dot"/>
        </w:tabs>
        <w:spacing w:after="130"/>
      </w:pPr>
      <w:hyperlink w:history="1" w:anchor="cap1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16.  L'assistente virtuale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25</w:t>
        </w:r>
      </w:hyperlink>
    </w:p>
    <w:p>
      <w:pPr>
        <w:tabs>
          <w:tab w:val="right" w:pos="9638" w:leader="dot"/>
        </w:tabs>
        <w:spacing w:after="130"/>
      </w:pPr>
      <w:hyperlink w:history="1" w:anchor="cap17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17.  Collegamento al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26</w:t>
        </w:r>
      </w:hyperlink>
    </w:p>
    <w:p>
      <w:pPr>
        <w:tabs>
          <w:tab w:val="right" w:pos="9638" w:leader="dot"/>
        </w:tabs>
        <w:spacing w:after="130"/>
      </w:pPr>
      <w:hyperlink w:history="1" w:anchor="cap18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18.  Domande frequenti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27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Introduzione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Carbon WastePrint è lo strumento con cui il vostro ente segue, insieme a Fondazione Operate, la partecipazione al Programma Carbon WastePrint®: dall'adesione del Progetto fino alle verifiche, ai Rapporti di Monitoraggio annuali e ai crediti emessi.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portale potete: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in che fase si trova ogni vostra pratica, le relative scadenze e lo stato nel Programma;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caricare i documenti richiesti e scaricare quelli messi a disposizione dalla Fondazione;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richieste di integrazione;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rispondere alle osservazioni ricevute durante il feedback pubblico;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scrivere alla Fondazione nella sezione Messaggi di ogni pratica;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le voci di pagamento e scaricare i modelli di documento;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vedere i crediti emessi dai vostri Rapporti di Monitoraggio;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inviare reclami e richieste di chiarimento;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ricevere notifiche nel portale e per email;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scaricare il tracciato per inviare i dati utili al calcolo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Cosa serve: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computer o tablet con un browser aggiornato (Chrome, Edge, Firefox, Safari) e le credenziali fornite dalla Fondazione. Indirizzo del portale: </w:t>
      </w:r>
      <w:hyperlink w:history="1" r:id="rIdhrndno98wq57tjj9iuax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è l'utente: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questo manuale «utente» è il referente del Comune, dell'ente o del soggetto gestore (nel portale: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 / Organizzazione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Nel linguaggio del Programma il vostro ente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Fondazione Operate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 per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attivo: quello del rappresentante autorizzato. L'Organizzazione può indicare fino a 2 delegati con il Modulo di delega di rappresentanza: il primo è il rappresentante con l'account, il secondo è un sostituto senza account. Per cambiare rappresentante chiedete alla Fondazione: disattiva l'account attuale e ne crea uno nuovo. Un utente può invece seguire più organizzazioni, ad esempio un delegato di più Comuni.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Primo accesso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credenziali vi arrivano per email da Fondazione Operate, con oggetto «Portale Carbon WastePrint (CWP) — Il tuo accesso al Portale CWP»: l'indirizzo del portale, l'email di accesso 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temporanea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 al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Se l'email non arriva, controllate la posta indesiderata oppure chiedete le credenziali a Fondazione Operate. Non inoltrate l'email e cancellatela dopo aver scelto la vostra password.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</w:t>
      </w:r>
      <w:hyperlink w:history="1" r:id="rIdwmm5cslgiajm2a5iqg0hw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Durante la verifica il pulsante mostra «Accesso in corso…».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Al primo accesso compare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la tua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scrivete due volte una password personale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Finché non lo fate il portale non vi lascia proseguire.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 per la password: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almeno 10 caratteri, con almeno una lettera e un numero, senza il vostro indirizzo email. Usate una password che non adoperate per altri servizi.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alto trovate il menu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Le mie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Marketplaces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 grigio perché la sezione è in arrivo), la campanella delle notifiche, l'indicazione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il vostro indirizzo email con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uscire.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65"/>
        <w:gridCol w:w="7573"/>
      </w:tblGrid>
      <w:tr>
        <w:trPr>
          <w:tblHeader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 del menu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trovate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mie pratiche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vostri Progetti e Rapporti (capitolo 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tuoi documenti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documenti generali di tutte le pratiche (capitolo 11)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tracciato per i dati del calcolo dei crediti (capitolo 13)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(capitolo 14)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pagina pubblica del Programma (capitolo 15)</w:t>
            </w:r>
          </w:p>
        </w:tc>
      </w:tr>
      <w:tr>
        <w:trPr>
          <w:cantSplit/>
        </w:trPr>
        <w:tc>
          <w:tcPr>
            <w:tcW w:type="dxa" w:w="206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Manuale</w:t>
            </w:r>
          </w:p>
        </w:tc>
        <w:tc>
          <w:tcPr>
            <w:tcW w:type="dxa" w:w="75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Questo manuale in PDF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4"/>
        <w:gridCol w:w="2142"/>
        <w:gridCol w:w="4362"/>
      </w:tblGrid>
      <w:tr>
        <w:trPr>
          <w:tblHeader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significa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o password non corretti.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Credenziali sbagliate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Ricontrollate maiuscole e spazi, poi riprovate</w:t>
            </w:r>
          </w:p>
        </w:tc>
      </w:tr>
      <w:tr>
        <w:trPr>
          <w:cantSplit/>
        </w:trPr>
        <w:tc>
          <w:tcPr>
            <w:tcW w:type="dxa" w:w="31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 non riuscito. Riprova.</w:t>
            </w:r>
          </w:p>
        </w:tc>
        <w:tc>
          <w:tcPr>
            <w:tcW w:type="dxa" w:w="214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Problema temporaneo</w:t>
            </w:r>
          </w:p>
        </w:tc>
        <w:tc>
          <w:tcPr>
            <w:tcW w:type="dxa" w:w="43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Riprovate dopo qualche minuto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manuale.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(per gli Operatori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permettono di aprire e scaricare questo manuale in PDF, sempre nella revisione più recente.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Fate clic sul vostro indirizzo email in alto (sotto c'è scritto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trovate i dati del vostro account,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manuale da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Cambiare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Cambia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inserite la password attuale e due volte quella nuova, poi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pagina di accesso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Inserite la vostra email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 il collegamento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l'email «Portale Carbon WastePrint (CWP) — Richiesta di reimpostazione della password»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Scegli una nuova password →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si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portale.</w:t>
      </w:r>
    </w:p>
    <w:p>
      <w:pPr>
        <w:pStyle w:val="ListParagraph"/>
        <w:numPr>
          <w:ilvl w:val="0"/>
          <w:numId w:val="4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due volte la nuova password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la password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collegamento vale una sola volta e per un tempo limitato; se è scaduto compare «Collegamento non valido» e basta richiederne un altro (al massimo una richiesta ogni 2 minuti). Se non avete chiesto voi il recupero, ignorate l'email: la password resta quella di prima. Se l'email non arriva, controllate la posta indesiderata oppure chiedete a Fondazione Operate una password temporanea.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La pagina Le mie pratiche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elenca i Progetti della vostra organizzazione (o delle organizzazioni che seguite), dal più recente. I Rapporti di Monitoraggio annuali si trovano dentro ciascun Progetto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crediti della vostra organizzazione.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alla pagina due riquadri, in crediti (1 credito = 1 tCO₂eq) e in euro, con i soli dati della vostra organizzazione: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simulazione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la stima dell'ultima simulazione che la Fondazione ha preparato per il vostro Comune, su tutto il periodo simulato. È una stima, non un credito certificato.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in fase esecutiva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calcolati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nei Rapporti di Monitoraggio confermati,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crediti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il valore comunicato dal registro. Calcolati ed emessi sono valorizzati al prezzo di riferimento indicato nel riquadro; non si sommano, perché i crediti emessi vengono dai calcoli.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dei 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quanto costa il vostro Progetto secondo il listino concordato con la Fondazione (Caso 1, progetto volontario, oppure Caso 2, progetto da bando di gara), in totale e all'anno, e quanto prevede l'ultima simulazione. Lo stesso valore compare nei dati del Progetto, 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Valore del progetto per il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Dal telefono.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portale si usa anche dallo smartphone. In alto restano i loghi, la campanella delle notifiche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☰ Menu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apre l'elenco delle pagine,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mio profilo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ed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Con più pratiche si vede prima l'elenco: toccandone una si apre il dettaglio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Tutte le pratiche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riporta all'elenco. Con una sola pratica il dettaglio si apre subito. L'assistente è il pulsante tondo ✦ in basso a destra e, aperto, occupa tutto lo schermo.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Ordinare gli elenchi.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più pratiche o documenti, in alto compare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Ordina per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scegliete il campo (titolo, codice, stato, data…) e con il pulsante ▲/▼ l'ordine crescente o decrescente. Nelle tabelle basta fare clic sull'intestazione della colonna.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riquadro mostra il titolo del progetto, lo stato e il codice della pratica con il nome dell'ente. In alto a destra c'è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barra di avanzamento a LED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7 luci, una per fase; le fasi completate sono accese (ambra, la settima verde), quella in corso ha il contorno ambra, accanto il conteggio (es. «4/7»). Passando il mouse su una luce compaiono nome e stato della fase. La stessa barra compare in alto a destra nella pratica aperta.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93"/>
        <w:gridCol w:w="8145"/>
      </w:tblGrid>
      <w:tr>
        <w:trPr>
          <w:tblHeader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Attiva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procede normalmente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Sospesa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Temporaneamente ferma: non si possono caricare documenti e non si emettono crediti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Annullata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non prosegue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Chiusa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concluso</w:t>
            </w:r>
          </w:p>
        </w:tc>
      </w:tr>
      <w:tr>
        <w:trPr>
          <w:cantSplit/>
        </w:trPr>
        <w:tc>
          <w:tcPr>
            <w:tcW w:type="dxa" w:w="14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Ritirato</w:t>
            </w:r>
          </w:p>
        </w:tc>
        <w:tc>
          <w:tcPr>
            <w:tcW w:type="dxa" w:w="81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Solo per i Progetti: il Progetto è uscito dal Programma su richiesta dei promotori (capitolo 4)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aprire una pratica fate clic sul suo riquadro: il dettaglio compare sotto l'elenco, nella stessa pagina. All'apertura viene mostrata automaticamente la pratica più recente.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non vedete pratiche compare il messaggio «Non risultano ancora pratiche a tuo carico»: la pratica appare quando la Fondazione registra il vostro progetto.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L'intestazione della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cima al dettaglio trovate: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ad esempio «ID progetto: CWP-2026-0001». È il codice univoco assegnato dalla Fondazione: usatelo in ogni comunicazione;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nome dell'ente e il titolo del progetto;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della pratica (tabella sopra);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(tabella sotto).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pratica non è attiva è indicata anche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Motivazione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scarica in un unico file ZIP tutti i documenti della pratica (tutte le versioni), un riepilogo in PDF (Riepilogo.pdf) e i riepiloghi in formato CSV, comprese le osservazioni del feedback pubblico con i loro allegati, le note condivise e i messaggi.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 stato nel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Accanto allo stato della pratica compare «Nel Programma: …», con i nomi usati dalla Guida al Programma. Si aggiorna da solo quando la Fondazione chiude le fasi.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71"/>
        <w:gridCol w:w="6467"/>
      </w:tblGrid>
      <w:tr>
        <w:trPr>
          <w:tblHeader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Nel Programma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di registrazione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Fino alla fine della fase 2 (per il Rapporto: richiesta di registrazione del rapporto)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validazione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2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fase di verifica documentale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5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registrato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la fase 6 (per il Rapporto: rapporto registrato e crediti registrati)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è stato ritirato</w:t>
            </w:r>
          </w:p>
        </w:tc>
      </w:tr>
      <w:tr>
        <w:trPr>
          <w:cantSplit/>
        </w:trPr>
        <w:tc>
          <w:tcPr>
            <w:tcW w:type="dxa" w:w="3171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registrato (pratica annullata)</w:t>
            </w:r>
          </w:p>
        </w:tc>
        <w:tc>
          <w:tcPr>
            <w:tcW w:type="dxa" w:w="646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pratica è stata annullata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dati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l'intestazione trovate i dati principali, inseriti dalla Fondazione: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50"/>
        <w:gridCol w:w="7088"/>
      </w:tblGrid>
      <w:tr>
        <w:trPr>
          <w:tblHeader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indica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Territorio (codici ISTAT)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Comuni del progetto, con il codice ISTAT di 6 cifre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Co-promotori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altri soggetti promotori del progetto, se ci sono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 oppure 7 anni rinnovabili 3 volte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Popolazione residente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Gli abitanti del territorio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previsti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periodo, per il Progetto; nell'anno, per il Rapporto</w:t>
            </w:r>
          </w:p>
        </w:tc>
      </w:tr>
      <w:tr>
        <w:trPr>
          <w:cantSplit/>
        </w:trPr>
        <w:tc>
          <w:tcPr>
            <w:tcW w:type="dxa" w:w="255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Registrato il</w:t>
            </w:r>
          </w:p>
        </w:tc>
        <w:tc>
          <w:tcPr>
            <w:tcW w:type="dxa" w:w="708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data di registrazione: è il giorno in cui si chiude la fase 6. Nel Rapporto compare come «Crediti registrati il»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Comune (codice ISTAT) può far parte di un solo Progetto, se non è annullato o ritirato. Se un dato non è corretto,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Seguire una pratica: fasi e scadenze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Progetto e ogni Rapporto di Monitoraggio attraversano 7 fasi. Le apre e le chiude Fondazione Operate; voi vedete in ogni momento a che punto siete e quanto tempo resta.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46"/>
        <w:gridCol w:w="2180"/>
        <w:gridCol w:w="1010"/>
        <w:gridCol w:w="1999"/>
        <w:gridCol w:w="1010"/>
        <w:gridCol w:w="2593"/>
      </w:tblGrid>
      <w:tr>
        <w:trPr>
          <w:tblHeader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Giorni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Adesione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Registrazione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 (il vostro ente)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Prima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 (la Fondazione)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 / pubblicazione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Risposta ai commenti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Validazione e verifica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Verifica del rapporto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Seconda verifica documentale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  <w:tr>
        <w:trPr>
          <w:cantSplit/>
        </w:trPr>
        <w:tc>
          <w:tcPr>
            <w:tcW w:type="dxa" w:w="8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218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199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Chiusura</w:t>
            </w:r>
          </w:p>
        </w:tc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259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giorni sono le durate standard: la Fondazione può modificarle. Fa sempre fede la scadenza mostrata nella fase.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fase ha uno stato: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97"/>
        <w:gridCol w:w="2062"/>
        <w:gridCol w:w="5579"/>
      </w:tblGrid>
      <w:tr>
        <w:trPr>
          <w:tblHeader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Colore della scritta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iniziata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rosso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non è ancora stata aperta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aperta e ha una scadenza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attesa di integrazione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arancio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ha chiesto un documento o un chiarimento (capitolo 6)</w:t>
            </w:r>
          </w:p>
        </w:tc>
      </w:tr>
      <w:tr>
        <w:trPr>
          <w:cantSplit/>
        </w:trPr>
        <w:tc>
          <w:tcPr>
            <w:tcW w:type="dxa" w:w="199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</w:t>
            </w:r>
          </w:p>
        </w:tc>
        <w:tc>
          <w:tcPr>
            <w:tcW w:type="dxa" w:w="2062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verde</w:t>
            </w:r>
          </w:p>
        </w:tc>
        <w:tc>
          <w:tcPr>
            <w:tcW w:type="dxa" w:w="557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è chiusa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fase aperta ha il bordo verde e il conto alla rovescia: «N gg alla scadenza» (in arancione negli ultimi 3 giorni), «scade oggi» oppure «scaduta da N gg» in rosso. Sotto il nome trovate, quando presenti,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Responsabile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fase, la data di apertura, la scadenza e la data di chiusura.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ogni fase trovate, quando presenti: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6);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Note della Fondazione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indicazioni che la Fondazione vi lascia su quella fase, con data e ora;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moduli o fac-simile da compilare per quella fase;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l'elenco dei documenti attesi in quella fase,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✓ presente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○ manca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richiesti dalla Guida al Programma.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norma le fasi chiedono questi documenti. L'elenco può cambiare: fa fede quello mostrato nella fase.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Modulo di descrizione del rapporto di monitoraggio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Contratto con l'ente di validazione e verifica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di proprietà del progetto; Documento riassuntivo delle risultanze del periodo di feedback pubblico (anche se non ci sono state osservazioni)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riassuntivo delle risultanze del periodo di feedback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validazione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Rapporto di verifica; Dichiarazione relativa all'effettività della generazione dei crediti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 e accertamenti.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due verifiche documentali (fasi 2 e 6)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aggiunge 15 giorni alla scadenza. Dopo può chiedere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ulteriori 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di 10 giorni ciascuno. Ogni volta ricevete una notifica con la nuova scadenza. Nella fase compare la scritta «Verifica sull'accuratezza avviata · accertamenti: N di 3». Se dopo il terzo accertamento le revisioni non bastano, la richiesta non è accettata e si può ripresentare dopo 6 mesi.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Quando la Fondazione assegna l'Ente di validazione e verifica al vostro Progetto, il suo nome compare nell'intestazione della pratica.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Pratica sospesa, annullata, chiusa o ritirata.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compare un avviso: finché la pratica non torna attiva non si caricano documenti (il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c'è) e non si risponde alle integrazioni. Potete sempre consultare tutto e scrivere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sospensione ferma anche l'emissione dei crediti: la Fondazione la usa, ad esempio, per un controllo di qualità. Una pratica chiusa, annullata o ritirata riporta la data «Da conservare fino al» (12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Ritiro e rientro del Progetto.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Progetto si ritira dal Programma con una lettera di tutti i promotori del progetto (nome, ID del progetto, motivo). La Fondazione lo registra e il Progetto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Progetto resta visibile sulla pagina pubblica, ma non emette più crediti e non può avere nuovi Rapporti. Per rientrare nel Programma serve una nuova lettera: la Fondazione registra il rientro e il Progetto torna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entrambi i casi ricevete una notifica.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Caricare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si caricano in due punti della pratica: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della fase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dentro la fase a cui si riferiscono, oppure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generali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in fondo alla pratica, per quelli non legati a una fase.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individuate il riquadro giusto (fase o generali).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la fase ha documenti richiesti, scegliete in «Che documento state caricando?» quale state caricando: così la fase segna il documento come presente.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 dal computer.</w:t>
      </w:r>
    </w:p>
    <w:p>
      <w:pPr>
        <w:pStyle w:val="ListParagraph"/>
        <w:numPr>
          <w:ilvl w:val="0"/>
          <w:numId w:val="5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Attendete: il pulsante mostra «Caricamento…». A fine caricamento il documento compare nell'elenco.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 si può 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Nelle fasi aperte (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corso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tra i documenti generali. In una fase completata o non ancora aperta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+ 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c'è: se dovete inviare ancora qualcosa,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Formati accettati: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PDF (anche firmati .p7m), Word, Excel, OpenDocument, RTF, CSV, TXT, JPG, PNG, ZIP.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Dimensione massima: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50 MB per file.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Versioni.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Un documento non viene mai sovrascritto: se caricate un file con lo stesso nome, diventa la nuova versione (v2, v3…) con l'etichetta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versioni precedenti restano visibili in grigio e si possono scaricare.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documento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file si apre in una nuova scheda. Le etichette accanto al nome indicano la versione,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corrente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la tipologia e se è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vede cosa.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documenti che caricate sono visibili a voi e alla Fondazione, mai pubblici. La Fondazione può mettervi a disposizione altri documenti, anche pubblici: i documenti pubblici compaiono anche sulla pagina pubblica del Programma (capitolo 15).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Contratto con l'ente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Modulo di descrizione del progetto – versione privata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sono mai pubblici.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non ammesso (.xxx)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il file in uno dei formati accettati, ad esempio PDF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File troppo grande (… MB): il limite è 50 MB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Comprimete il file in ZIP o dividetelo in più parti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è vuoto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Controllate di aver scelto il file giusto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contenuto del file non corrisponde a un file .xxx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non è del tipo indicato dal nome: riapritelo e salvatelo di nuovo nel formato corretto</w:t>
            </w:r>
          </w:p>
        </w:tc>
      </w:tr>
      <w:tr>
        <w:trPr>
          <w:cantSplit/>
        </w:trPr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Operazione non consentita (la pratica potrebbe essere sospesa, annullata o chiusa)</w:t>
            </w:r>
          </w:p>
        </w:tc>
        <w:tc>
          <w:tcPr>
            <w:tcW w:type="dxa" w:w="481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la pratica non attiva, o nella fase già chiusa, non si caricano documenti: contattate la Fondazione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Rispondere a una richiesta di integrazione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ha bisogno di un documento o di un chiarimento apre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ricevete una notifica «Nuova richiesta di integrazione» e la fase passa 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la pratica e la fase indicata: la richiesta è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Richieste di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l'etichetta rossa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attesa del 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la descrizione.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volete, scrivete una spiegazione nel campo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Nota per la Fondazione (facoltativa)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integrazione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scegliete il file. Il documento viene caricato nella fase e la risposta viene registrata in un unico passaggio.</w:t>
      </w:r>
    </w:p>
    <w:p>
      <w:pPr>
        <w:pStyle w:val="ListParagraph"/>
        <w:numPr>
          <w:ilvl w:val="0"/>
          <w:numId w:val="6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L'etichetta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Risposta ricevuta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la accetta, la richiesta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Avete sbagliato file? Finché la richiesta non è chiusa potete premere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Carica di nuovo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inviarne un altro.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fase è chiusa compare la scritta «La fase è chiusa: non è più possibile integrare». Se la pratica è sospesa, annullata, chiusa o ritirata, i pulsanti di risposta non compaiono: contattate la Fondazione.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7. Feedback pubblico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Nella fase 3 la Fondazione apre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un periodo stabilito chiunque può leggere la documentazione e inviare osservazioni. Il periodo dura 30 giorni per il Progetto e 20 giorni per ogni Rapporto di Monitoraggio. All'apertura ricevete la notifica «Aperto il periodo di feedback pubblico». Il periodo comprende l'ultimo giorno indicato e non si chiude prima: la fase 3 si conclude insieme al feedback, dal giorno successivo al termine.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 trova nel dettaglio della pratica e mostra il periodo, i giorni rimanenti e il documento pubblicato.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si partecipa.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feedback pubblico si svolge sulla pagina pubblica del portale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py1nqpz5q1fhpj8yefugb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portale-cwp.vercel.app/consultazioni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), raggiungibile senza credenziali anche dal link nella pagina di accesso. Chiunque può leggere il documento e inviare un'osservazione: per farla arrivare deve confermare il proprio indirizzo email con il collegamento che riceve. Il link alla pagina pubblica del vostro Progetto o Rapporto compare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potete diffonderlo ai cittadini.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modera le osservazioni: voi vedete solo quelle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Pubblicate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già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il numero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Osservazione n. 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firmate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Partecipante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con il nome, se l'autore ha scelto di pubblicarlo. Se un'osservazione ha un allegato compare il collegamento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pubblica una nuova osservazione ricevete la notifica «Nuova osservazione a cui rispondere».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il documento pubblicato contiene un errore, la Fondazione pubblica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errata corrige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(con l'eventuale documento corretto) e ricevete la notifica. In alcuni casi la Fondazione può far ripartire il periodo, con la stessa durata (30 giorni per il Progetto, 20 per il Rapporto): la nuova data di chiusura compare nell'errata corrige.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Rispondere a un'osservazione: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Rispondi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sotto l'osservazione.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risposta nel campo «Scrivi la risposta all'osservazione…».</w:t>
      </w:r>
    </w:p>
    <w:p>
      <w:pPr>
        <w:pStyle w:val="ListParagraph"/>
        <w:numPr>
          <w:ilvl w:val="0"/>
          <w:numId w:val="7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Salva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L'osservazione diventa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la risposta compare sotto il testo.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correggere una risposta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Modifica risposta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Si può rispondere anche dopo la chiusura del feedback pubblico, durante la fase 4. Nella fase 4 si carica anche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Documento riassuntivo delle risultanze del periodo di 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se non ci sono state osservazioni.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volete inviare anche voi un'osservazione, usate la pagina pubblica come tutti i partecipanti.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8. Messaggi con la Fondazione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ogni pratica, sotto le fasi,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una conversazione tra il vostro ente e Fondazione Operate su quella pratica.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il testo nel campo «Scrivi un messaggio…».</w:t>
      </w:r>
    </w:p>
    <w:p>
      <w:pPr>
        <w:pStyle w:val="ListParagraph"/>
        <w:numPr>
          <w:ilvl w:val="0"/>
          <w:numId w:val="8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vostri messaggi compaiono a destra; quelli della Fondazione, firmati «Fondazione Operate», a sinistra, con data e ora. A ogni messaggio l'altra parte riceve una notifica nel portale e un'email. I messaggi non si possono modificare né cancellare. Sulle pratiche annullate non si può più scrivere.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9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9. Rapporti di monitoraggio e pagamenti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presenta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Il numero massimo dipende dal periodo di riferimento del Progetto: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4"/>
        <w:gridCol w:w="4234"/>
      </w:tblGrid>
      <w:tr>
        <w:trPr>
          <w:tblHeader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Periodo di riferimento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Rapporti al massimo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anni (una volta)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</w:t>
            </w:r>
          </w:p>
        </w:tc>
      </w:tr>
      <w:tr>
        <w:trPr>
          <w:cantSplit/>
        </w:trPr>
        <w:tc>
          <w:tcPr>
            <w:tcW w:type="dxa" w:w="54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anni rinnovabili 3 volte</w:t>
            </w:r>
          </w:p>
        </w:tc>
        <w:tc>
          <w:tcPr>
            <w:tcW w:type="dxa" w:w="42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Rapporto è una pratica a sé, con i suoi documenti e le stesse 7 fasi del Progetto, compreso il feedback pubblico di 20 giorni (tabella del capitolo 4). Lo crea la Fondazione; la fase 1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Registrazione del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già in corso quando il Rapporto nasce. Un Progetto ritirato o annullato non può avere nuovi Rapporti.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Aprite il Progetto: in basso trovate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Rapporti di Monitoraggio (N/10)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(N/21)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 un Rapporto («Anno N · codice») per aprirlo.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Dentro il Rapporto lavorate come in un Progetto: fasi, documenti, integrazioni, feedback pubblico.</w:t>
      </w:r>
    </w:p>
    <w:p>
      <w:pPr>
        <w:pStyle w:val="ListParagraph"/>
        <w:numPr>
          <w:ilvl w:val="0"/>
          <w:numId w:val="9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tornare al Progetto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← Torna al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codice del Rapporto è quello del Progetto con l'anno,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ogni pratica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le voci previste dalla Fondazione con importo, scadenza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Scaduto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Pagato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la data in cui la Fondazione ha registrato il pagamento. Accanto a ogni voce è indicata la voce 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Schema tariffario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Programma: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Tariffa di registrazione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Emissione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Vendita dei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In alto trovate il riepilogo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Totale · pagato · da pagare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La sezione è in sola lettura: i pagamenti si effettuano fuori dal portale, secondo le indicazioni della Fondazione, che poi li registra. Quando la Fondazione aggiunge una voce ricevete una notifica. Fatture e documenti amministrativi, quando caricati dalla Fondazione, si trovano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Fatture scadute.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una voce è scaduta e non è stata pagata, le attività successive sono sospese: la Fondazione non può aprire nuove fasi finché il pagamento non viene registrato.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compare un avviso rosso.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Tariffa di iscrizione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va saldata prima della fase 5 (validazione o verifica). Per aprire la fase 5 serve anche che la Fondazione abbia assegnato alla pratica l'ente di validazione e verifica.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0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10. Crediti emessi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dettaglio di ogni Rapporto di Monitoraggio il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emessi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mostra i crediti di carbonio emessi per quel Rapporto. Il riquadro è in sola lettura.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crediti si emettono solo dopo la registrazione del Rapporto, cioè quando la fase 6 è completata. Prima compare la scritta «I crediti si emettono dopo la registrazione del Rapporto (seconda verifica documentale completata)». Non si emettono crediti se il Rapporto o il Progetto è sospeso, annullato o ritirato.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emissione è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lotto vedete: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codice del lotto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il codice del Rapporto con L1, L2…,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di crediti e la data di emissione;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dei crediti, «da … a …»: ogni credito ha un ID univoco, 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CWP-2026-0001-RM1-L1-000001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cui il lotto è caricato e da quale data;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lo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da caricare sul 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attivi 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(disponibili alla vendita),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ritirati M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(cancellati dopo la vendita).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Sotto il lotto compaiono le eventuali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vendite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data, numero di crediti, beneficiario, obiettivo di compensazione e ID. Accanto c'è «Ritirati: cancellazione tombale del …» oppure «In attesa della dichiarazione di cancellazione del registro».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Quando la Fondazione emette un lotto ricevete la notifica «Crediti emessi». Le tariffe di emissione e di vendita compaiono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Rapporto. I crediti emessi sono visibili anche sulla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11. I tuoi documenti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tuoi documenti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(menu in alto) raccoglie in un solo posto i documenti generali di tutte le vostre pratiche, Progetti e Rapporti: contratto, allegati, documentazione amministrativa e così via. I documenti delle singole fasi restano dentro le fasi.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documenti sono raggruppati per tipologia, con i nomi ufficiali del Programma (elenco sotto). I file caricati da voi senza tipologia finiscono in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Senza tipologia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ogni documento vedete nome, versione, codice della pratica, ente e data, 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Di norma vedete solo la versione corrente. Per vedere anche le precedenti spuntate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Mostra anche le versioni precedenti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Tipologie di documento.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Modulo di descrizione del progetto; Modulo di descrizione del progetto – versione privata; Documento di proprietà del progetto; Contratto con l'ente di validazione e verifica; Documento riassuntivo delle risultanze del periodo di feedback pubblico; Rapporto di validazione; Modulo di descrizione del rapporto di monitoraggio; Rapporto di verifica; Dichiarazione relativa all'effettività della generazione dei crediti; Modulo di delega di rappresentanza; Modulo di adesione a un progetto; Modulo di recesso da un progetto; Richiesta di ritiro o di rientro del progetto; Prova di attività del progetto; Comunicazione di vendita dei crediti; Dichiarazione di cancellazione tombale dei crediti; Documentazione amministrativa; Rapporto di calcolo dei crediti; Integrazione; Altro. I documenti caricati prima con altre tipologie compaiono in fondo all'elenco.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Modelli da scaricare.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 la Fondazione ha pubblicato modelli generali (moduli, fac-simile), li trovate in questa pagina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I modelli che riguardano una fase precisa compaiono invece dentro quella fase, nella pratica.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fondo alla pagina, 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Manuale del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aprite e scaricate questo manuale in PDF.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questa pagina non si caricano documenti: per caricare usate la pratica (capitolo 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12. Notifiche ed email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vi avvisa degli eventi delle vostre pratiche con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campanella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alto e con un'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email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all'indirizzo con cui accedete.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numero rosso sulla campanella indica le notifiche non lette.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Fate clic sulla campanella per vedere l'elenco. Fate clic su una notifica per aprire direttamente la pratica: la notifica diventa letta.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 tutte come lette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azzera il contatore.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email ha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Apri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porta alla pratica.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40"/>
        <w:gridCol w:w="4998"/>
      </w:tblGrid>
      <w:tr>
        <w:trPr>
          <w:tblHeader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Notifica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Quando arriva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Aperta la fase «…» —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apre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Completata la fase «…»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chiude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Avviata la verifica sull'accuratezza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avvia la verifica sull'accuratezza (fasi 2 e 6)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Ulteriore accertamento (n. …) nella fase «…» — nuova scadenza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chiede un ulteriore accertamento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richiesta di integrazione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 viene chiesto un documento o un chiarimento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documento disponibile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carica un documento visibile a voi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il periodo di feedback pubblico — fino al 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Inizia il feedback pubblico sul vostro Progetto 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osservazione a cui rispondere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pubblica un'osservazione del feedback pubblico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Errata corrige pubblicata nel feedback pubblico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corregge il documento pubblicato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vicina: «fase» (data)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Mancano 3 giorni o meno alla scadenza di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scaduta: «fase»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scadenza è passata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Pratica sospesa, riattivata, annullata o chiusa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 lo stato della pratica, con la motivazione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Progetto ritirato dal Programma / Progetto rientrato nel Programma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il ritiro o il rientro del Progetto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Nuovo messaggio dalla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vi scrive nella sezione Messaggi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nota della Fondazione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lascia una nota su una fase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voce di pagamento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registra una voce di pagamento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emessi: N (codice del lotto)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emette crediti per un vostro Rapporto</w:t>
            </w:r>
          </w:p>
        </w:tc>
      </w:tr>
      <w:tr>
        <w:trPr>
          <w:cantSplit/>
        </w:trPr>
        <w:tc>
          <w:tcPr>
            <w:tcW w:type="dxa" w:w="46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Risposta a REC-… / CHI-…</w:t>
            </w:r>
          </w:p>
        </w:tc>
        <w:tc>
          <w:tcPr>
            <w:tcW w:type="dxa" w:w="499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risponde a un vostro reclamo o richiesta di chiarimento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partono da un indirizzo automatico: non rispondete all'email, scrivete alla Fondazione nella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13. Dati per il calcolo dei crediti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dati per il calcolo dei crediti si inviano con un unico modello Excel,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Tracciato dati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uguale per tutti gli enti. Il modello si scarica dalla pagina pubblica </w:t>
      </w:r>
      <w:hyperlink w:history="1" r:id="rIdbkjaeay0b_djdqy2tt7zo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Formato dei dati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, raggiungibile anche dal link nella pagina di accesso 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Formato dati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Scaricate il file con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Scarica il tracciato dati (Excel)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Leggete il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Istruzioni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 ogni foglio c'è la descrizione delle colonne e una riga di esempio.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le celle gialle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1_Anagrafica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i fogli da 2 a 7 partendo dalla riga 2, senza modificare le intestazioni. Nelle colonne con il menu a tendina scegliete i codici del foglio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Codici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dati delle utenze 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uno solo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5_Conferimenti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(totali dell'anno per utenza)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6_Letture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(singoli svuotamenti, se il vostro sistema esporta questi).</w:t>
      </w:r>
    </w:p>
    <w:p>
      <w:pPr>
        <w:pStyle w:val="ListParagraph"/>
        <w:numPr>
          <w:ilvl w:val="0"/>
          <w:numId w:val="10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Caricate il file nella vostra pratica, tra i documenti, come descritto al capitolo 5. La Fondazione lo legge direttamente dal portale: non serve inviarlo per email.</w:t>
      </w:r>
    </w:p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135"/>
        <w:gridCol w:w="4294"/>
        <w:gridCol w:w="2209"/>
      </w:tblGrid>
      <w:tr>
        <w:trPr>
          <w:tblHeader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Foglio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Dati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li fornisce di solito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1_Anagrafica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Ente, anno, gestore, tariffa puntuale, ripartizione PEF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2_Rifiuti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Tonnellate per codice EER (Catasto ISPRA, MUD, O.R.So.)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o 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3_Classi_domestiche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Classi, numero di utenze, coefficiente Kb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4_Classi_non_domestiche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Categorie, numero, superficie, coefficiente Kd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Comune (delibera TARI)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5_Conferimenti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Totali annui per utenza e tipo di rifiuto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6_Letture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alternativa al 5: le singole letture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</w:t>
            </w:r>
          </w:p>
        </w:tc>
      </w:tr>
      <w:tr>
        <w:trPr>
          <w:cantSplit/>
        </w:trPr>
        <w:tc>
          <w:tcPr>
            <w:tcW w:type="dxa" w:w="313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7_Riuso</w:t>
            </w:r>
          </w:p>
        </w:tc>
        <w:tc>
          <w:tcPr>
            <w:tcW w:type="dxa" w:w="42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Beni portati al centro del riuso</w:t>
            </w:r>
          </w:p>
        </w:tc>
        <w:tc>
          <w:tcPr>
            <w:tcW w:type="dxa" w:w="22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Gestore o centro del riuso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Protezione dei 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file non deve contenere nomi, indirizzi, codici fiscali, partite IVA, email o telefoni delle utenze: il portale lo controlla e, se li trova, la Fondazione non può usarlo e vi chiederà un file corretto. Ogni utenza si indica con un codice anonimo, sempre lo stesso negli anni. La tabella che collega codici e persone resta al Comune o al gestore.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molto grandi.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Oltre 50 MB o oltre 1 milione di righe: salvate ogni foglio come file CSV con le stesse intestazioni (ad esempio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6_Letture.csv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raccoglieteli in un archivio ZIP e caricate lo ZIP.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Banca Dati Utenze: il nuovo formato per utenza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dei crediti usa un formato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 utenza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la Fondazione ve lo chiederà, ogni anno compilerete il modello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Banca dati utenze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 dell'anno, domestiche e non domestiche, anche se poche sono cambiate: nessun dato si riprende dall'anno precedente.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utenza domestica attiva nell'anno.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939"/>
        <w:gridCol w:w="1760"/>
        <w:gridCol w:w="3939"/>
      </w:tblGrid>
      <w:tr>
        <w:trPr>
          <w:tblHeader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utenza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dell'utenza nel sistema del Comune o del gestore (es. codice TARI); unico nel file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capofamiglia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Nome e cognome dell'intestatario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Indirizzo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Via, numero civico ed eventuale interno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Classe della quota variabile nella delibera TARI (di solito il numero di componenti: 1, 2, … 6 e oltre).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Componenti del nucleo familiare: colloca l'utenza nella classe della delibera (Kb); se manca si usano i valori medi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abitazione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dell'abitazione in m²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totale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Rifiuti prodotti nell'anno, somma di tutte le frazioni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Indifferenziato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Secco residuo dell'anno, anche 0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Organico, Carta e cartone, Plastica, Vetro, Metallo, Verde, Legno, Tessili, RAEE, Ingombranti, Inerti (kg)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Kg di ciascuna frazione nell'anno; vuoto = frazione non raccolta o non misurata (vuoto è diverso da 0)</w:t>
            </w:r>
          </w:p>
        </w:tc>
      </w:tr>
      <w:tr>
        <w:trPr>
          <w:cantSplit/>
        </w:trPr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Svuotamenti (una colonna per frazione)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393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di svuotamenti o conferimenti della frazione nell'anno, intero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Foglio Utenze_non_domestiche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— una riga per ogni attività, ente o ufficio. Stesse colonne, con queste differenze: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8"/>
        <w:gridCol w:w="1945"/>
        <w:gridCol w:w="5985"/>
      </w:tblGrid>
      <w:tr>
        <w:trPr>
          <w:tblHeader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Colonna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Obbligatoria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contiene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Ragione sociale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sì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posto del nome del capofamiglia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Categoria tariffaria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no, ma da compilare se nota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Numero della categoria della delibera TARI (DPR 158/1999, es. 22 = ristoranti; il foglio Categorie ha l'elenco di riferimento). Se presente, il portale la propone come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categoria di simulazione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Mq locali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Superficie tassata dei locali in m² (al posto dei mq dell'abitazione); se manca si usano i valori medi della categoria</w:t>
            </w:r>
          </w:p>
        </w:tc>
      </w:tr>
      <w:tr>
        <w:trPr>
          <w:cantSplit/>
        </w:trPr>
        <w:tc>
          <w:tcPr>
            <w:tcW w:type="dxa" w:w="170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N. componenti</w:t>
            </w:r>
          </w:p>
        </w:tc>
        <w:tc>
          <w:tcPr>
            <w:tcW w:type="dxa" w:w="194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59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c'è: vale solo per le domestiche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di simulazione.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Non è nel file: è un campo del portale, per ogni utenza, che dice quale classe o categoria usa il calcolo per i rifiuti attesi. All'arrivo del file il portale la propone uguale alla categoria tariffaria; la Fondazione può cambiarla dal modulo dell'utenza. Le utenze senza categoria tariffaria restano «da assegnare» finché non la si indica.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anno si carica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elenco completo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delle utenze, domestiche e non domestiche: le utenze cambiano di continuo e nessun dato si riprende dall'anno prima.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Numeri senza unità di misura; decimali con la virgola.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produzione totale deve corrispondere alla somma delle frazioni: il portale segnala le differenze oltre l'1%.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Oltre 1 milione di righe o 50 MB: un CSV per foglio, con lo stesso nome, dentro uno ZIP.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la Fondazione usa questi dati.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utenza è confrontata con i rifiuti attesi per la sua classe o categoria della delibera TARI (per questo è importante la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categoria tariffaria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usando i kg indicati per ogni frazione. Una frazione lasciata vuota non conta per quell'utenza; scrivete 0 solo se la frazione è raccolta e l'utenza non ne ha prodotta.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Dati personali.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 differenza del tracciato, questo modello contiene nomi e indirizzi. Il Comune ne è titolare e la Fondazione li tratta per suo conto solo per il calcolo dei crediti, secondo l'accordo sul trattamento dei dati. Il file si carica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solo nel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mai per email. Nel portale lo vedono solo gli Operatori e gli Amministratori della Fondazione, ogni consultazione è registrata e nomi e indirizzi non compaiono nei rapporti né nelle pagine pubbliche. Non aggiungete altri dati personali (codice fiscale, telefono, email).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Simulazione dei crediti.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può preparare per il vostro Comune uno o più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scenari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 7, 10 o 21 anni. Partendo dai dati di raccolta attuali e dagli obiettivi che indicate per ogni anno (produzione di rifiuti totale e pro capite, secco residuo pro capite), il simulatore calcola la percentuale di raccolta differenziata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i crediti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il Comune potrebbe generare anno per anno. Lo scenario comprende anche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stima economica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ricavi dalla vendita dei crediti (con il valore del credito anno per anno) e costi a carico del Comune secondo le tabelle della Fondazione per progetti volontari (Caso 1) o obbligatori da bando di gara (Caso 2). Chiedetelo alla Fondazione: oggi gli scenari li vede solo lo staff. È una stima a scopo di pianificazione: i crediti veri si calcolano a consuntivo, con i dati del tracciato.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14. Reclami e richieste di chiarimento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 apre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secondo la Politica di reclamo del Programma. Potete scrivere in qualsiasi momento: ricevete una conferma e poi una risposta scritta. Qui si trattano soprattutto l'interpretazione delle regole e dei criteri del Programma. Per una questione con un ente di validazione e verifica o con un registro, rivolgetevi prima a loro.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Inviare un reclamo o una richiesta: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Nuovo 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scegliete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Richiesta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oppure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Reclamo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 riguarda un vostro Progetto, sceglietelo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Progetto (facoltativo)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Oggetto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Dettagli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(almeno 10 caratteri).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Compilate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Dichiarazione di eventuali conflitti di interesse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(ad esempio «nessuno»).</w:t>
      </w:r>
    </w:p>
    <w:p>
      <w:pPr>
        <w:pStyle w:val="ListParagraph"/>
        <w:numPr>
          <w:ilvl w:val="0"/>
          <w:numId w:val="11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Compare il codice assegnato: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CHI-AAAA-NNN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le richieste di chiarimento,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REC-AAAA-NNN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i reclami.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 riquadro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 miei invii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trovate ogni invio con codice, oggetto, data e stato: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ricevuto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esame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risposto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chiuso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Quando arriva la risposta compare sotto l'invio, con la data, e ricevete la notifica «Risposta a …». Le spese per la gestione di un reclamo sono a carico di chi lo presenta, che ne viene informato; non si pagano se l'azione contestata viene annullata. Gli eventuali costi compaiono sotto l'invio.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868"/>
        <w:gridCol w:w="4770"/>
      </w:tblGrid>
      <w:tr>
        <w:trPr>
          <w:tblHeader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Messaggio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fare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Indica l'oggetto.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Scrivete un oggetto di almeno 3 caratteri</w:t>
            </w:r>
          </w:p>
        </w:tc>
      </w:tr>
      <w:tr>
        <w:trPr>
          <w:cantSplit/>
        </w:trPr>
        <w:tc>
          <w:tcPr>
            <w:tcW w:type="dxa" w:w="486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Descrivi la questione (almeno 10 caratteri).</w:t>
            </w:r>
          </w:p>
        </w:tc>
        <w:tc>
          <w:tcPr>
            <w:tcW w:type="dxa" w:w="477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Aggiungete più dettagli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può presentare un reclamo anche per iscritto alla PEC indicata nella pagina pubblica del Programma (capitolo 15).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15. La pagina pubblica del Programma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hyperlink w:history="1" r:id="rId1qju5iah-pjmi5ejeblrl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portale-cwp.vercel.app/programma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) è pubblica: chiunque la apre senza credenziali. Si raggiunge dalla voce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 CWP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menu, dal link nella pagina di accesso e dall'intestazione delle pagine pubbliche.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pagina contiene: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soggetto promotore del programma, PEC, email, sito ufficiale e il collegamento ai periodi di feedback pubblico aperti;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elenchi degli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Enti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dei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delle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Metodologie approvate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Documenti del Programma e modulistica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 scaricare;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Progetti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dal momento in cui sono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in fase di validazione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anche quelli ritirati. Per ogni Progetto: ID, promotore, titolo e stato nel Programma. Con un clic si aprono gli altri promotori, il territorio (codici ISTAT), il periodo di riferimento, la data di registrazione, i documenti pubblici e i Rapporti di Monitoraggio con stato, documenti e crediti emessi (lotti con ID da … a …, registro, attivi e ritirati);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come presentare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 e richieste di chiarimento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Anche il vostro Progetto compare qui da quando è in fase di validazione. Sono pubblicati solo i documenti pubblici: il Contratto con l'ente e la versione privata del Modulo di descrizione del progetto non lo sono mai.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16. L'assistente virtuale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In basso a destra di ogni pagina trovate il pulsante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apre una chat con un assistente basato su intelligenza artificiale (Claude) che risponde alle domande sul portale e sul Programma, per esempio come caricare un documento, cosa fare con una richiesta di integrazione o quanto costa una voce del Programma.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✦ Assistente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Scrivete la domanda, oppure scegliete uno degli esempi, e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Invio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Mentre prepara la risposta compare «Un attimo…»: di solito bastano pochi secondi.</w:t>
      </w:r>
    </w:p>
    <w:p>
      <w:pPr>
        <w:pStyle w:val="ListParagraph"/>
        <w:numPr>
          <w:ilvl w:val="0"/>
          <w:numId w:val="1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Nuova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ricominciate da capo;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✕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chiudete la finestra.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L'assistente risponde con le informazioni di questo manuale e delle tariffe del Programma e non fa operazioni al posto vostro.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 lo aprite dalla pagina di una vostra pratica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vede anche un riepilogo di quella pratica: stato, fasi e scadenze, documenti richiesti non ancora caricati, integrazioni aperte, pagamenti da saldare. Potete chiedere, per esempio, «A che punto è questa pratica?» o «Quali documenti mancano?». Dalle altre pagine non vede le vostre pratiche. Le risposte possono contenere errori: in caso di dubbio vale il manuale, oppure scrivete a Fondazione Operate con i Messaggi della pratica. Le domande e le risposte non vengono salvate; c'è un limite di domande al giorno.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7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17. Collegamento al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Mentre avete il portale aperto, il portale registra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quando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siete collegati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quale pagina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state guardando: di questo si conserva solo l'ultimo collegamento. Inoltre, come per ogni sistema che gestisce dati certificati, il portale tiene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degli accessi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(data e ora di ogni entrata, di ogni uscita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dei tentativi di accesso con password errata)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delle operazioni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(per esempio caricamento e scaricamento dei documenti, risposte alle integrazioni), con data e ora. Non si registrano indirizzi di rete. I registri non si possono modificare e li consulta soltanto l'Amministratore principale della Fondazione, per sicurezza e controllo.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Esci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risultate subito non collegati.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Uscita automatica.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sicurezza, se il portale resta aperto senza attività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60 minuti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(30 per il personale della Fondazione), compare l'avviso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«Sei ancora lì?»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un conto alla rovescia di 2 minuti. Premete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Resto collegato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continuare; altrimenti il portale esce da solo e alla pagina di accesso spiega perché. Le modifiche non salvate in quel momento si perdono: salvate spesso i lavori lunghi.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8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18. Domande frequenti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dimenticato la password.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Password dimenticata?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nella pagina di accesso (capitolo 2). In alternativa Fondazione Operate può assegnarvi una password temporanea, che al primo accesso vi verrà chiesto di sostituire.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vedo la mia pratica.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pratica compare quando la Fondazione registra il Progetto e lo collega alla vostra organizzazione. Se seguite più enti, controllate di essere stati associati a tutti.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caricamento non riesce.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Leggete il messaggio sotto il riquadro e consultate la tabella del capitolo 5. Se la pratica è sospesa, annullata, chiusa o ritirata non si possono caricare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Ho caricato il file sbagliato.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Caricate il file corretto con lo stesso nome: diventa la versione corrente. I documenti non si cancellano, così resta traccia di tutte le versioni.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La pratica è ferma e la fase successiva non si apre.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Pagamenti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con una voce scaduta e non pagata le attività sono sospese fino al saldo (capitolo 9).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collega deve avere l'account al posto mio.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Organizzazione ha un solo account attivo, quello del rappresentante autorizzato. Chiedete alla Fondazione di disattivare il vostro account e di crearne uno nuovo per il collega (capitolo 1).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Entrando vedo «Account disattivato».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Fondazione ha disattivato il vostro account (per esempio per un cambio di rappresentante): pratiche e documenti non sono consultabili. Se è un errore o vi serve di nuovo l'accesso, scrivete alla Fondazione Operate; quando l'account sarà riattivato basterà entrare di nuovo.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Non ricevo le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Controllate la cartella della posta indesiderata. Le notifiche restano comunque disponibili nella campanella del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link dell'email apre la pagina di accesso.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Accedete con le vostre credenziali: subito dopo si apre la pratica indicata nell'email.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scrivo alla Fondazione?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Usate la sezione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Messaggi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della pratica (capitolo 8). Per reclami e richieste di chiarimento sul Programma usate 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Reclami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(capitolo 14). Restano validi anche i canali abituali della Fondazione (email e telefono).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4.4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Utente · Rev. 4.4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hrndno98wq57tjj9iuaxt" Type="http://schemas.openxmlformats.org/officeDocument/2006/relationships/hyperlink" Target="https://portale-cwp.vercel.app" TargetMode="External"/><Relationship Id="rIdwmm5cslgiajm2a5iqg0hw" Type="http://schemas.openxmlformats.org/officeDocument/2006/relationships/hyperlink" Target="https://portale-cwp.vercel.app" TargetMode="External"/><Relationship Id="rIdpy1nqpz5q1fhpj8yefugb" Type="http://schemas.openxmlformats.org/officeDocument/2006/relationships/hyperlink" Target="https://portale-cwp.vercel.app/consultazioni" TargetMode="External"/><Relationship Id="rIdbkjaeay0b_djdqy2tt7zo" Type="http://schemas.openxmlformats.org/officeDocument/2006/relationships/hyperlink" Target="https://portale-cwp.vercel.app/formato-dati" TargetMode="External"/><Relationship Id="rId1qju5iah-pjmi5ejeblrl" Type="http://schemas.openxmlformats.org/officeDocument/2006/relationships/hyperlink" Target="https://portale-cwp.vercel.app/programma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Utente — Portale Carbon WastePrint (Rev. 4.4)</dc:title>
  <dc:creator>Fondazione Operate</dc:creator>
  <cp:lastModifiedBy>Un-named</cp:lastModifiedBy>
  <cp:revision>1</cp:revision>
  <dcterms:created xsi:type="dcterms:W3CDTF">2026-10-23T10:05:36.323Z</dcterms:created>
  <dcterms:modified xsi:type="dcterms:W3CDTF">2026-10-23T10:05:36.323Z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