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  <Override ContentType="application/vnd.openxmlformats-officedocument.wordprocessingml.header+xml" PartName="/word/header2.xml"/>
  <Override ContentType="application/vnd.openxmlformats-officedocument.wordprocessingml.footer+xml" PartName="/word/footer2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200" w:before="900"/>
        <w:jc w:val="center"/>
      </w:pPr>
      <w:r>
        <w:drawing>
          <wp:inline distT="0" distB="0" distL="0" distR="0">
            <wp:extent cx="2857500" cy="177165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1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857500" cy="17716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20" w:before="500"/>
        <w:jc w:val="center"/>
      </w:pPr>
      <w:r>
        <w:rPr>
          <w:rFonts w:ascii="Arial" w:cs="Arial" w:eastAsia="Arial" w:hAnsi="Arial"/>
          <w:b/>
          <w:bCs/>
          <w:color w:val="2F5D3A"/>
          <w:spacing w:val="40"/>
          <w:sz w:val="46"/>
          <w:szCs w:val="46"/>
        </w:rPr>
        <w:t xml:space="preserve">ISTRUZIONI DI RIPRISTINO</w:t>
      </w:r>
    </w:p>
    <w:p>
      <w:pPr>
        <w:spacing w:after="80"/>
        <w:jc w:val="center"/>
      </w:pPr>
      <w:r>
        <w:rPr>
          <w:rFonts w:ascii="Arial" w:cs="Arial" w:eastAsia="Arial" w:hAnsi="Arial"/>
          <w:color w:val="1B2118"/>
          <w:sz w:val="32"/>
          <w:szCs w:val="32"/>
        </w:rPr>
        <w:t xml:space="preserve">Portale Carbon WastePrint®</w:t>
      </w:r>
    </w:p>
    <w:p>
      <w:pPr>
        <w:pBdr>
          <w:bottom w:val="single" w:color="2F5D3A" w:sz="12" w:space="12"/>
        </w:pBdr>
        <w:spacing w:after="600"/>
        <w:jc w:val="center"/>
      </w:pPr>
      <w:r>
        <w:rPr>
          <w:rFonts w:ascii="Arial" w:cs="Arial" w:eastAsia="Arial" w:hAnsi="Arial"/>
          <w:i/>
          <w:iCs/>
          <w:color w:val="5A5E54"/>
          <w:sz w:val="24"/>
          <w:szCs w:val="24"/>
        </w:rPr>
        <w:t xml:space="preserve">Copie di sicurezza e ripristino di servizi, GitHub e Claude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2600"/>
        <w:gridCol w:w="7038"/>
      </w:tblGrid>
      <w:tr>
        <w:tc>
          <w:tcPr>
            <w:tcW w:type="dxa" w:w="260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E4EDE1" w:color="auto" w:val="clear"/>
            <w:tcMar>
              <w:top w:type="dxa" w:w="90"/>
              <w:left w:type="dxa" w:w="140"/>
              <w:bottom w:type="dxa" w:w="90"/>
              <w:right w:type="dxa" w:w="140"/>
            </w:tcMar>
          </w:tcPr>
          <w:p>
            <w:r>
              <w:rPr>
                <w:rFonts w:ascii="Arial" w:cs="Arial" w:eastAsia="Arial" w:hAnsi="Arial"/>
                <w:b/>
                <w:bCs/>
                <w:color w:val="2F5D3A"/>
                <w:sz w:val="20"/>
                <w:szCs w:val="20"/>
              </w:rPr>
              <w:t xml:space="preserve">Documento</w:t>
            </w:r>
          </w:p>
        </w:tc>
        <w:tc>
          <w:tcPr>
            <w:tcW w:type="dxa" w:w="7038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90"/>
              <w:left w:type="dxa" w:w="140"/>
              <w:bottom w:type="dxa" w:w="90"/>
              <w:right w:type="dxa" w:w="14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B2118"/>
                <w:sz w:val="20"/>
                <w:szCs w:val="20"/>
              </w:rPr>
              <w:t xml:space="preserve">Istruzioni di ripristino — Portale Carbon WastePrint</w:t>
            </w:r>
          </w:p>
        </w:tc>
      </w:tr>
      <w:tr>
        <w:tc>
          <w:tcPr>
            <w:tcW w:type="dxa" w:w="260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E4EDE1" w:color="auto" w:val="clear"/>
            <w:tcMar>
              <w:top w:type="dxa" w:w="90"/>
              <w:left w:type="dxa" w:w="140"/>
              <w:bottom w:type="dxa" w:w="90"/>
              <w:right w:type="dxa" w:w="140"/>
            </w:tcMar>
          </w:tcPr>
          <w:p>
            <w:r>
              <w:rPr>
                <w:rFonts w:ascii="Arial" w:cs="Arial" w:eastAsia="Arial" w:hAnsi="Arial"/>
                <w:b/>
                <w:bCs/>
                <w:color w:val="2F5D3A"/>
                <w:sz w:val="20"/>
                <w:szCs w:val="20"/>
              </w:rPr>
              <w:t xml:space="preserve">Destinatari</w:t>
            </w:r>
          </w:p>
        </w:tc>
        <w:tc>
          <w:tcPr>
            <w:tcW w:type="dxa" w:w="7038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90"/>
              <w:left w:type="dxa" w:w="140"/>
              <w:bottom w:type="dxa" w:w="90"/>
              <w:right w:type="dxa" w:w="14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B2118"/>
                <w:sz w:val="20"/>
                <w:szCs w:val="20"/>
              </w:rPr>
              <w:t xml:space="preserve">Amministratori del portale e sviluppatori — documento riservato</w:t>
            </w:r>
          </w:p>
        </w:tc>
      </w:tr>
      <w:tr>
        <w:tc>
          <w:tcPr>
            <w:tcW w:type="dxa" w:w="260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E4EDE1" w:color="auto" w:val="clear"/>
            <w:tcMar>
              <w:top w:type="dxa" w:w="90"/>
              <w:left w:type="dxa" w:w="140"/>
              <w:bottom w:type="dxa" w:w="90"/>
              <w:right w:type="dxa" w:w="140"/>
            </w:tcMar>
          </w:tcPr>
          <w:p>
            <w:r>
              <w:rPr>
                <w:rFonts w:ascii="Arial" w:cs="Arial" w:eastAsia="Arial" w:hAnsi="Arial"/>
                <w:b/>
                <w:bCs/>
                <w:color w:val="2F5D3A"/>
                <w:sz w:val="20"/>
                <w:szCs w:val="20"/>
              </w:rPr>
              <w:t xml:space="preserve">Revisione</w:t>
            </w:r>
          </w:p>
        </w:tc>
        <w:tc>
          <w:tcPr>
            <w:tcW w:type="dxa" w:w="7038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90"/>
              <w:left w:type="dxa" w:w="140"/>
              <w:bottom w:type="dxa" w:w="90"/>
              <w:right w:type="dxa" w:w="14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B2118"/>
                <w:sz w:val="20"/>
                <w:szCs w:val="20"/>
              </w:rPr>
              <w:t xml:space="preserve">Rev. 1.6</w:t>
            </w:r>
          </w:p>
        </w:tc>
      </w:tr>
      <w:tr>
        <w:tc>
          <w:tcPr>
            <w:tcW w:type="dxa" w:w="260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E4EDE1" w:color="auto" w:val="clear"/>
            <w:tcMar>
              <w:top w:type="dxa" w:w="90"/>
              <w:left w:type="dxa" w:w="140"/>
              <w:bottom w:type="dxa" w:w="90"/>
              <w:right w:type="dxa" w:w="140"/>
            </w:tcMar>
          </w:tcPr>
          <w:p>
            <w:r>
              <w:rPr>
                <w:rFonts w:ascii="Arial" w:cs="Arial" w:eastAsia="Arial" w:hAnsi="Arial"/>
                <w:b/>
                <w:bCs/>
                <w:color w:val="2F5D3A"/>
                <w:sz w:val="20"/>
                <w:szCs w:val="20"/>
              </w:rPr>
              <w:t xml:space="preserve">Data di revisione</w:t>
            </w:r>
          </w:p>
        </w:tc>
        <w:tc>
          <w:tcPr>
            <w:tcW w:type="dxa" w:w="7038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90"/>
              <w:left w:type="dxa" w:w="140"/>
              <w:bottom w:type="dxa" w:w="90"/>
              <w:right w:type="dxa" w:w="14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B2118"/>
                <w:sz w:val="20"/>
                <w:szCs w:val="20"/>
              </w:rPr>
              <w:t xml:space="preserve">21/10/2026</w:t>
            </w:r>
          </w:p>
        </w:tc>
      </w:tr>
      <w:tr>
        <w:tc>
          <w:tcPr>
            <w:tcW w:type="dxa" w:w="260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E4EDE1" w:color="auto" w:val="clear"/>
            <w:tcMar>
              <w:top w:type="dxa" w:w="90"/>
              <w:left w:type="dxa" w:w="140"/>
              <w:bottom w:type="dxa" w:w="90"/>
              <w:right w:type="dxa" w:w="140"/>
            </w:tcMar>
          </w:tcPr>
          <w:p>
            <w:r>
              <w:rPr>
                <w:rFonts w:ascii="Arial" w:cs="Arial" w:eastAsia="Arial" w:hAnsi="Arial"/>
                <w:b/>
                <w:bCs/>
                <w:color w:val="2F5D3A"/>
                <w:sz w:val="20"/>
                <w:szCs w:val="20"/>
              </w:rPr>
              <w:t xml:space="preserve">Redatto da</w:t>
            </w:r>
          </w:p>
        </w:tc>
        <w:tc>
          <w:tcPr>
            <w:tcW w:type="dxa" w:w="7038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90"/>
              <w:left w:type="dxa" w:w="140"/>
              <w:bottom w:type="dxa" w:w="90"/>
              <w:right w:type="dxa" w:w="14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B2118"/>
                <w:sz w:val="20"/>
                <w:szCs w:val="20"/>
              </w:rPr>
              <w:t xml:space="preserve">Fondazione Operate</w:t>
            </w:r>
          </w:p>
        </w:tc>
      </w:tr>
    </w:tbl>
    <w:p>
      <w:pPr>
        <w:spacing w:after="80" w:before="2600"/>
        <w:jc w:val="center"/>
      </w:pPr>
      <w:r>
        <w:rPr>
          <w:rFonts w:ascii="Arial" w:cs="Arial" w:eastAsia="Arial" w:hAnsi="Arial"/>
          <w:color w:val="5A5E54"/>
          <w:sz w:val="18"/>
          <w:szCs w:val="18"/>
        </w:rPr>
        <w:t xml:space="preserve">Programma di</w:t>
      </w:r>
    </w:p>
    <w:p>
      <w:pPr>
        <w:jc w:val="center"/>
      </w:pPr>
      <w:r>
        <w:drawing>
          <wp:inline distT="0" distB="0" distL="0" distR="0">
            <wp:extent cx="1905000" cy="68580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2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905000" cy="6858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ectPr>
          <w:pgSz w:w="11906" w:h="16838" w:orient="portrait"/>
          <w:pgMar w:top="1134" w:right="1134" w:bottom="1134" w:left="1134" w:header="567" w:footer="567" w:gutter="0"/>
          <w:pgNumType/>
          <w:docGrid w:linePitch="360"/>
        </w:sectPr>
      </w:pPr>
    </w:p>
    <w:p>
      <w:pPr>
        <w:pBdr>
          <w:bottom w:val="single" w:color="2F5D3A" w:sz="12" w:space="6"/>
        </w:pBdr>
        <w:spacing w:after="200" w:before="0"/>
      </w:pPr>
      <w:r>
        <w:rPr>
          <w:rFonts w:ascii="Arial" w:cs="Arial" w:eastAsia="Arial" w:hAnsi="Arial"/>
          <w:b/>
          <w:bCs/>
          <w:color w:val="2F5D3A"/>
          <w:sz w:val="30"/>
          <w:szCs w:val="30"/>
        </w:rPr>
        <w:t xml:space="preserve">Registro delle revisioni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800"/>
        <w:gridCol w:w="1300"/>
        <w:gridCol w:w="5538"/>
        <w:gridCol w:w="2000"/>
      </w:tblGrid>
      <w:tr>
        <w:trPr>
          <w:tblHeader/>
        </w:trPr>
        <w:tc>
          <w:tcPr>
            <w:tcW w:type="dxa" w:w="80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2F5D3A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Rev.</w:t>
            </w:r>
          </w:p>
        </w:tc>
        <w:tc>
          <w:tcPr>
            <w:tcW w:type="dxa" w:w="130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2F5D3A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Data</w:t>
            </w:r>
          </w:p>
        </w:tc>
        <w:tc>
          <w:tcPr>
            <w:tcW w:type="dxa" w:w="5538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2F5D3A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Descrizione</w:t>
            </w:r>
          </w:p>
        </w:tc>
        <w:tc>
          <w:tcPr>
            <w:tcW w:type="dxa" w:w="200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2F5D3A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Autore</w:t>
            </w:r>
          </w:p>
        </w:tc>
      </w:tr>
      <w:tr>
        <w:trPr>
          <w:cantSplit/>
        </w:trPr>
        <w:tc>
          <w:tcPr>
            <w:tcW w:type="dxa" w:w="80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1.6</w:t>
            </w:r>
          </w:p>
        </w:tc>
        <w:tc>
          <w:tcPr>
            <w:tcW w:type="dxa" w:w="130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21/10/2026</w:t>
            </w:r>
          </w:p>
        </w:tc>
        <w:tc>
          <w:tcPr>
            <w:tcW w:type="dxa" w:w="5538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Ricostruzione del database con gli script da 01 a 35 (simulatore, Amministratore principale, assistente, utenti online, Audit User, avvisi di sicurezza, controlli del collaudo).</w:t>
            </w:r>
          </w:p>
        </w:tc>
        <w:tc>
          <w:tcPr>
            <w:tcW w:type="dxa" w:w="200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Fondazione Operate</w:t>
            </w:r>
          </w:p>
        </w:tc>
      </w:tr>
      <w:tr>
        <w:trPr>
          <w:cantSplit/>
        </w:trPr>
        <w:tc>
          <w:tcPr>
            <w:tcW w:type="dxa" w:w="80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1.5</w:t>
            </w:r>
          </w:p>
        </w:tc>
        <w:tc>
          <w:tcPr>
            <w:tcW w:type="dxa" w:w="130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20/10/2026</w:t>
            </w:r>
          </w:p>
        </w:tc>
        <w:tc>
          <w:tcPr>
            <w:tcW w:type="dxa" w:w="5538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Indirizzo Supabase nella Content-Security-Policy di vercel.json; script 01-34.</w:t>
            </w:r>
          </w:p>
        </w:tc>
        <w:tc>
          <w:tcPr>
            <w:tcW w:type="dxa" w:w="200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Fondazione Operate</w:t>
            </w:r>
          </w:p>
        </w:tc>
      </w:tr>
      <w:tr>
        <w:trPr>
          <w:cantSplit/>
        </w:trPr>
        <w:tc>
          <w:tcPr>
            <w:tcW w:type="dxa" w:w="80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1.4</w:t>
            </w:r>
          </w:p>
        </w:tc>
        <w:tc>
          <w:tcPr>
            <w:tcW w:type="dxa" w:w="130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20/10/2026</w:t>
            </w:r>
          </w:p>
        </w:tc>
        <w:tc>
          <w:tcPr>
            <w:tcW w:type="dxa" w:w="5538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Amministratore principale e verifiche dopo il ripristino (Audit User, assistente).</w:t>
            </w:r>
          </w:p>
        </w:tc>
        <w:tc>
          <w:tcPr>
            <w:tcW w:type="dxa" w:w="200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Fondazione Operate</w:t>
            </w:r>
          </w:p>
        </w:tc>
      </w:tr>
      <w:tr>
        <w:trPr>
          <w:cantSplit/>
        </w:trPr>
        <w:tc>
          <w:tcPr>
            <w:tcW w:type="dxa" w:w="80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1.3</w:t>
            </w:r>
          </w:p>
        </w:tc>
        <w:tc>
          <w:tcPr>
            <w:tcW w:type="dxa" w:w="130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20/10/2026</w:t>
            </w:r>
          </w:p>
        </w:tc>
        <w:tc>
          <w:tcPr>
            <w:tcW w:type="dxa" w:w="5538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Script 01-33.</w:t>
            </w:r>
          </w:p>
        </w:tc>
        <w:tc>
          <w:tcPr>
            <w:tcW w:type="dxa" w:w="200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Fondazione Operate</w:t>
            </w:r>
          </w:p>
        </w:tc>
      </w:tr>
      <w:tr>
        <w:trPr>
          <w:cantSplit/>
        </w:trPr>
        <w:tc>
          <w:tcPr>
            <w:tcW w:type="dxa" w:w="80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1.2</w:t>
            </w:r>
          </w:p>
        </w:tc>
        <w:tc>
          <w:tcPr>
            <w:tcW w:type="dxa" w:w="130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20/10/2026</w:t>
            </w:r>
          </w:p>
        </w:tc>
        <w:tc>
          <w:tcPr>
            <w:tcW w:type="dxa" w:w="5538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Script 01-32.</w:t>
            </w:r>
          </w:p>
        </w:tc>
        <w:tc>
          <w:tcPr>
            <w:tcW w:type="dxa" w:w="200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Fondazione Operate</w:t>
            </w:r>
          </w:p>
        </w:tc>
      </w:tr>
      <w:tr>
        <w:trPr>
          <w:cantSplit/>
        </w:trPr>
        <w:tc>
          <w:tcPr>
            <w:tcW w:type="dxa" w:w="80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1.1</w:t>
            </w:r>
          </w:p>
        </w:tc>
        <w:tc>
          <w:tcPr>
            <w:tcW w:type="dxa" w:w="130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19/10/2026</w:t>
            </w:r>
          </w:p>
        </w:tc>
        <w:tc>
          <w:tcPr>
            <w:tcW w:type="dxa" w:w="5538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Funzione assistente e chiave ANTHROPIC_API_KEY; Claude Console tra i servizi; script 01-31.</w:t>
            </w:r>
          </w:p>
        </w:tc>
        <w:tc>
          <w:tcPr>
            <w:tcW w:type="dxa" w:w="200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Fondazione Operate</w:t>
            </w:r>
          </w:p>
        </w:tc>
      </w:tr>
      <w:tr>
        <w:trPr>
          <w:cantSplit/>
        </w:trPr>
        <w:tc>
          <w:tcPr>
            <w:tcW w:type="dxa" w:w="80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1.0</w:t>
            </w:r>
          </w:p>
        </w:tc>
        <w:tc>
          <w:tcPr>
            <w:tcW w:type="dxa" w:w="130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19/10/2026</w:t>
            </w:r>
          </w:p>
        </w:tc>
        <w:tc>
          <w:tcPr>
            <w:tcW w:type="dxa" w:w="5538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Prima emissione: dove stanno codice e dati, copie di sicurezza, ripristino di GitHub, Vercel, Supabase, Resend e del progetto Claude, elenco di chiavi e impostazioni.</w:t>
            </w:r>
          </w:p>
        </w:tc>
        <w:tc>
          <w:tcPr>
            <w:tcW w:type="dxa" w:w="200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Fondazione Operate</w:t>
            </w:r>
          </w:p>
        </w:tc>
      </w:tr>
    </w:tbl>
    <w:p>
      <w:pPr>
        <w:spacing w:after="200"/>
      </w:pPr>
    </w:p>
    <w:p>
      <w:pPr>
        <w:spacing w:after="160"/>
      </w:pPr>
      <w:r>
        <w:rPr>
          <w:rFonts w:ascii="Arial" w:cs="Arial" w:eastAsia="Arial" w:hAnsi="Arial"/>
          <w:color w:val="5A5E54"/>
          <w:sz w:val="20"/>
          <w:szCs w:val="20"/>
        </w:rPr>
        <w:t xml:space="preserve">Istruzioni alla revisione 1.6 del 21/10/2026. Si aggiornano quando cambiano servizi, piani, script del database, funzioni o chiavi; una copia è dentro ogni archivio di backup e la versione corrente si scarica dall'area Documentazione del portale (solo Amministratori).</w:t>
      </w:r>
    </w:p>
    <w:p>
      <w:r>
        <w:br w:type="page"/>
      </w:r>
    </w:p>
    <w:p>
      <w:pPr>
        <w:pBdr>
          <w:bottom w:val="single" w:color="2F5D3A" w:sz="12" w:space="6"/>
        </w:pBdr>
        <w:spacing w:after="200" w:before="0"/>
      </w:pPr>
      <w:r>
        <w:rPr>
          <w:rFonts w:ascii="Arial" w:cs="Arial" w:eastAsia="Arial" w:hAnsi="Arial"/>
          <w:b/>
          <w:bCs/>
          <w:color w:val="2F5D3A"/>
          <w:sz w:val="30"/>
          <w:szCs w:val="30"/>
        </w:rPr>
        <w:t xml:space="preserve">Sommario</w:t>
      </w:r>
    </w:p>
    <w:p>
      <w:pPr>
        <w:tabs>
          <w:tab w:val="right" w:pos="9638" w:leader="dot"/>
        </w:tabs>
        <w:spacing w:after="130"/>
      </w:pPr>
      <w:hyperlink w:history="1" w:anchor="cap1">
        <w:r>
          <w:rPr>
            <w:rFonts w:ascii="Arial" w:cs="Arial" w:eastAsia="Arial" w:hAnsi="Arial"/>
            <w:color w:val="1B2118"/>
            <w:sz w:val="22"/>
            <w:szCs w:val="22"/>
          </w:rPr>
          <w:t xml:space="preserve">1.  A chi serve e quando usarlo</w:t>
        </w:r>
        <w:r>
          <w:rPr>
            <w:rFonts w:ascii="Arial" w:cs="Arial" w:eastAsia="Arial" w:hAnsi="Arial"/>
            <w:color w:val="1B2118"/>
            <w:sz w:val="22"/>
            <w:szCs w:val="22"/>
          </w:rPr>
          <w:tab/>
          <w:t xml:space="preserve">4</w:t>
        </w:r>
      </w:hyperlink>
    </w:p>
    <w:p>
      <w:pPr>
        <w:tabs>
          <w:tab w:val="right" w:pos="9638" w:leader="dot"/>
        </w:tabs>
        <w:spacing w:after="130"/>
      </w:pPr>
      <w:hyperlink w:history="1" w:anchor="cap2">
        <w:r>
          <w:rPr>
            <w:rFonts w:ascii="Arial" w:cs="Arial" w:eastAsia="Arial" w:hAnsi="Arial"/>
            <w:color w:val="1B2118"/>
            <w:sz w:val="22"/>
            <w:szCs w:val="22"/>
          </w:rPr>
          <w:t xml:space="preserve">2.  Dove stanno il lavoro e i dati</w:t>
        </w:r>
        <w:r>
          <w:rPr>
            <w:rFonts w:ascii="Arial" w:cs="Arial" w:eastAsia="Arial" w:hAnsi="Arial"/>
            <w:color w:val="1B2118"/>
            <w:sz w:val="22"/>
            <w:szCs w:val="22"/>
          </w:rPr>
          <w:tab/>
          <w:t xml:space="preserve">5</w:t>
        </w:r>
      </w:hyperlink>
    </w:p>
    <w:p>
      <w:pPr>
        <w:tabs>
          <w:tab w:val="right" w:pos="9638" w:leader="dot"/>
        </w:tabs>
        <w:spacing w:after="130"/>
      </w:pPr>
      <w:hyperlink w:history="1" w:anchor="cap3">
        <w:r>
          <w:rPr>
            <w:rFonts w:ascii="Arial" w:cs="Arial" w:eastAsia="Arial" w:hAnsi="Arial"/>
            <w:color w:val="1B2118"/>
            <w:sz w:val="22"/>
            <w:szCs w:val="22"/>
          </w:rPr>
          <w:t xml:space="preserve">3.  Copie di sicurezza: che cosa fare prima che serva</w:t>
        </w:r>
        <w:r>
          <w:rPr>
            <w:rFonts w:ascii="Arial" w:cs="Arial" w:eastAsia="Arial" w:hAnsi="Arial"/>
            <w:color w:val="1B2118"/>
            <w:sz w:val="22"/>
            <w:szCs w:val="22"/>
          </w:rPr>
          <w:tab/>
          <w:t xml:space="preserve">6</w:t>
        </w:r>
      </w:hyperlink>
    </w:p>
    <w:p>
      <w:pPr>
        <w:tabs>
          <w:tab w:val="right" w:pos="9638" w:leader="dot"/>
        </w:tabs>
        <w:spacing w:after="130"/>
      </w:pPr>
      <w:hyperlink w:history="1" w:anchor="cap4">
        <w:r>
          <w:rPr>
            <w:rFonts w:ascii="Arial" w:cs="Arial" w:eastAsia="Arial" w:hAnsi="Arial"/>
            <w:color w:val="1B2118"/>
            <w:sz w:val="22"/>
            <w:szCs w:val="22"/>
          </w:rPr>
          <w:t xml:space="preserve">4.  GitHub e Vercel: tornare alla versione precedente</w:t>
        </w:r>
        <w:r>
          <w:rPr>
            <w:rFonts w:ascii="Arial" w:cs="Arial" w:eastAsia="Arial" w:hAnsi="Arial"/>
            <w:color w:val="1B2118"/>
            <w:sz w:val="22"/>
            <w:szCs w:val="22"/>
          </w:rPr>
          <w:tab/>
          <w:t xml:space="preserve">8</w:t>
        </w:r>
      </w:hyperlink>
    </w:p>
    <w:p>
      <w:pPr>
        <w:tabs>
          <w:tab w:val="right" w:pos="9638" w:leader="dot"/>
        </w:tabs>
        <w:spacing w:after="130"/>
      </w:pPr>
      <w:hyperlink w:history="1" w:anchor="cap5">
        <w:r>
          <w:rPr>
            <w:rFonts w:ascii="Arial" w:cs="Arial" w:eastAsia="Arial" w:hAnsi="Arial"/>
            <w:color w:val="1B2118"/>
            <w:sz w:val="22"/>
            <w:szCs w:val="22"/>
          </w:rPr>
          <w:t xml:space="preserve">5.  Ripristino di GitHub</w:t>
        </w:r>
        <w:r>
          <w:rPr>
            <w:rFonts w:ascii="Arial" w:cs="Arial" w:eastAsia="Arial" w:hAnsi="Arial"/>
            <w:color w:val="1B2118"/>
            <w:sz w:val="22"/>
            <w:szCs w:val="22"/>
          </w:rPr>
          <w:tab/>
          <w:t xml:space="preserve">9</w:t>
        </w:r>
      </w:hyperlink>
    </w:p>
    <w:p>
      <w:pPr>
        <w:tabs>
          <w:tab w:val="right" w:pos="9638" w:leader="dot"/>
        </w:tabs>
        <w:spacing w:after="130"/>
      </w:pPr>
      <w:hyperlink w:history="1" w:anchor="cap6">
        <w:r>
          <w:rPr>
            <w:rFonts w:ascii="Arial" w:cs="Arial" w:eastAsia="Arial" w:hAnsi="Arial"/>
            <w:color w:val="1B2118"/>
            <w:sz w:val="22"/>
            <w:szCs w:val="22"/>
          </w:rPr>
          <w:t xml:space="preserve">6.  Ripristino di Vercel</w:t>
        </w:r>
        <w:r>
          <w:rPr>
            <w:rFonts w:ascii="Arial" w:cs="Arial" w:eastAsia="Arial" w:hAnsi="Arial"/>
            <w:color w:val="1B2118"/>
            <w:sz w:val="22"/>
            <w:szCs w:val="22"/>
          </w:rPr>
          <w:tab/>
          <w:t xml:space="preserve">10</w:t>
        </w:r>
      </w:hyperlink>
    </w:p>
    <w:p>
      <w:pPr>
        <w:tabs>
          <w:tab w:val="right" w:pos="9638" w:leader="dot"/>
        </w:tabs>
        <w:spacing w:after="130"/>
      </w:pPr>
      <w:hyperlink w:history="1" w:anchor="cap7">
        <w:r>
          <w:rPr>
            <w:rFonts w:ascii="Arial" w:cs="Arial" w:eastAsia="Arial" w:hAnsi="Arial"/>
            <w:color w:val="1B2118"/>
            <w:sz w:val="22"/>
            <w:szCs w:val="22"/>
          </w:rPr>
          <w:t xml:space="preserve">7.  Supabase: progetto in pausa</w:t>
        </w:r>
        <w:r>
          <w:rPr>
            <w:rFonts w:ascii="Arial" w:cs="Arial" w:eastAsia="Arial" w:hAnsi="Arial"/>
            <w:color w:val="1B2118"/>
            <w:sz w:val="22"/>
            <w:szCs w:val="22"/>
          </w:rPr>
          <w:tab/>
          <w:t xml:space="preserve">11</w:t>
        </w:r>
      </w:hyperlink>
    </w:p>
    <w:p>
      <w:pPr>
        <w:tabs>
          <w:tab w:val="right" w:pos="9638" w:leader="dot"/>
        </w:tabs>
        <w:spacing w:after="130"/>
      </w:pPr>
      <w:hyperlink w:history="1" w:anchor="cap8">
        <w:r>
          <w:rPr>
            <w:rFonts w:ascii="Arial" w:cs="Arial" w:eastAsia="Arial" w:hAnsi="Arial"/>
            <w:color w:val="1B2118"/>
            <w:sz w:val="22"/>
            <w:szCs w:val="22"/>
          </w:rPr>
          <w:t xml:space="preserve">8.  Supabase: dati cancellati per errore</w:t>
        </w:r>
        <w:r>
          <w:rPr>
            <w:rFonts w:ascii="Arial" w:cs="Arial" w:eastAsia="Arial" w:hAnsi="Arial"/>
            <w:color w:val="1B2118"/>
            <w:sz w:val="22"/>
            <w:szCs w:val="22"/>
          </w:rPr>
          <w:tab/>
          <w:t xml:space="preserve">12</w:t>
        </w:r>
      </w:hyperlink>
    </w:p>
    <w:p>
      <w:pPr>
        <w:tabs>
          <w:tab w:val="right" w:pos="9638" w:leader="dot"/>
        </w:tabs>
        <w:spacing w:after="130"/>
      </w:pPr>
      <w:hyperlink w:history="1" w:anchor="cap9">
        <w:r>
          <w:rPr>
            <w:rFonts w:ascii="Arial" w:cs="Arial" w:eastAsia="Arial" w:hAnsi="Arial"/>
            <w:color w:val="1B2118"/>
            <w:sz w:val="22"/>
            <w:szCs w:val="22"/>
          </w:rPr>
          <w:t xml:space="preserve">9.  Supabase: ricostruzione da zero</w:t>
        </w:r>
        <w:r>
          <w:rPr>
            <w:rFonts w:ascii="Arial" w:cs="Arial" w:eastAsia="Arial" w:hAnsi="Arial"/>
            <w:color w:val="1B2118"/>
            <w:sz w:val="22"/>
            <w:szCs w:val="22"/>
          </w:rPr>
          <w:tab/>
          <w:t xml:space="preserve">13</w:t>
        </w:r>
      </w:hyperlink>
    </w:p>
    <w:p>
      <w:pPr>
        <w:tabs>
          <w:tab w:val="right" w:pos="9638" w:leader="dot"/>
        </w:tabs>
        <w:spacing w:after="130"/>
      </w:pPr>
      <w:hyperlink w:history="1" w:anchor="cap10">
        <w:r>
          <w:rPr>
            <w:rFonts w:ascii="Arial" w:cs="Arial" w:eastAsia="Arial" w:hAnsi="Arial"/>
            <w:color w:val="1B2118"/>
            <w:sz w:val="22"/>
            <w:szCs w:val="22"/>
          </w:rPr>
          <w:t xml:space="preserve">10.  Ripristino di Resend</w:t>
        </w:r>
        <w:r>
          <w:rPr>
            <w:rFonts w:ascii="Arial" w:cs="Arial" w:eastAsia="Arial" w:hAnsi="Arial"/>
            <w:color w:val="1B2118"/>
            <w:sz w:val="22"/>
            <w:szCs w:val="22"/>
          </w:rPr>
          <w:tab/>
          <w:t xml:space="preserve">16</w:t>
        </w:r>
      </w:hyperlink>
    </w:p>
    <w:p>
      <w:pPr>
        <w:tabs>
          <w:tab w:val="right" w:pos="9638" w:leader="dot"/>
        </w:tabs>
        <w:spacing w:after="130"/>
      </w:pPr>
      <w:hyperlink w:history="1" w:anchor="cap11">
        <w:r>
          <w:rPr>
            <w:rFonts w:ascii="Arial" w:cs="Arial" w:eastAsia="Arial" w:hAnsi="Arial"/>
            <w:color w:val="1B2118"/>
            <w:sz w:val="22"/>
            <w:szCs w:val="22"/>
          </w:rPr>
          <w:t xml:space="preserve">11.  Ripristino del progetto Claude</w:t>
        </w:r>
        <w:r>
          <w:rPr>
            <w:rFonts w:ascii="Arial" w:cs="Arial" w:eastAsia="Arial" w:hAnsi="Arial"/>
            <w:color w:val="1B2118"/>
            <w:sz w:val="22"/>
            <w:szCs w:val="22"/>
          </w:rPr>
          <w:tab/>
          <w:t xml:space="preserve">17</w:t>
        </w:r>
      </w:hyperlink>
    </w:p>
    <w:p>
      <w:pPr>
        <w:tabs>
          <w:tab w:val="right" w:pos="9638" w:leader="dot"/>
        </w:tabs>
        <w:spacing w:after="130"/>
      </w:pPr>
      <w:hyperlink w:history="1" w:anchor="cap12">
        <w:r>
          <w:rPr>
            <w:rFonts w:ascii="Arial" w:cs="Arial" w:eastAsia="Arial" w:hAnsi="Arial"/>
            <w:color w:val="1B2118"/>
            <w:sz w:val="22"/>
            <w:szCs w:val="22"/>
          </w:rPr>
          <w:t xml:space="preserve">12.  Elenco di chiavi e impostazioni</w:t>
        </w:r>
        <w:r>
          <w:rPr>
            <w:rFonts w:ascii="Arial" w:cs="Arial" w:eastAsia="Arial" w:hAnsi="Arial"/>
            <w:color w:val="1B2118"/>
            <w:sz w:val="22"/>
            <w:szCs w:val="22"/>
          </w:rPr>
          <w:tab/>
          <w:t xml:space="preserve">18</w:t>
        </w:r>
      </w:hyperlink>
    </w:p>
    <w:p>
      <w:pPr>
        <w:sectPr>
          <w:headerReference w:type="default" r:id="rId7"/>
          <w:footerReference w:type="default" r:id="rId8"/>
          <w:pgSz w:w="11906" w:h="16838" w:orient="portrait"/>
          <w:pgMar w:top="1134" w:right="1134" w:bottom="1134" w:left="1134" w:header="567" w:footer="567" w:gutter="0"/>
          <w:pgNumType/>
          <w:docGrid w:linePitch="360"/>
        </w:sectPr>
      </w:pPr>
    </w:p>
    <w:p>
      <w:pPr>
        <w:pStyle w:val="Heading1"/>
        <w:pageBreakBefore/>
        <w:pBdr>
          <w:bottom w:val="single" w:color="2F5D3A" w:sz="12" w:space="6"/>
        </w:pBdr>
        <w:spacing w:after="240" w:before="0"/>
      </w:pPr>
      <w:bookmarkStart w:name="cap1" w:id="1"/>
      <w:r>
        <w:rPr>
          <w:rFonts w:ascii="Arial" w:cs="Arial" w:eastAsia="Arial" w:hAnsi="Arial"/>
          <w:b/>
          <w:bCs/>
          <w:color w:val="2F5D3A"/>
          <w:sz w:val="34"/>
          <w:szCs w:val="34"/>
        </w:rPr>
        <w:t xml:space="preserve">1. A chi serve e quando usarlo</w:t>
      </w:r>
      <w:bookmarkEnd w:id="1"/>
    </w:p>
    <w:p>
      <w:pPr>
        <w:spacing w:after="140" w:line="300"/>
      </w:pPr>
      <w:r>
        <w:rPr>
          <w:rFonts w:ascii="Arial" w:cs="Arial" w:eastAsia="Arial" w:hAnsi="Arial"/>
          <w:color w:val="1B2118"/>
          <w:sz w:val="21"/>
          <w:szCs w:val="21"/>
        </w:rPr>
        <w:t xml:space="preserve">Queste istruzioni servono a </w:t>
      </w: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rimettere in funzione il portale e a recuperare il lavoro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se qualcosa va perso: un servizio cancellato per errore, dati sbagliati nel database, un account chiuso, il progetto Claude eliminato.</w:t>
      </w:r>
    </w:p>
    <w:p>
      <w:pPr>
        <w:spacing w:after="140" w:line="300"/>
      </w:pPr>
      <w:r>
        <w:rPr>
          <w:rFonts w:ascii="Arial" w:cs="Arial" w:eastAsia="Arial" w:hAnsi="Arial"/>
          <w:color w:val="1B2118"/>
          <w:sz w:val="21"/>
          <w:szCs w:val="21"/>
        </w:rPr>
        <w:t xml:space="preserve">Sono scritte per due lettori:</w:t>
      </w:r>
    </w:p>
    <w:p>
      <w:pPr>
        <w:pStyle w:val="ListParagraph"/>
        <w:numPr>
          <w:ilvl w:val="0"/>
          <w:numId w:val="2"/>
        </w:numPr>
        <w:spacing w:after="70" w:line="290"/>
      </w:pP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Luca o un amministratore della Fondazione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, che deve capire che cosa è successo e da dove ripartire;</w:t>
      </w:r>
    </w:p>
    <w:p>
      <w:pPr>
        <w:pStyle w:val="ListParagraph"/>
        <w:numPr>
          <w:ilvl w:val="0"/>
          <w:numId w:val="2"/>
        </w:numPr>
        <w:spacing w:after="70" w:line="290"/>
      </w:pP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lo sviluppatore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che fa il ripristino tecnico: i comandi sono nei riquadri di codice.</w:t>
      </w:r>
    </w:p>
    <w:p>
      <w:pPr>
        <w:spacing w:after="140" w:line="300"/>
      </w:pP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Da dove partire.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Trovate il caso nella tabella e andate al capitolo indicato.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5173"/>
        <w:gridCol w:w="4465"/>
      </w:tblGrid>
      <w:tr>
        <w:trPr>
          <w:tblHeader/>
        </w:trPr>
        <w:tc>
          <w:tcPr>
            <w:tcW w:type="dxa" w:w="5173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2F5D3A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Che cosa è successo</w:t>
            </w:r>
          </w:p>
        </w:tc>
        <w:tc>
          <w:tcPr>
            <w:tcW w:type="dxa" w:w="4465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2F5D3A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Capitolo</w:t>
            </w:r>
          </w:p>
        </w:tc>
      </w:tr>
      <w:tr>
        <w:trPr>
          <w:cantSplit/>
        </w:trPr>
        <w:tc>
          <w:tcPr>
            <w:tcW w:type="dxa" w:w="5173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Il portale non si apre dopo giorni di inattività</w:t>
            </w:r>
          </w:p>
        </w:tc>
        <w:tc>
          <w:tcPr>
            <w:tcW w:type="dxa" w:w="4465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Supabase: progetto in pausa</w:t>
            </w:r>
          </w:p>
        </w:tc>
      </w:tr>
      <w:tr>
        <w:trPr>
          <w:cantSplit/>
        </w:trPr>
        <w:tc>
          <w:tcPr>
            <w:tcW w:type="dxa" w:w="5173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Una modifica al portale ha rotto qualcosa</w:t>
            </w:r>
          </w:p>
        </w:tc>
        <w:tc>
          <w:tcPr>
            <w:tcW w:type="dxa" w:w="4465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GitHub e Vercel: tornare alla versione precedente</w:t>
            </w:r>
          </w:p>
        </w:tc>
      </w:tr>
      <w:tr>
        <w:trPr>
          <w:cantSplit/>
        </w:trPr>
        <w:tc>
          <w:tcPr>
            <w:tcW w:type="dxa" w:w="5173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Il repository GitHub è stato cancellato</w:t>
            </w:r>
          </w:p>
        </w:tc>
        <w:tc>
          <w:tcPr>
            <w:tcW w:type="dxa" w:w="4465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Ripristino di GitHub</w:t>
            </w:r>
          </w:p>
        </w:tc>
      </w:tr>
      <w:tr>
        <w:trPr>
          <w:cantSplit/>
        </w:trPr>
        <w:tc>
          <w:tcPr>
            <w:tcW w:type="dxa" w:w="5173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Il progetto Vercel è stato cancellato</w:t>
            </w:r>
          </w:p>
        </w:tc>
        <w:tc>
          <w:tcPr>
            <w:tcW w:type="dxa" w:w="4465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Ripristino di Vercel</w:t>
            </w:r>
          </w:p>
        </w:tc>
      </w:tr>
      <w:tr>
        <w:trPr>
          <w:cantSplit/>
        </w:trPr>
        <w:tc>
          <w:tcPr>
            <w:tcW w:type="dxa" w:w="5173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Dati cancellati o modificati per errore nel portale</w:t>
            </w:r>
          </w:p>
        </w:tc>
        <w:tc>
          <w:tcPr>
            <w:tcW w:type="dxa" w:w="4465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Supabase: dati cancellati per errore</w:t>
            </w:r>
          </w:p>
        </w:tc>
      </w:tr>
      <w:tr>
        <w:trPr>
          <w:cantSplit/>
        </w:trPr>
        <w:tc>
          <w:tcPr>
            <w:tcW w:type="dxa" w:w="5173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Il progetto Supabase è stato cancellato</w:t>
            </w:r>
          </w:p>
        </w:tc>
        <w:tc>
          <w:tcPr>
            <w:tcW w:type="dxa" w:w="4465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Supabase: ricostruzione da zero</w:t>
            </w:r>
          </w:p>
        </w:tc>
      </w:tr>
      <w:tr>
        <w:trPr>
          <w:cantSplit/>
        </w:trPr>
        <w:tc>
          <w:tcPr>
            <w:tcW w:type="dxa" w:w="5173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Le email non partono più</w:t>
            </w:r>
          </w:p>
        </w:tc>
        <w:tc>
          <w:tcPr>
            <w:tcW w:type="dxa" w:w="4465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Ripristino di Resend</w:t>
            </w:r>
          </w:p>
        </w:tc>
      </w:tr>
      <w:tr>
        <w:trPr>
          <w:cantSplit/>
        </w:trPr>
        <w:tc>
          <w:tcPr>
            <w:tcW w:type="dxa" w:w="5173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Il progetto Claude è stato cancellato</w:t>
            </w:r>
          </w:p>
        </w:tc>
        <w:tc>
          <w:tcPr>
            <w:tcW w:type="dxa" w:w="4465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Ripristino del progetto Claude</w:t>
            </w:r>
          </w:p>
        </w:tc>
      </w:tr>
    </w:tbl>
    <w:p>
      <w:pPr>
        <w:spacing w:after="160"/>
      </w:pPr>
    </w:p>
    <w:p>
      <w:pPr>
        <w:pBdr>
          <w:left w:val="single" w:color="2F5D3A" w:sz="18" w:space="8"/>
        </w:pBdr>
        <w:shd w:fill="E4EDE1" w:color="auto" w:val="clear"/>
        <w:spacing w:after="140" w:line="300"/>
        <w:ind w:left="240"/>
      </w:pP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Regola d'oro.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Le chiavi e le password dei servizi non sono mai nei backup, nel codice o nei documenti. Le inserisce solo chi ne è titolare, direttamente nella dashboard del servizio. In questo documento compaiono solo i </w:t>
      </w: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nomi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delle chiavi.</w:t>
      </w:r>
    </w:p>
    <w:p>
      <w:pPr>
        <w:spacing w:after="120"/>
      </w:pPr>
    </w:p>
    <w:p>
      <w:pPr>
        <w:pStyle w:val="Heading1"/>
        <w:pageBreakBefore/>
        <w:pBdr>
          <w:bottom w:val="single" w:color="2F5D3A" w:sz="12" w:space="6"/>
        </w:pBdr>
        <w:spacing w:after="240" w:before="0"/>
      </w:pPr>
      <w:bookmarkStart w:name="cap2" w:id="1"/>
      <w:r>
        <w:rPr>
          <w:rFonts w:ascii="Arial" w:cs="Arial" w:eastAsia="Arial" w:hAnsi="Arial"/>
          <w:b/>
          <w:bCs/>
          <w:color w:val="2F5D3A"/>
          <w:sz w:val="34"/>
          <w:szCs w:val="34"/>
        </w:rPr>
        <w:t xml:space="preserve">2. Dove stanno il lavoro e i dati</w:t>
      </w:r>
      <w:bookmarkEnd w:id="1"/>
    </w:p>
    <w:p>
      <w:pPr>
        <w:spacing w:after="140" w:line="300"/>
      </w:pPr>
      <w:r>
        <w:rPr>
          <w:rFonts w:ascii="Arial" w:cs="Arial" w:eastAsia="Arial" w:hAnsi="Arial"/>
          <w:color w:val="1B2118"/>
          <w:sz w:val="21"/>
          <w:szCs w:val="21"/>
        </w:rPr>
        <w:t xml:space="preserve">Il portale non ha un server proprio: è distribuito su sei servizi. Sapere che cosa sta dove dice che cosa si perde e che cosa si recupera.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3213"/>
        <w:gridCol w:w="3213"/>
        <w:gridCol w:w="3212"/>
      </w:tblGrid>
      <w:tr>
        <w:trPr>
          <w:tblHeader/>
        </w:trPr>
        <w:tc>
          <w:tcPr>
            <w:tcW w:type="dxa" w:w="3213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2F5D3A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Servizio</w:t>
            </w:r>
          </w:p>
        </w:tc>
        <w:tc>
          <w:tcPr>
            <w:tcW w:type="dxa" w:w="3213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2F5D3A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Che cosa contiene</w:t>
            </w:r>
          </w:p>
        </w:tc>
        <w:tc>
          <w:tcPr>
            <w:tcW w:type="dxa" w:w="3212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2F5D3A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Se si perde</w:t>
            </w:r>
          </w:p>
        </w:tc>
      </w:tr>
      <w:tr>
        <w:trPr>
          <w:cantSplit/>
        </w:trPr>
        <w:tc>
          <w:tcPr>
            <w:tcW w:type="dxa" w:w="3213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1B2118"/>
                <w:sz w:val="18"/>
                <w:szCs w:val="18"/>
              </w:rPr>
              <w:t xml:space="preserve">GitHub</w:t>
            </w: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 (lucamorettioperate/portale-cwp)</w:t>
            </w:r>
          </w:p>
        </w:tc>
        <w:tc>
          <w:tcPr>
            <w:tcW w:type="dxa" w:w="3213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Tutto il codice, gli script del database (01-35), le funzioni del server, i manuali e la loro storia</w:t>
            </w:r>
          </w:p>
        </w:tc>
        <w:tc>
          <w:tcPr>
            <w:tcW w:type="dxa" w:w="3212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Si recupera dal ramo </w:t>
            </w:r>
            <w:r>
              <w:rPr>
                <w:rFonts w:ascii="Consolas" w:cs="Consolas" w:eastAsia="Consolas" w:hAnsi="Consolas"/>
                <w:color w:val="2F5D3A"/>
                <w:sz w:val="18"/>
                <w:szCs w:val="18"/>
              </w:rPr>
              <w:t xml:space="preserve">snapshot-…</w:t>
            </w: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 o dal file </w:t>
            </w:r>
            <w:r>
              <w:rPr>
                <w:rFonts w:ascii="Consolas" w:cs="Consolas" w:eastAsia="Consolas" w:hAnsi="Consolas"/>
                <w:color w:val="2F5D3A"/>
                <w:sz w:val="18"/>
                <w:szCs w:val="18"/>
              </w:rPr>
              <w:t xml:space="preserve">.bundle</w:t>
            </w: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 dell'archivio di backup</w:t>
            </w:r>
          </w:p>
        </w:tc>
      </w:tr>
      <w:tr>
        <w:trPr>
          <w:cantSplit/>
        </w:trPr>
        <w:tc>
          <w:tcPr>
            <w:tcW w:type="dxa" w:w="3213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1B2118"/>
                <w:sz w:val="18"/>
                <w:szCs w:val="18"/>
              </w:rPr>
              <w:t xml:space="preserve">Vercel</w:t>
            </w: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 (progetto portale-cwp)</w:t>
            </w:r>
          </w:p>
        </w:tc>
        <w:tc>
          <w:tcPr>
            <w:tcW w:type="dxa" w:w="3213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Solo la pubblicazione del portale; nessun dato</w:t>
            </w:r>
          </w:p>
        </w:tc>
        <w:tc>
          <w:tcPr>
            <w:tcW w:type="dxa" w:w="3212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Si ricrea in 10 minuti collegando di nuovo GitHub</w:t>
            </w:r>
          </w:p>
        </w:tc>
      </w:tr>
      <w:tr>
        <w:trPr>
          <w:cantSplit/>
        </w:trPr>
        <w:tc>
          <w:tcPr>
            <w:tcW w:type="dxa" w:w="3213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1B2118"/>
                <w:sz w:val="18"/>
                <w:szCs w:val="18"/>
              </w:rPr>
              <w:t xml:space="preserve">Supabase</w:t>
            </w: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 (organizzazione Fondazione Operate, progetto portale-cwp)</w:t>
            </w:r>
          </w:p>
        </w:tc>
        <w:tc>
          <w:tcPr>
            <w:tcW w:type="dxa" w:w="3213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Database (pratiche, utenti, audit, impostazioni), file caricati, funzioni del server, lavori pianificati, chiavi</w:t>
            </w:r>
          </w:p>
        </w:tc>
        <w:tc>
          <w:tcPr>
            <w:tcW w:type="dxa" w:w="3212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La struttura si ricrea dagli script; </w:t>
            </w:r>
            <w:r>
              <w:rPr>
                <w:rFonts w:ascii="Arial" w:cs="Arial" w:eastAsia="Arial" w:hAnsi="Arial"/>
                <w:b/>
                <w:bCs/>
                <w:color w:val="1B2118"/>
                <w:sz w:val="18"/>
                <w:szCs w:val="18"/>
              </w:rPr>
              <w:t xml:space="preserve">i dati e i file solo da una copia</w:t>
            </w: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 (capitolo «Copie di sicurezza»)</w:t>
            </w:r>
          </w:p>
        </w:tc>
      </w:tr>
      <w:tr>
        <w:trPr>
          <w:cantSplit/>
        </w:trPr>
        <w:tc>
          <w:tcPr>
            <w:tcW w:type="dxa" w:w="3213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1B2118"/>
                <w:sz w:val="18"/>
                <w:szCs w:val="18"/>
              </w:rPr>
              <w:t xml:space="preserve">Resend</w:t>
            </w:r>
          </w:p>
        </w:tc>
        <w:tc>
          <w:tcPr>
            <w:tcW w:type="dxa" w:w="3213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Invio delle email; chiave API e verifica del dominio</w:t>
            </w:r>
          </w:p>
        </w:tc>
        <w:tc>
          <w:tcPr>
            <w:tcW w:type="dxa" w:w="3212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Nuovo account o nuova chiave, poi aggiornare Supabase</w:t>
            </w:r>
          </w:p>
        </w:tc>
      </w:tr>
      <w:tr>
        <w:trPr>
          <w:cantSplit/>
        </w:trPr>
        <w:tc>
          <w:tcPr>
            <w:tcW w:type="dxa" w:w="3213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1B2118"/>
                <w:sz w:val="18"/>
                <w:szCs w:val="18"/>
              </w:rPr>
              <w:t xml:space="preserve">Claude Console</w:t>
            </w: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 di Anthropic (organizzazione «Luca's Individual Org», spazio di lavoro dedicato)</w:t>
            </w:r>
          </w:p>
        </w:tc>
        <w:tc>
          <w:tcPr>
            <w:tcW w:type="dxa" w:w="3213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Chiave API e crediti dell'assistente virtuale; nessun dato del portale</w:t>
            </w:r>
          </w:p>
        </w:tc>
        <w:tc>
          <w:tcPr>
            <w:tcW w:type="dxa" w:w="3212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Nuova chiave legata a un solo spazio di lavoro, poi aggiornare </w:t>
            </w:r>
            <w:r>
              <w:rPr>
                <w:rFonts w:ascii="Consolas" w:cs="Consolas" w:eastAsia="Consolas" w:hAnsi="Consolas"/>
                <w:color w:val="2F5D3A"/>
                <w:sz w:val="18"/>
                <w:szCs w:val="18"/>
              </w:rPr>
              <w:t xml:space="preserve">ANTHROPIC_API_KEY</w:t>
            </w: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 in Supabase</w:t>
            </w:r>
          </w:p>
        </w:tc>
      </w:tr>
      <w:tr>
        <w:trPr>
          <w:cantSplit/>
        </w:trPr>
        <w:tc>
          <w:tcPr>
            <w:tcW w:type="dxa" w:w="3213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1B2118"/>
                <w:sz w:val="18"/>
                <w:szCs w:val="18"/>
              </w:rPr>
              <w:t xml:space="preserve">Claude</w:t>
            </w: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 (progetto «CWP PORTAL CARBON WASTE PRINT»)</w:t>
            </w:r>
          </w:p>
        </w:tc>
        <w:tc>
          <w:tcPr>
            <w:tcW w:type="dxa" w:w="3213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Documenti del progetto, memoria, artefatti, conversazioni</w:t>
            </w:r>
          </w:p>
        </w:tc>
        <w:tc>
          <w:tcPr>
            <w:tcW w:type="dxa" w:w="3212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Si ricrea dall'archivio di backup (cartelle 5 e 6)</w:t>
            </w:r>
          </w:p>
        </w:tc>
      </w:tr>
    </w:tbl>
    <w:p>
      <w:pPr>
        <w:spacing w:after="160"/>
      </w:pPr>
    </w:p>
    <w:p>
      <w:pPr>
        <w:spacing w:after="140" w:line="300"/>
      </w:pP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L'archivio di backup.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Claude prepara su richiesta un file </w:t>
      </w:r>
      <w:r>
        <w:rPr>
          <w:rFonts w:ascii="Consolas" w:cs="Consolas" w:eastAsia="Consolas" w:hAnsi="Consolas"/>
          <w:color w:val="2F5D3A"/>
          <w:sz w:val="21"/>
          <w:szCs w:val="21"/>
        </w:rPr>
        <w:t xml:space="preserve">Portale_CWP_backup_completo_&lt;data&gt;.zip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con:</w:t>
      </w:r>
    </w:p>
    <w:p>
      <w:pPr>
        <w:pStyle w:val="ListParagraph"/>
        <w:numPr>
          <w:ilvl w:val="0"/>
          <w:numId w:val="3"/>
        </w:numPr>
        <w:spacing w:after="70" w:line="290"/>
      </w:pPr>
      <w:r>
        <w:rPr>
          <w:rFonts w:ascii="Consolas" w:cs="Consolas" w:eastAsia="Consolas" w:hAnsi="Consolas"/>
          <w:color w:val="2F5D3A"/>
          <w:sz w:val="21"/>
          <w:szCs w:val="21"/>
        </w:rPr>
        <w:t xml:space="preserve">1-codice-github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: il repository con tutta la storia (</w:t>
      </w:r>
      <w:r>
        <w:rPr>
          <w:rFonts w:ascii="Consolas" w:cs="Consolas" w:eastAsia="Consolas" w:hAnsi="Consolas"/>
          <w:color w:val="2F5D3A"/>
          <w:sz w:val="21"/>
          <w:szCs w:val="21"/>
        </w:rPr>
        <w:t xml:space="preserve">.bundle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) e il codice leggibile (</w:t>
      </w:r>
      <w:r>
        <w:rPr>
          <w:rFonts w:ascii="Consolas" w:cs="Consolas" w:eastAsia="Consolas" w:hAnsi="Consolas"/>
          <w:color w:val="2F5D3A"/>
          <w:sz w:val="21"/>
          <w:szCs w:val="21"/>
        </w:rPr>
        <w:t xml:space="preserve">.zip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);</w:t>
      </w:r>
    </w:p>
    <w:p>
      <w:pPr>
        <w:pStyle w:val="ListParagraph"/>
        <w:numPr>
          <w:ilvl w:val="0"/>
          <w:numId w:val="3"/>
        </w:numPr>
        <w:spacing w:after="70" w:line="290"/>
      </w:pPr>
      <w:r>
        <w:rPr>
          <w:rFonts w:ascii="Consolas" w:cs="Consolas" w:eastAsia="Consolas" w:hAnsi="Consolas"/>
          <w:color w:val="2F5D3A"/>
          <w:sz w:val="21"/>
          <w:szCs w:val="21"/>
        </w:rPr>
        <w:t xml:space="preserve">2-manuali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: Manuale Utente, Amministratore, Test, Registro e queste istruzioni, in Word e PDF;</w:t>
      </w:r>
    </w:p>
    <w:p>
      <w:pPr>
        <w:pStyle w:val="ListParagraph"/>
        <w:numPr>
          <w:ilvl w:val="0"/>
          <w:numId w:val="3"/>
        </w:numPr>
        <w:spacing w:after="70" w:line="290"/>
      </w:pPr>
      <w:r>
        <w:rPr>
          <w:rFonts w:ascii="Consolas" w:cs="Consolas" w:eastAsia="Consolas" w:hAnsi="Consolas"/>
          <w:color w:val="2F5D3A"/>
          <w:sz w:val="21"/>
          <w:szCs w:val="21"/>
        </w:rPr>
        <w:t xml:space="preserve">3-presentazione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;</w:t>
      </w:r>
    </w:p>
    <w:p>
      <w:pPr>
        <w:pStyle w:val="ListParagraph"/>
        <w:numPr>
          <w:ilvl w:val="0"/>
          <w:numId w:val="3"/>
        </w:numPr>
        <w:spacing w:after="70" w:line="290"/>
      </w:pPr>
      <w:r>
        <w:rPr>
          <w:rFonts w:ascii="Consolas" w:cs="Consolas" w:eastAsia="Consolas" w:hAnsi="Consolas"/>
          <w:color w:val="2F5D3A"/>
          <w:sz w:val="21"/>
          <w:szCs w:val="21"/>
        </w:rPr>
        <w:t xml:space="preserve">4-documenti-ufficiali-CWP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: gli 8 PDF del Programma, che servono anche per ricostruire la pagina /programma;</w:t>
      </w:r>
    </w:p>
    <w:p>
      <w:pPr>
        <w:pStyle w:val="ListParagraph"/>
        <w:numPr>
          <w:ilvl w:val="0"/>
          <w:numId w:val="3"/>
        </w:numPr>
        <w:spacing w:after="70" w:line="290"/>
      </w:pPr>
      <w:r>
        <w:rPr>
          <w:rFonts w:ascii="Consolas" w:cs="Consolas" w:eastAsia="Consolas" w:hAnsi="Consolas"/>
          <w:color w:val="2F5D3A"/>
          <w:sz w:val="21"/>
          <w:szCs w:val="21"/>
        </w:rPr>
        <w:t xml:space="preserve">5-progetto-claude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: documenti del progetto, memoria, elenco delle conversazioni;</w:t>
      </w:r>
    </w:p>
    <w:p>
      <w:pPr>
        <w:pStyle w:val="ListParagraph"/>
        <w:numPr>
          <w:ilvl w:val="0"/>
          <w:numId w:val="3"/>
        </w:numPr>
        <w:spacing w:after="70" w:line="290"/>
      </w:pPr>
      <w:r>
        <w:rPr>
          <w:rFonts w:ascii="Consolas" w:cs="Consolas" w:eastAsia="Consolas" w:hAnsi="Consolas"/>
          <w:color w:val="2F5D3A"/>
          <w:sz w:val="21"/>
          <w:szCs w:val="21"/>
        </w:rPr>
        <w:t xml:space="preserve">6-artefatti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: gli artefatti pubblicati, in PDF;</w:t>
      </w:r>
    </w:p>
    <w:p>
      <w:pPr>
        <w:pStyle w:val="ListParagraph"/>
        <w:numPr>
          <w:ilvl w:val="0"/>
          <w:numId w:val="3"/>
        </w:numPr>
        <w:spacing w:after="70" w:line="290"/>
      </w:pPr>
      <w:r>
        <w:rPr>
          <w:rFonts w:ascii="Consolas" w:cs="Consolas" w:eastAsia="Consolas" w:hAnsi="Consolas"/>
          <w:color w:val="2F5D3A"/>
          <w:sz w:val="21"/>
          <w:szCs w:val="21"/>
        </w:rPr>
        <w:t xml:space="preserve">7-materiale-ricevuto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e </w:t>
      </w:r>
      <w:r>
        <w:rPr>
          <w:rFonts w:ascii="Consolas" w:cs="Consolas" w:eastAsia="Consolas" w:hAnsi="Consolas"/>
          <w:color w:val="2F5D3A"/>
          <w:sz w:val="21"/>
          <w:szCs w:val="21"/>
        </w:rPr>
        <w:t xml:space="preserve">8-esempi-prodotti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.</w:t>
      </w:r>
    </w:p>
    <w:p>
      <w:pPr>
        <w:spacing w:after="60"/>
      </w:pPr>
    </w:p>
    <w:p>
      <w:pPr>
        <w:spacing w:after="140" w:line="300"/>
      </w:pPr>
      <w:r>
        <w:rPr>
          <w:rFonts w:ascii="Arial" w:cs="Arial" w:eastAsia="Arial" w:hAnsi="Arial"/>
          <w:color w:val="1B2118"/>
          <w:sz w:val="21"/>
          <w:szCs w:val="21"/>
        </w:rPr>
        <w:t xml:space="preserve">L'archivio va tenuto </w:t>
      </w: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in due posti diversi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: il computer (meglio un disco esterno) e un cloud diverso da GitHub, per esempio Google Drive.</w:t>
      </w:r>
    </w:p>
    <w:p>
      <w:pPr>
        <w:pStyle w:val="Heading1"/>
        <w:pageBreakBefore/>
        <w:pBdr>
          <w:bottom w:val="single" w:color="2F5D3A" w:sz="12" w:space="6"/>
        </w:pBdr>
        <w:spacing w:after="240" w:before="0"/>
      </w:pPr>
      <w:bookmarkStart w:name="cap3" w:id="1"/>
      <w:r>
        <w:rPr>
          <w:rFonts w:ascii="Arial" w:cs="Arial" w:eastAsia="Arial" w:hAnsi="Arial"/>
          <w:b/>
          <w:bCs/>
          <w:color w:val="2F5D3A"/>
          <w:sz w:val="34"/>
          <w:szCs w:val="34"/>
        </w:rPr>
        <w:t xml:space="preserve">3. Copie di sicurezza: che cosa fare prima che serva</w:t>
      </w:r>
      <w:bookmarkEnd w:id="1"/>
    </w:p>
    <w:p>
      <w:pPr>
        <w:spacing w:after="140" w:line="300"/>
      </w:pPr>
      <w:r>
        <w:rPr>
          <w:rFonts w:ascii="Arial" w:cs="Arial" w:eastAsia="Arial" w:hAnsi="Arial"/>
          <w:color w:val="1B2118"/>
          <w:sz w:val="21"/>
          <w:szCs w:val="21"/>
        </w:rPr>
        <w:t xml:space="preserve">Un ripristino è possibile solo se esiste una copia. Questo è il calendario consigliato.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2871"/>
        <w:gridCol w:w="5007"/>
        <w:gridCol w:w="1760"/>
      </w:tblGrid>
      <w:tr>
        <w:trPr>
          <w:tblHeader/>
        </w:trPr>
        <w:tc>
          <w:tcPr>
            <w:tcW w:type="dxa" w:w="2871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2F5D3A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Quando</w:t>
            </w:r>
          </w:p>
        </w:tc>
        <w:tc>
          <w:tcPr>
            <w:tcW w:type="dxa" w:w="5007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2F5D3A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Che cosa</w:t>
            </w:r>
          </w:p>
        </w:tc>
        <w:tc>
          <w:tcPr>
            <w:tcW w:type="dxa" w:w="176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2F5D3A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Chi</w:t>
            </w:r>
          </w:p>
        </w:tc>
      </w:tr>
      <w:tr>
        <w:trPr>
          <w:cantSplit/>
        </w:trPr>
        <w:tc>
          <w:tcPr>
            <w:tcW w:type="dxa" w:w="2871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A ogni rilascio importante</w:t>
            </w:r>
          </w:p>
        </w:tc>
        <w:tc>
          <w:tcPr>
            <w:tcW w:type="dxa" w:w="5007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Archivio di backup completo (chiederlo a Claude) e ramo </w:t>
            </w:r>
            <w:r>
              <w:rPr>
                <w:rFonts w:ascii="Consolas" w:cs="Consolas" w:eastAsia="Consolas" w:hAnsi="Consolas"/>
                <w:color w:val="2F5D3A"/>
                <w:sz w:val="18"/>
                <w:szCs w:val="18"/>
              </w:rPr>
              <w:t xml:space="preserve">snapshot-&lt;data&gt;</w:t>
            </w: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 su GitHub</w:t>
            </w:r>
          </w:p>
        </w:tc>
        <w:tc>
          <w:tcPr>
            <w:tcW w:type="dxa" w:w="176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Claude, su richiesta</w:t>
            </w:r>
          </w:p>
        </w:tc>
      </w:tr>
      <w:tr>
        <w:trPr>
          <w:cantSplit/>
        </w:trPr>
        <w:tc>
          <w:tcPr>
            <w:tcW w:type="dxa" w:w="2871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Ogni settimana, appena ci sono dati reali</w:t>
            </w:r>
          </w:p>
        </w:tc>
        <w:tc>
          <w:tcPr>
            <w:tcW w:type="dxa" w:w="5007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Copia del database e dei file (riquadri qui sotto)</w:t>
            </w:r>
          </w:p>
        </w:tc>
        <w:tc>
          <w:tcPr>
            <w:tcW w:type="dxa" w:w="176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Sviluppatore</w:t>
            </w:r>
          </w:p>
        </w:tc>
      </w:tr>
      <w:tr>
        <w:trPr>
          <w:cantSplit/>
        </w:trPr>
        <w:tc>
          <w:tcPr>
            <w:tcW w:type="dxa" w:w="2871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Ogni giorno, dopo il passaggio al piano Pro</w:t>
            </w:r>
          </w:p>
        </w:tc>
        <w:tc>
          <w:tcPr>
            <w:tcW w:type="dxa" w:w="5007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Copia automatica del database, tenuta 7 giorni</w:t>
            </w:r>
          </w:p>
        </w:tc>
        <w:tc>
          <w:tcPr>
            <w:tcW w:type="dxa" w:w="176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Supabase, da solo</w:t>
            </w:r>
          </w:p>
        </w:tc>
      </w:tr>
      <w:tr>
        <w:trPr>
          <w:cantSplit/>
        </w:trPr>
        <w:tc>
          <w:tcPr>
            <w:tcW w:type="dxa" w:w="2871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Ogni tre mesi</w:t>
            </w:r>
          </w:p>
        </w:tc>
        <w:tc>
          <w:tcPr>
            <w:tcW w:type="dxa" w:w="5007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Prova di ripristino su un progetto Supabase di prova</w:t>
            </w:r>
          </w:p>
        </w:tc>
        <w:tc>
          <w:tcPr>
            <w:tcW w:type="dxa" w:w="176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Sviluppatore</w:t>
            </w:r>
          </w:p>
        </w:tc>
      </w:tr>
      <w:tr>
        <w:trPr>
          <w:cantSplit/>
        </w:trPr>
        <w:tc>
          <w:tcPr>
            <w:tcW w:type="dxa" w:w="2871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Sempre</w:t>
            </w:r>
          </w:p>
        </w:tc>
        <w:tc>
          <w:tcPr>
            <w:tcW w:type="dxa" w:w="5007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Chiavi e password nel gestore di password della Fondazione</w:t>
            </w:r>
          </w:p>
        </w:tc>
        <w:tc>
          <w:tcPr>
            <w:tcW w:type="dxa" w:w="176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Titolari degli account</w:t>
            </w:r>
          </w:p>
        </w:tc>
      </w:tr>
    </w:tbl>
    <w:p>
      <w:pPr>
        <w:spacing w:after="160"/>
      </w:pPr>
    </w:p>
    <w:p>
      <w:pPr>
        <w:pStyle w:val="Heading2"/>
        <w:keepNext/>
        <w:spacing w:after="120" w:before="240"/>
      </w:pPr>
      <w:r>
        <w:rPr>
          <w:rFonts w:ascii="Arial" w:cs="Arial" w:eastAsia="Arial" w:hAnsi="Arial"/>
          <w:b/>
          <w:bCs/>
          <w:color w:val="2F5D3A"/>
          <w:sz w:val="25"/>
          <w:szCs w:val="25"/>
        </w:rPr>
        <w:t xml:space="preserve">Database</w:t>
      </w:r>
    </w:p>
    <w:p>
      <w:pPr>
        <w:spacing w:after="140" w:line="300"/>
      </w:pPr>
      <w:r>
        <w:rPr>
          <w:rFonts w:ascii="Arial" w:cs="Arial" w:eastAsia="Arial" w:hAnsi="Arial"/>
          <w:color w:val="1B2118"/>
          <w:sz w:val="21"/>
          <w:szCs w:val="21"/>
        </w:rPr>
        <w:t xml:space="preserve">Oggi il progetto Supabase è sul </w:t>
      </w: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piano gratuito, che non fa copie automatiche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. Supabase stesso consiglia, per questo piano, di esportare regolarmente i dati con il proprio strumento a riga di comando (Supabase CLI). La stringa di connessione si trova in Supabase, pulsante </w:t>
      </w:r>
      <w:r>
        <w:rPr>
          <w:rFonts w:ascii="Arial" w:cs="Arial" w:eastAsia="Arial" w:hAnsi="Arial"/>
          <w:i/>
          <w:iCs/>
          <w:color w:val="1B2118"/>
          <w:sz w:val="21"/>
          <w:szCs w:val="21"/>
        </w:rPr>
        <w:t xml:space="preserve">Connect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; contiene la password del database, che va digitata solo da chi la conosce e non va mai salvata nei file.</w:t>
      </w:r>
    </w:p>
    <w:p>
      <w:pPr>
        <w:shd w:fill="F6F4EE" w:color="auto" w:val="clear"/>
        <w:spacing w:after="0" w:before="60" w:line="220"/>
      </w:pPr>
      <w:r>
        <w:rPr>
          <w:rFonts w:ascii="Consolas" w:cs="Consolas" w:eastAsia="Consolas" w:hAnsi="Consolas"/>
          <w:color w:val="1B2118"/>
          <w:sz w:val="14"/>
          <w:szCs w:val="14"/>
        </w:rPr>
        <w:t xml:space="preserve">supabase db dump --db-url "&lt;stringa di connessione&gt;" -f roles.sql --role-only</w:t>
      </w:r>
    </w:p>
    <w:p>
      <w:pPr>
        <w:shd w:fill="F6F4EE" w:color="auto" w:val="clear"/>
        <w:spacing w:after="0" w:before="0" w:line="220"/>
      </w:pPr>
      <w:r>
        <w:rPr>
          <w:rFonts w:ascii="Consolas" w:cs="Consolas" w:eastAsia="Consolas" w:hAnsi="Consolas"/>
          <w:color w:val="1B2118"/>
          <w:sz w:val="14"/>
          <w:szCs w:val="14"/>
        </w:rPr>
        <w:t xml:space="preserve">supabase db dump --db-url "&lt;stringa di connessione&gt;" -f schema.sql</w:t>
      </w:r>
    </w:p>
    <w:p>
      <w:pPr>
        <w:shd w:fill="F6F4EE" w:color="auto" w:val="clear"/>
        <w:spacing w:after="200" w:before="0" w:line="220"/>
      </w:pPr>
      <w:r>
        <w:rPr>
          <w:rFonts w:ascii="Consolas" w:cs="Consolas" w:eastAsia="Consolas" w:hAnsi="Consolas"/>
          <w:color w:val="1B2118"/>
          <w:sz w:val="14"/>
          <w:szCs w:val="14"/>
        </w:rPr>
        <w:t xml:space="preserve">supabase db dump --db-url "&lt;stringa di connessione&gt;" -f data.sql --use-copy --data-only</w:t>
      </w:r>
    </w:p>
    <w:p>
      <w:pPr>
        <w:spacing w:after="140" w:line="300"/>
      </w:pPr>
      <w:r>
        <w:rPr>
          <w:rFonts w:ascii="Arial" w:cs="Arial" w:eastAsia="Arial" w:hAnsi="Arial"/>
          <w:color w:val="1B2118"/>
          <w:sz w:val="21"/>
          <w:szCs w:val="21"/>
        </w:rPr>
        <w:t xml:space="preserve">I tre file (ruoli, struttura, dati) vanno conservati insieme all'archivio di backup, in una cartella con la data.</w:t>
      </w:r>
    </w:p>
    <w:p>
      <w:pPr>
        <w:spacing w:after="140" w:line="300"/>
      </w:pP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Con il piano Pro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Supabase fa una copia al giorno e la tiene 7 giorni; con l'opzione </w:t>
      </w:r>
      <w:r>
        <w:rPr>
          <w:rFonts w:ascii="Arial" w:cs="Arial" w:eastAsia="Arial" w:hAnsi="Arial"/>
          <w:i/>
          <w:iCs/>
          <w:color w:val="1B2118"/>
          <w:sz w:val="21"/>
          <w:szCs w:val="21"/>
        </w:rPr>
        <w:t xml:space="preserve">Point-in-Time Recovery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si torna a un minuto preciso degli ultimi 7 giorni. La copia manuale settimanale resta utile: è l'unica che si può scaricare e tenere fuori da Supabase.</w:t>
      </w:r>
    </w:p>
    <w:p>
      <w:pPr>
        <w:pStyle w:val="Heading2"/>
        <w:keepNext/>
        <w:spacing w:after="120" w:before="240"/>
      </w:pPr>
      <w:r>
        <w:rPr>
          <w:rFonts w:ascii="Arial" w:cs="Arial" w:eastAsia="Arial" w:hAnsi="Arial"/>
          <w:b/>
          <w:bCs/>
          <w:color w:val="2F5D3A"/>
          <w:sz w:val="25"/>
          <w:szCs w:val="25"/>
        </w:rPr>
        <w:t xml:space="preserve">File caricati (archivio Storage)</w:t>
      </w:r>
    </w:p>
    <w:p>
      <w:pPr>
        <w:pBdr>
          <w:left w:val="single" w:color="2F5D3A" w:sz="18" w:space="8"/>
        </w:pBdr>
        <w:shd w:fill="E4EDE1" w:color="auto" w:val="clear"/>
        <w:spacing w:after="140" w:line="300"/>
        <w:ind w:left="240"/>
      </w:pP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Attenzione.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Le copie del database di Supabase, anche quelle automatiche del piano Pro, </w:t>
      </w: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non contengono i file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: contengono solo l'elenco dei file. I documenti caricati vanno copiati a parte.</w:t>
      </w:r>
    </w:p>
    <w:p>
      <w:pPr>
        <w:spacing w:after="120"/>
      </w:pPr>
    </w:p>
    <w:p>
      <w:pPr>
        <w:spacing w:after="140" w:line="300"/>
      </w:pPr>
      <w:r>
        <w:rPr>
          <w:rFonts w:ascii="Arial" w:cs="Arial" w:eastAsia="Arial" w:hAnsi="Arial"/>
          <w:color w:val="1B2118"/>
          <w:sz w:val="21"/>
          <w:szCs w:val="21"/>
        </w:rPr>
        <w:t xml:space="preserve">Gli archivi del portale sono tre: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3010"/>
        <w:gridCol w:w="6628"/>
      </w:tblGrid>
      <w:tr>
        <w:trPr>
          <w:tblHeader/>
        </w:trPr>
        <w:tc>
          <w:tcPr>
            <w:tcW w:type="dxa" w:w="301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2F5D3A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Archivio</w:t>
            </w:r>
          </w:p>
        </w:tc>
        <w:tc>
          <w:tcPr>
            <w:tcW w:type="dxa" w:w="6628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2F5D3A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Contenuto</w:t>
            </w:r>
          </w:p>
        </w:tc>
      </w:tr>
      <w:tr>
        <w:trPr>
          <w:cantSplit/>
        </w:trPr>
        <w:tc>
          <w:tcPr>
            <w:tcW w:type="dxa" w:w="301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Consolas" w:cs="Consolas" w:eastAsia="Consolas" w:hAnsi="Consolas"/>
                <w:color w:val="2F5D3A"/>
                <w:sz w:val="18"/>
                <w:szCs w:val="18"/>
              </w:rPr>
              <w:t xml:space="preserve">documenti</w:t>
            </w:r>
          </w:p>
        </w:tc>
        <w:tc>
          <w:tcPr>
            <w:tcW w:type="dxa" w:w="6628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I documenti delle pratiche caricati da Comuni e Fondazione</w:t>
            </w:r>
          </w:p>
        </w:tc>
      </w:tr>
      <w:tr>
        <w:trPr>
          <w:cantSplit/>
        </w:trPr>
        <w:tc>
          <w:tcPr>
            <w:tcW w:type="dxa" w:w="301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Consolas" w:cs="Consolas" w:eastAsia="Consolas" w:hAnsi="Consolas"/>
                <w:color w:val="2F5D3A"/>
                <w:sz w:val="18"/>
                <w:szCs w:val="18"/>
              </w:rPr>
              <w:t xml:space="preserve">modelli</w:t>
            </w:r>
          </w:p>
        </w:tc>
        <w:tc>
          <w:tcPr>
            <w:tcW w:type="dxa" w:w="6628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I modelli di documento e gli 8 documenti ufficiali del Programma</w:t>
            </w:r>
          </w:p>
        </w:tc>
      </w:tr>
      <w:tr>
        <w:trPr>
          <w:cantSplit/>
        </w:trPr>
        <w:tc>
          <w:tcPr>
            <w:tcW w:type="dxa" w:w="301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Consolas" w:cs="Consolas" w:eastAsia="Consolas" w:hAnsi="Consolas"/>
                <w:color w:val="2F5D3A"/>
                <w:sz w:val="18"/>
                <w:szCs w:val="18"/>
              </w:rPr>
              <w:t xml:space="preserve">allegati-consultazione</w:t>
            </w:r>
          </w:p>
        </w:tc>
        <w:tc>
          <w:tcPr>
            <w:tcW w:type="dxa" w:w="6628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Gli allegati alle osservazioni del feedback pubblico</w:t>
            </w:r>
          </w:p>
        </w:tc>
      </w:tr>
    </w:tbl>
    <w:p>
      <w:pPr>
        <w:spacing w:after="160"/>
      </w:pPr>
    </w:p>
    <w:p>
      <w:pPr>
        <w:spacing w:after="140" w:line="300"/>
      </w:pPr>
      <w:r>
        <w:rPr>
          <w:rFonts w:ascii="Arial" w:cs="Arial" w:eastAsia="Arial" w:hAnsi="Arial"/>
          <w:color w:val="1B2118"/>
          <w:sz w:val="21"/>
          <w:szCs w:val="21"/>
        </w:rPr>
        <w:t xml:space="preserve">Con la Supabase CLI, collegata al progetto, si copia ogni archivio in una cartella locale:</w:t>
      </w:r>
    </w:p>
    <w:p>
      <w:pPr>
        <w:shd w:fill="F6F4EE" w:color="auto" w:val="clear"/>
        <w:spacing w:after="0" w:before="60" w:line="220"/>
      </w:pPr>
      <w:r>
        <w:rPr>
          <w:rFonts w:ascii="Consolas" w:cs="Consolas" w:eastAsia="Consolas" w:hAnsi="Consolas"/>
          <w:color w:val="1B2118"/>
          <w:sz w:val="14"/>
          <w:szCs w:val="14"/>
        </w:rPr>
        <w:t xml:space="preserve">supabase storage cp -r ss:///documenti ./file/documenti --experimental</w:t>
      </w:r>
    </w:p>
    <w:p>
      <w:pPr>
        <w:shd w:fill="F6F4EE" w:color="auto" w:val="clear"/>
        <w:spacing w:after="0" w:before="0" w:line="220"/>
      </w:pPr>
      <w:r>
        <w:rPr>
          <w:rFonts w:ascii="Consolas" w:cs="Consolas" w:eastAsia="Consolas" w:hAnsi="Consolas"/>
          <w:color w:val="1B2118"/>
          <w:sz w:val="14"/>
          <w:szCs w:val="14"/>
        </w:rPr>
        <w:t xml:space="preserve">supabase storage cp -r ss:///modelli ./file/modelli --experimental</w:t>
      </w:r>
    </w:p>
    <w:p>
      <w:pPr>
        <w:shd w:fill="F6F4EE" w:color="auto" w:val="clear"/>
        <w:spacing w:after="200" w:before="0" w:line="220"/>
      </w:pPr>
      <w:r>
        <w:rPr>
          <w:rFonts w:ascii="Consolas" w:cs="Consolas" w:eastAsia="Consolas" w:hAnsi="Consolas"/>
          <w:color w:val="1B2118"/>
          <w:sz w:val="14"/>
          <w:szCs w:val="14"/>
        </w:rPr>
        <w:t xml:space="preserve">supabase storage cp -r ss:///allegati-consultazione ./file/allegati-consultazione --experimental</w:t>
      </w:r>
    </w:p>
    <w:p>
      <w:pPr>
        <w:spacing w:after="140" w:line="300"/>
      </w:pPr>
      <w:r>
        <w:rPr>
          <w:rFonts w:ascii="Arial" w:cs="Arial" w:eastAsia="Arial" w:hAnsi="Arial"/>
          <w:color w:val="1B2118"/>
          <w:sz w:val="21"/>
          <w:szCs w:val="21"/>
        </w:rPr>
        <w:t xml:space="preserve">Finché i file sono pochi si possono anche scaricare dalla dashboard: </w:t>
      </w:r>
      <w:r>
        <w:rPr>
          <w:rFonts w:ascii="Arial" w:cs="Arial" w:eastAsia="Arial" w:hAnsi="Arial"/>
          <w:i/>
          <w:iCs/>
          <w:color w:val="1B2118"/>
          <w:sz w:val="21"/>
          <w:szCs w:val="21"/>
        </w:rPr>
        <w:t xml:space="preserve">Storage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, archivio, selezione dei file, </w:t>
      </w:r>
      <w:r>
        <w:rPr>
          <w:rFonts w:ascii="Arial" w:cs="Arial" w:eastAsia="Arial" w:hAnsi="Arial"/>
          <w:i/>
          <w:iCs/>
          <w:color w:val="1B2118"/>
          <w:sz w:val="21"/>
          <w:szCs w:val="21"/>
        </w:rPr>
        <w:t xml:space="preserve">Download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.</w:t>
      </w:r>
    </w:p>
    <w:p>
      <w:pPr>
        <w:pStyle w:val="Heading2"/>
        <w:keepNext/>
        <w:spacing w:after="120" w:before="240"/>
      </w:pPr>
      <w:r>
        <w:rPr>
          <w:rFonts w:ascii="Arial" w:cs="Arial" w:eastAsia="Arial" w:hAnsi="Arial"/>
          <w:b/>
          <w:bCs/>
          <w:color w:val="2F5D3A"/>
          <w:sz w:val="25"/>
          <w:szCs w:val="25"/>
        </w:rPr>
        <w:t xml:space="preserve">Chiavi e impostazioni</w:t>
      </w:r>
    </w:p>
    <w:p>
      <w:pPr>
        <w:spacing w:after="140" w:line="300"/>
      </w:pPr>
      <w:r>
        <w:rPr>
          <w:rFonts w:ascii="Arial" w:cs="Arial" w:eastAsia="Arial" w:hAnsi="Arial"/>
          <w:color w:val="1B2118"/>
          <w:sz w:val="21"/>
          <w:szCs w:val="21"/>
        </w:rPr>
        <w:t xml:space="preserve">Le chiavi non si copiano: si </w:t>
      </w: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rigenerano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nel servizio. Tenete invece aggiornato l'elenco del capitolo «Elenco di chiavi e impostazioni», così chi ripristina sa che cosa ricreare.</w:t>
      </w:r>
    </w:p>
    <w:p>
      <w:pPr>
        <w:pStyle w:val="Heading1"/>
        <w:pageBreakBefore/>
        <w:pBdr>
          <w:bottom w:val="single" w:color="2F5D3A" w:sz="12" w:space="6"/>
        </w:pBdr>
        <w:spacing w:after="240" w:before="0"/>
      </w:pPr>
      <w:bookmarkStart w:name="cap4" w:id="1"/>
      <w:r>
        <w:rPr>
          <w:rFonts w:ascii="Arial" w:cs="Arial" w:eastAsia="Arial" w:hAnsi="Arial"/>
          <w:b/>
          <w:bCs/>
          <w:color w:val="2F5D3A"/>
          <w:sz w:val="34"/>
          <w:szCs w:val="34"/>
        </w:rPr>
        <w:t xml:space="preserve">4. GitHub e Vercel: tornare alla versione precedente</w:t>
      </w:r>
      <w:bookmarkEnd w:id="1"/>
    </w:p>
    <w:p>
      <w:pPr>
        <w:spacing w:after="140" w:line="300"/>
      </w:pPr>
      <w:r>
        <w:rPr>
          <w:rFonts w:ascii="Arial" w:cs="Arial" w:eastAsia="Arial" w:hAnsi="Arial"/>
          <w:color w:val="1B2118"/>
          <w:sz w:val="21"/>
          <w:szCs w:val="21"/>
        </w:rPr>
        <w:t xml:space="preserve">Se un rilascio ha introdotto un errore, il modo più rapido è </w:t>
      </w: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ripubblicare la versione precedente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:</w:t>
      </w:r>
    </w:p>
    <w:p>
      <w:pPr>
        <w:pStyle w:val="ListParagraph"/>
        <w:numPr>
          <w:ilvl w:val="0"/>
          <w:numId w:val="4"/>
        </w:numPr>
        <w:spacing w:after="70" w:line="290"/>
      </w:pPr>
      <w:r>
        <w:rPr>
          <w:rFonts w:ascii="Arial" w:cs="Arial" w:eastAsia="Arial" w:hAnsi="Arial"/>
          <w:color w:val="1B2118"/>
          <w:sz w:val="21"/>
          <w:szCs w:val="21"/>
        </w:rPr>
        <w:t xml:space="preserve">Su vercel.com aprite il progetto </w:t>
      </w: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portale-cwp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, scheda </w:t>
      </w:r>
      <w:r>
        <w:rPr>
          <w:rFonts w:ascii="Arial" w:cs="Arial" w:eastAsia="Arial" w:hAnsi="Arial"/>
          <w:i/>
          <w:iCs/>
          <w:color w:val="1B2118"/>
          <w:sz w:val="21"/>
          <w:szCs w:val="21"/>
        </w:rPr>
        <w:t xml:space="preserve">Deployments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.</w:t>
      </w:r>
    </w:p>
    <w:p>
      <w:pPr>
        <w:pStyle w:val="ListParagraph"/>
        <w:numPr>
          <w:ilvl w:val="0"/>
          <w:numId w:val="4"/>
        </w:numPr>
        <w:spacing w:after="70" w:line="290"/>
      </w:pPr>
      <w:r>
        <w:rPr>
          <w:rFonts w:ascii="Arial" w:cs="Arial" w:eastAsia="Arial" w:hAnsi="Arial"/>
          <w:color w:val="1B2118"/>
          <w:sz w:val="21"/>
          <w:szCs w:val="21"/>
        </w:rPr>
        <w:t xml:space="preserve">Trovate l'ultimo rilascio che funzionava (data e messaggio della modifica).</w:t>
      </w:r>
    </w:p>
    <w:p>
      <w:pPr>
        <w:pStyle w:val="ListParagraph"/>
        <w:numPr>
          <w:ilvl w:val="0"/>
          <w:numId w:val="4"/>
        </w:numPr>
        <w:spacing w:after="70" w:line="290"/>
      </w:pPr>
      <w:r>
        <w:rPr>
          <w:rFonts w:ascii="Arial" w:cs="Arial" w:eastAsia="Arial" w:hAnsi="Arial"/>
          <w:color w:val="1B2118"/>
          <w:sz w:val="21"/>
          <w:szCs w:val="21"/>
        </w:rPr>
        <w:t xml:space="preserve">Dal menu del rilascio scegliete </w:t>
      </w:r>
      <w:r>
        <w:rPr>
          <w:rFonts w:ascii="Arial" w:cs="Arial" w:eastAsia="Arial" w:hAnsi="Arial"/>
          <w:i/>
          <w:iCs/>
          <w:color w:val="1B2118"/>
          <w:sz w:val="21"/>
          <w:szCs w:val="21"/>
        </w:rPr>
        <w:t xml:space="preserve">Promote to Production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(o </w:t>
      </w:r>
      <w:r>
        <w:rPr>
          <w:rFonts w:ascii="Arial" w:cs="Arial" w:eastAsia="Arial" w:hAnsi="Arial"/>
          <w:i/>
          <w:iCs/>
          <w:color w:val="1B2118"/>
          <w:sz w:val="21"/>
          <w:szCs w:val="21"/>
        </w:rPr>
        <w:t xml:space="preserve">Instant Rollback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). In un minuto il portale torna com'era.</w:t>
      </w:r>
    </w:p>
    <w:p>
      <w:pPr>
        <w:spacing w:after="60"/>
      </w:pPr>
    </w:p>
    <w:p>
      <w:pPr>
        <w:spacing w:after="140" w:line="300"/>
      </w:pPr>
      <w:r>
        <w:rPr>
          <w:rFonts w:ascii="Arial" w:cs="Arial" w:eastAsia="Arial" w:hAnsi="Arial"/>
          <w:color w:val="1B2118"/>
          <w:sz w:val="21"/>
          <w:szCs w:val="21"/>
        </w:rPr>
        <w:t xml:space="preserve">Poi lo sviluppatore corregge il codice con calma: la storia completa è su GitHub e ogni versione fotografata ha un ramo </w:t>
      </w:r>
      <w:r>
        <w:rPr>
          <w:rFonts w:ascii="Consolas" w:cs="Consolas" w:eastAsia="Consolas" w:hAnsi="Consolas"/>
          <w:color w:val="2F5D3A"/>
          <w:sz w:val="21"/>
          <w:szCs w:val="21"/>
        </w:rPr>
        <w:t xml:space="preserve">snapshot-&lt;data&gt;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(il primo è </w:t>
      </w:r>
      <w:r>
        <w:rPr>
          <w:rFonts w:ascii="Consolas" w:cs="Consolas" w:eastAsia="Consolas" w:hAnsi="Consolas"/>
          <w:color w:val="2F5D3A"/>
          <w:sz w:val="21"/>
          <w:szCs w:val="21"/>
        </w:rPr>
        <w:t xml:space="preserve">snapshot-2026-10-19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, la versione della presentazione).</w:t>
      </w:r>
    </w:p>
    <w:p>
      <w:pPr>
        <w:pBdr>
          <w:left w:val="single" w:color="2F5D3A" w:sz="18" w:space="8"/>
        </w:pBdr>
        <w:shd w:fill="E4EDE1" w:color="auto" w:val="clear"/>
        <w:spacing w:after="140" w:line="300"/>
        <w:ind w:left="240"/>
      </w:pPr>
      <w:r>
        <w:rPr>
          <w:rFonts w:ascii="Arial" w:cs="Arial" w:eastAsia="Arial" w:hAnsi="Arial"/>
          <w:color w:val="1B2118"/>
          <w:sz w:val="21"/>
          <w:szCs w:val="21"/>
        </w:rPr>
        <w:t xml:space="preserve">Se l'errore riguarda il </w:t>
      </w: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database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(uno script eseguito), tornare indietro su Vercel non basta: serve uno script di correzione o il ripristino dei dati (capitolo Supabase).</w:t>
      </w:r>
    </w:p>
    <w:p>
      <w:pPr>
        <w:spacing w:after="120"/>
      </w:pPr>
    </w:p>
    <w:p>
      <w:pPr>
        <w:pStyle w:val="Heading1"/>
        <w:pageBreakBefore/>
        <w:pBdr>
          <w:bottom w:val="single" w:color="2F5D3A" w:sz="12" w:space="6"/>
        </w:pBdr>
        <w:spacing w:after="240" w:before="0"/>
      </w:pPr>
      <w:bookmarkStart w:name="cap5" w:id="1"/>
      <w:r>
        <w:rPr>
          <w:rFonts w:ascii="Arial" w:cs="Arial" w:eastAsia="Arial" w:hAnsi="Arial"/>
          <w:b/>
          <w:bCs/>
          <w:color w:val="2F5D3A"/>
          <w:sz w:val="34"/>
          <w:szCs w:val="34"/>
        </w:rPr>
        <w:t xml:space="preserve">5. Ripristino di GitHub</w:t>
      </w:r>
      <w:bookmarkEnd w:id="1"/>
    </w:p>
    <w:p>
      <w:pPr>
        <w:pStyle w:val="Heading2"/>
        <w:keepNext/>
        <w:spacing w:after="120" w:before="240"/>
      </w:pPr>
      <w:r>
        <w:rPr>
          <w:rFonts w:ascii="Arial" w:cs="Arial" w:eastAsia="Arial" w:hAnsi="Arial"/>
          <w:b/>
          <w:bCs/>
          <w:color w:val="2F5D3A"/>
          <w:sz w:val="25"/>
          <w:szCs w:val="25"/>
        </w:rPr>
        <w:t xml:space="preserve">Repository cancellato da meno di 90 giorni</w:t>
      </w:r>
    </w:p>
    <w:p>
      <w:pPr>
        <w:spacing w:after="140" w:line="300"/>
      </w:pPr>
      <w:r>
        <w:rPr>
          <w:rFonts w:ascii="Arial" w:cs="Arial" w:eastAsia="Arial" w:hAnsi="Arial"/>
          <w:color w:val="1B2118"/>
          <w:sz w:val="21"/>
          <w:szCs w:val="21"/>
        </w:rPr>
        <w:t xml:space="preserve">GitHub conserva i repository cancellati per 90 giorni (possono servire fino a un'ora prima che compaiano nell'elenco):</w:t>
      </w:r>
    </w:p>
    <w:p>
      <w:pPr>
        <w:pStyle w:val="ListParagraph"/>
        <w:numPr>
          <w:ilvl w:val="0"/>
          <w:numId w:val="5"/>
        </w:numPr>
        <w:spacing w:after="70" w:line="290"/>
      </w:pPr>
      <w:r>
        <w:rPr>
          <w:rFonts w:ascii="Arial" w:cs="Arial" w:eastAsia="Arial" w:hAnsi="Arial"/>
          <w:color w:val="1B2118"/>
          <w:sz w:val="21"/>
          <w:szCs w:val="21"/>
        </w:rPr>
        <w:t xml:space="preserve">Su github.com, con l'account </w:t>
      </w: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lucamorettioperate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: foto del profilo › </w:t>
      </w:r>
      <w:r>
        <w:rPr>
          <w:rFonts w:ascii="Arial" w:cs="Arial" w:eastAsia="Arial" w:hAnsi="Arial"/>
          <w:i/>
          <w:iCs/>
          <w:color w:val="1B2118"/>
          <w:sz w:val="21"/>
          <w:szCs w:val="21"/>
        </w:rPr>
        <w:t xml:space="preserve">Settings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› </w:t>
      </w:r>
      <w:r>
        <w:rPr>
          <w:rFonts w:ascii="Arial" w:cs="Arial" w:eastAsia="Arial" w:hAnsi="Arial"/>
          <w:i/>
          <w:iCs/>
          <w:color w:val="1B2118"/>
          <w:sz w:val="21"/>
          <w:szCs w:val="21"/>
        </w:rPr>
        <w:t xml:space="preserve">Repositories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› </w:t>
      </w:r>
      <w:r>
        <w:rPr>
          <w:rFonts w:ascii="Arial" w:cs="Arial" w:eastAsia="Arial" w:hAnsi="Arial"/>
          <w:i/>
          <w:iCs/>
          <w:color w:val="1B2118"/>
          <w:sz w:val="21"/>
          <w:szCs w:val="21"/>
        </w:rPr>
        <w:t xml:space="preserve">Deleted repositories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.</w:t>
      </w:r>
    </w:p>
    <w:p>
      <w:pPr>
        <w:pStyle w:val="ListParagraph"/>
        <w:numPr>
          <w:ilvl w:val="0"/>
          <w:numId w:val="5"/>
        </w:numPr>
        <w:spacing w:after="70" w:line="290"/>
      </w:pPr>
      <w:r>
        <w:rPr>
          <w:rFonts w:ascii="Arial" w:cs="Arial" w:eastAsia="Arial" w:hAnsi="Arial"/>
          <w:color w:val="1B2118"/>
          <w:sz w:val="21"/>
          <w:szCs w:val="21"/>
        </w:rPr>
        <w:t xml:space="preserve">Accanto a </w:t>
      </w: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portale-cwp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premete </w:t>
      </w:r>
      <w:r>
        <w:rPr>
          <w:rFonts w:ascii="Arial" w:cs="Arial" w:eastAsia="Arial" w:hAnsi="Arial"/>
          <w:i/>
          <w:iCs/>
          <w:color w:val="1B2118"/>
          <w:sz w:val="21"/>
          <w:szCs w:val="21"/>
        </w:rPr>
        <w:t xml:space="preserve">Restore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e confermate con </w:t>
      </w:r>
      <w:r>
        <w:rPr>
          <w:rFonts w:ascii="Arial" w:cs="Arial" w:eastAsia="Arial" w:hAnsi="Arial"/>
          <w:i/>
          <w:iCs/>
          <w:color w:val="1B2118"/>
          <w:sz w:val="21"/>
          <w:szCs w:val="21"/>
        </w:rPr>
        <w:t xml:space="preserve">I understand, restore this repository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.</w:t>
      </w:r>
    </w:p>
    <w:p>
      <w:pPr>
        <w:pStyle w:val="ListParagraph"/>
        <w:numPr>
          <w:ilvl w:val="0"/>
          <w:numId w:val="5"/>
        </w:numPr>
        <w:spacing w:after="70" w:line="290"/>
      </w:pPr>
      <w:r>
        <w:rPr>
          <w:rFonts w:ascii="Arial" w:cs="Arial" w:eastAsia="Arial" w:hAnsi="Arial"/>
          <w:color w:val="1B2118"/>
          <w:sz w:val="21"/>
          <w:szCs w:val="21"/>
        </w:rPr>
        <w:t xml:space="preserve">Su Vercel verificate che il progetto sia ancora collegato (scheda </w:t>
      </w:r>
      <w:r>
        <w:rPr>
          <w:rFonts w:ascii="Arial" w:cs="Arial" w:eastAsia="Arial" w:hAnsi="Arial"/>
          <w:i/>
          <w:iCs/>
          <w:color w:val="1B2118"/>
          <w:sz w:val="21"/>
          <w:szCs w:val="21"/>
        </w:rPr>
        <w:t xml:space="preserve">Settings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› </w:t>
      </w:r>
      <w:r>
        <w:rPr>
          <w:rFonts w:ascii="Arial" w:cs="Arial" w:eastAsia="Arial" w:hAnsi="Arial"/>
          <w:i/>
          <w:iCs/>
          <w:color w:val="1B2118"/>
          <w:sz w:val="21"/>
          <w:szCs w:val="21"/>
        </w:rPr>
        <w:t xml:space="preserve">Git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); se no, ricollegatelo.</w:t>
      </w:r>
    </w:p>
    <w:p>
      <w:pPr>
        <w:spacing w:after="60"/>
      </w:pPr>
    </w:p>
    <w:p>
      <w:pPr>
        <w:spacing w:after="140" w:line="300"/>
      </w:pPr>
      <w:r>
        <w:rPr>
          <w:rFonts w:ascii="Arial" w:cs="Arial" w:eastAsia="Arial" w:hAnsi="Arial"/>
          <w:color w:val="1B2118"/>
          <w:sz w:val="21"/>
          <w:szCs w:val="21"/>
        </w:rPr>
        <w:t xml:space="preserve">Se il repository fa parte di un'organizzazione GitHub, il percorso è: </w:t>
      </w:r>
      <w:r>
        <w:rPr>
          <w:rFonts w:ascii="Arial" w:cs="Arial" w:eastAsia="Arial" w:hAnsi="Arial"/>
          <w:i/>
          <w:iCs/>
          <w:color w:val="1B2118"/>
          <w:sz w:val="21"/>
          <w:szCs w:val="21"/>
        </w:rPr>
        <w:t xml:space="preserve">Organizations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› organizzazione › </w:t>
      </w:r>
      <w:r>
        <w:rPr>
          <w:rFonts w:ascii="Arial" w:cs="Arial" w:eastAsia="Arial" w:hAnsi="Arial"/>
          <w:i/>
          <w:iCs/>
          <w:color w:val="1B2118"/>
          <w:sz w:val="21"/>
          <w:szCs w:val="21"/>
        </w:rPr>
        <w:t xml:space="preserve">Settings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› </w:t>
      </w:r>
      <w:r>
        <w:rPr>
          <w:rFonts w:ascii="Arial" w:cs="Arial" w:eastAsia="Arial" w:hAnsi="Arial"/>
          <w:i/>
          <w:iCs/>
          <w:color w:val="1B2118"/>
          <w:sz w:val="21"/>
          <w:szCs w:val="21"/>
        </w:rPr>
        <w:t xml:space="preserve">Deleted repositories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.</w:t>
      </w:r>
    </w:p>
    <w:p>
      <w:pPr>
        <w:pStyle w:val="Heading2"/>
        <w:keepNext/>
        <w:spacing w:after="120" w:before="240"/>
      </w:pPr>
      <w:r>
        <w:rPr>
          <w:rFonts w:ascii="Arial" w:cs="Arial" w:eastAsia="Arial" w:hAnsi="Arial"/>
          <w:b/>
          <w:bCs/>
          <w:color w:val="2F5D3A"/>
          <w:sz w:val="25"/>
          <w:szCs w:val="25"/>
        </w:rPr>
        <w:t xml:space="preserve">Repository perso definitivamente</w:t>
      </w:r>
    </w:p>
    <w:p>
      <w:pPr>
        <w:spacing w:after="140" w:line="300"/>
      </w:pPr>
      <w:r>
        <w:rPr>
          <w:rFonts w:ascii="Arial" w:cs="Arial" w:eastAsia="Arial" w:hAnsi="Arial"/>
          <w:color w:val="1B2118"/>
          <w:sz w:val="21"/>
          <w:szCs w:val="21"/>
        </w:rPr>
        <w:t xml:space="preserve">Si ricrea dal file </w:t>
      </w:r>
      <w:r>
        <w:rPr>
          <w:rFonts w:ascii="Consolas" w:cs="Consolas" w:eastAsia="Consolas" w:hAnsi="Consolas"/>
          <w:color w:val="2F5D3A"/>
          <w:sz w:val="21"/>
          <w:szCs w:val="21"/>
        </w:rPr>
        <w:t xml:space="preserve">portale-cwp-storia-completa.bundle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dell'archivio di backup, che contiene tutte le versioni:</w:t>
      </w:r>
    </w:p>
    <w:p>
      <w:pPr>
        <w:pStyle w:val="ListParagraph"/>
        <w:numPr>
          <w:ilvl w:val="0"/>
          <w:numId w:val="6"/>
        </w:numPr>
        <w:spacing w:after="70" w:line="290"/>
      </w:pPr>
      <w:r>
        <w:rPr>
          <w:rFonts w:ascii="Arial" w:cs="Arial" w:eastAsia="Arial" w:hAnsi="Arial"/>
          <w:color w:val="1B2118"/>
          <w:sz w:val="21"/>
          <w:szCs w:val="21"/>
        </w:rPr>
        <w:t xml:space="preserve">Su github.com create un repository </w:t>
      </w: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vuoto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con lo stesso nome (</w:t>
      </w:r>
      <w:r>
        <w:rPr>
          <w:rFonts w:ascii="Consolas" w:cs="Consolas" w:eastAsia="Consolas" w:hAnsi="Consolas"/>
          <w:color w:val="2F5D3A"/>
          <w:sz w:val="21"/>
          <w:szCs w:val="21"/>
        </w:rPr>
        <w:t xml:space="preserve">portale-cwp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), senza README.</w:t>
      </w:r>
    </w:p>
    <w:p>
      <w:pPr>
        <w:pStyle w:val="ListParagraph"/>
        <w:numPr>
          <w:ilvl w:val="0"/>
          <w:numId w:val="6"/>
        </w:numPr>
        <w:spacing w:after="70" w:line="290"/>
      </w:pPr>
      <w:r>
        <w:rPr>
          <w:rFonts w:ascii="Arial" w:cs="Arial" w:eastAsia="Arial" w:hAnsi="Arial"/>
          <w:color w:val="1B2118"/>
          <w:sz w:val="21"/>
          <w:szCs w:val="21"/>
        </w:rPr>
        <w:t xml:space="preserve">Lo sviluppatore, nella cartella dove ha estratto il backup, esegue:</w:t>
      </w:r>
    </w:p>
    <w:p>
      <w:pPr>
        <w:spacing w:after="60"/>
      </w:pPr>
    </w:p>
    <w:p>
      <w:pPr>
        <w:shd w:fill="F6F4EE" w:color="auto" w:val="clear"/>
        <w:spacing w:after="0" w:before="60" w:line="220"/>
      </w:pPr>
      <w:r>
        <w:rPr>
          <w:rFonts w:ascii="Consolas" w:cs="Consolas" w:eastAsia="Consolas" w:hAnsi="Consolas"/>
          <w:color w:val="1B2118"/>
          <w:sz w:val="14"/>
          <w:szCs w:val="14"/>
        </w:rPr>
        <w:t xml:space="preserve">git clone portale-cwp-storia-completa.bundle portale-cwp</w:t>
      </w:r>
    </w:p>
    <w:p>
      <w:pPr>
        <w:shd w:fill="F6F4EE" w:color="auto" w:val="clear"/>
        <w:spacing w:after="0" w:before="0" w:line="220"/>
      </w:pPr>
      <w:r>
        <w:rPr>
          <w:rFonts w:ascii="Consolas" w:cs="Consolas" w:eastAsia="Consolas" w:hAnsi="Consolas"/>
          <w:color w:val="1B2118"/>
          <w:sz w:val="14"/>
          <w:szCs w:val="14"/>
        </w:rPr>
        <w:t xml:space="preserve">cd portale-cwp</w:t>
      </w:r>
    </w:p>
    <w:p>
      <w:pPr>
        <w:shd w:fill="F6F4EE" w:color="auto" w:val="clear"/>
        <w:spacing w:after="0" w:before="0" w:line="220"/>
      </w:pPr>
      <w:r>
        <w:rPr>
          <w:rFonts w:ascii="Consolas" w:cs="Consolas" w:eastAsia="Consolas" w:hAnsi="Consolas"/>
          <w:color w:val="1B2118"/>
          <w:sz w:val="14"/>
          <w:szCs w:val="14"/>
        </w:rPr>
        <w:t xml:space="preserve">git remote set-url origin https://github.com/lucamorettioperate/portale-cwp.git</w:t>
      </w:r>
    </w:p>
    <w:p>
      <w:pPr>
        <w:shd w:fill="F6F4EE" w:color="auto" w:val="clear"/>
        <w:spacing w:after="200" w:before="0" w:line="220"/>
      </w:pPr>
      <w:r>
        <w:rPr>
          <w:rFonts w:ascii="Consolas" w:cs="Consolas" w:eastAsia="Consolas" w:hAnsi="Consolas"/>
          <w:color w:val="1B2118"/>
          <w:sz w:val="14"/>
          <w:szCs w:val="14"/>
        </w:rPr>
        <w:t xml:space="preserve">git push origin --all</w:t>
      </w:r>
    </w:p>
    <w:p>
      <w:pPr>
        <w:spacing w:after="140" w:line="300"/>
      </w:pPr>
      <w:r>
        <w:rPr>
          <w:rFonts w:ascii="Arial" w:cs="Arial" w:eastAsia="Arial" w:hAnsi="Arial"/>
          <w:color w:val="1B2118"/>
          <w:sz w:val="21"/>
          <w:szCs w:val="21"/>
        </w:rPr>
        <w:t xml:space="preserve">Infine, su Vercel ricollegate il progetto al repository (capitolo successivo).</w:t>
      </w:r>
    </w:p>
    <w:p>
      <w:pPr>
        <w:spacing w:after="140" w:line="300"/>
      </w:pPr>
      <w:r>
        <w:rPr>
          <w:rFonts w:ascii="Arial" w:cs="Arial" w:eastAsia="Arial" w:hAnsi="Arial"/>
          <w:color w:val="1B2118"/>
          <w:sz w:val="21"/>
          <w:szCs w:val="21"/>
        </w:rPr>
        <w:t xml:space="preserve">Se su Google Drive il bundle è diviso in due parti (</w:t>
      </w:r>
      <w:r>
        <w:rPr>
          <w:rFonts w:ascii="Consolas" w:cs="Consolas" w:eastAsia="Consolas" w:hAnsi="Consolas"/>
          <w:color w:val="2F5D3A"/>
          <w:sz w:val="21"/>
          <w:szCs w:val="21"/>
        </w:rPr>
        <w:t xml:space="preserve">parte0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e </w:t>
      </w:r>
      <w:r>
        <w:rPr>
          <w:rFonts w:ascii="Consolas" w:cs="Consolas" w:eastAsia="Consolas" w:hAnsi="Consolas"/>
          <w:color w:val="2F5D3A"/>
          <w:sz w:val="21"/>
          <w:szCs w:val="21"/>
        </w:rPr>
        <w:t xml:space="preserve">parte1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), si riuniscono prima di tutto:</w:t>
      </w:r>
    </w:p>
    <w:p>
      <w:pPr>
        <w:shd w:fill="F6F4EE" w:color="auto" w:val="clear"/>
        <w:spacing w:after="0" w:before="60" w:line="220"/>
      </w:pPr>
      <w:r>
        <w:rPr>
          <w:rFonts w:ascii="Consolas" w:cs="Consolas" w:eastAsia="Consolas" w:hAnsi="Consolas"/>
          <w:color w:val="1B2118"/>
          <w:sz w:val="14"/>
          <w:szCs w:val="14"/>
        </w:rPr>
        <w:t xml:space="preserve">cat portale-cwp-storia-completa.bundle.parte0 \</w:t>
      </w:r>
    </w:p>
    <w:p>
      <w:pPr>
        <w:shd w:fill="F6F4EE" w:color="auto" w:val="clear"/>
        <w:spacing w:after="0" w:before="0" w:line="220"/>
      </w:pPr>
      <w:r>
        <w:rPr>
          <w:rFonts w:ascii="Consolas" w:cs="Consolas" w:eastAsia="Consolas" w:hAnsi="Consolas"/>
          <w:color w:val="1B2118"/>
          <w:sz w:val="14"/>
          <w:szCs w:val="14"/>
        </w:rPr>
        <w:t xml:space="preserve">    portale-cwp-storia-completa.bundle.parte1 \</w:t>
      </w:r>
    </w:p>
    <w:p>
      <w:pPr>
        <w:shd w:fill="F6F4EE" w:color="auto" w:val="clear"/>
        <w:spacing w:after="200" w:before="0" w:line="220"/>
      </w:pPr>
      <w:r>
        <w:rPr>
          <w:rFonts w:ascii="Consolas" w:cs="Consolas" w:eastAsia="Consolas" w:hAnsi="Consolas"/>
          <w:color w:val="1B2118"/>
          <w:sz w:val="14"/>
          <w:szCs w:val="14"/>
        </w:rPr>
        <w:t xml:space="preserve">    &gt; portale-cwp-storia-completa.bundle</w:t>
      </w:r>
    </w:p>
    <w:p>
      <w:pPr>
        <w:pStyle w:val="Heading1"/>
        <w:pageBreakBefore/>
        <w:pBdr>
          <w:bottom w:val="single" w:color="2F5D3A" w:sz="12" w:space="6"/>
        </w:pBdr>
        <w:spacing w:after="240" w:before="0"/>
      </w:pPr>
      <w:bookmarkStart w:name="cap6" w:id="1"/>
      <w:r>
        <w:rPr>
          <w:rFonts w:ascii="Arial" w:cs="Arial" w:eastAsia="Arial" w:hAnsi="Arial"/>
          <w:b/>
          <w:bCs/>
          <w:color w:val="2F5D3A"/>
          <w:sz w:val="34"/>
          <w:szCs w:val="34"/>
        </w:rPr>
        <w:t xml:space="preserve">6. Ripristino di Vercel</w:t>
      </w:r>
      <w:bookmarkEnd w:id="1"/>
    </w:p>
    <w:p>
      <w:pPr>
        <w:spacing w:after="140" w:line="300"/>
      </w:pPr>
      <w:r>
        <w:rPr>
          <w:rFonts w:ascii="Arial" w:cs="Arial" w:eastAsia="Arial" w:hAnsi="Arial"/>
          <w:color w:val="1B2118"/>
          <w:sz w:val="21"/>
          <w:szCs w:val="21"/>
        </w:rPr>
        <w:t xml:space="preserve">Vercel non contiene dati: se il progetto è cancellato, si ricrea.</w:t>
      </w:r>
    </w:p>
    <w:p>
      <w:pPr>
        <w:pStyle w:val="ListParagraph"/>
        <w:numPr>
          <w:ilvl w:val="0"/>
          <w:numId w:val="7"/>
        </w:numPr>
        <w:spacing w:after="70" w:line="290"/>
      </w:pPr>
      <w:r>
        <w:rPr>
          <w:rFonts w:ascii="Arial" w:cs="Arial" w:eastAsia="Arial" w:hAnsi="Arial"/>
          <w:color w:val="1B2118"/>
          <w:sz w:val="21"/>
          <w:szCs w:val="21"/>
        </w:rPr>
        <w:t xml:space="preserve">Su vercel.com: </w:t>
      </w:r>
      <w:r>
        <w:rPr>
          <w:rFonts w:ascii="Arial" w:cs="Arial" w:eastAsia="Arial" w:hAnsi="Arial"/>
          <w:i/>
          <w:iCs/>
          <w:color w:val="1B2118"/>
          <w:sz w:val="21"/>
          <w:szCs w:val="21"/>
        </w:rPr>
        <w:t xml:space="preserve">Add New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› </w:t>
      </w:r>
      <w:r>
        <w:rPr>
          <w:rFonts w:ascii="Arial" w:cs="Arial" w:eastAsia="Arial" w:hAnsi="Arial"/>
          <w:i/>
          <w:iCs/>
          <w:color w:val="1B2118"/>
          <w:sz w:val="21"/>
          <w:szCs w:val="21"/>
        </w:rPr>
        <w:t xml:space="preserve">Project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› importate il repository </w:t>
      </w: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portale-cwp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da GitHub.</w:t>
      </w:r>
    </w:p>
    <w:p>
      <w:pPr>
        <w:pStyle w:val="ListParagraph"/>
        <w:numPr>
          <w:ilvl w:val="0"/>
          <w:numId w:val="7"/>
        </w:numPr>
        <w:spacing w:after="70" w:line="290"/>
      </w:pPr>
      <w:r>
        <w:rPr>
          <w:rFonts w:ascii="Arial" w:cs="Arial" w:eastAsia="Arial" w:hAnsi="Arial"/>
          <w:color w:val="1B2118"/>
          <w:sz w:val="21"/>
          <w:szCs w:val="21"/>
        </w:rPr>
        <w:t xml:space="preserve">Impostazioni di build (di solito le riconosce da solo): framework </w:t>
      </w: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Vite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, comando </w:t>
      </w:r>
      <w:r>
        <w:rPr>
          <w:rFonts w:ascii="Consolas" w:cs="Consolas" w:eastAsia="Consolas" w:hAnsi="Consolas"/>
          <w:color w:val="2F5D3A"/>
          <w:sz w:val="21"/>
          <w:szCs w:val="21"/>
        </w:rPr>
        <w:t xml:space="preserve">npm run build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, cartella </w:t>
      </w:r>
      <w:r>
        <w:rPr>
          <w:rFonts w:ascii="Consolas" w:cs="Consolas" w:eastAsia="Consolas" w:hAnsi="Consolas"/>
          <w:color w:val="2F5D3A"/>
          <w:sz w:val="21"/>
          <w:szCs w:val="21"/>
        </w:rPr>
        <w:t xml:space="preserve">dist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. Il file </w:t>
      </w:r>
      <w:r>
        <w:rPr>
          <w:rFonts w:ascii="Consolas" w:cs="Consolas" w:eastAsia="Consolas" w:hAnsi="Consolas"/>
          <w:color w:val="2F5D3A"/>
          <w:sz w:val="21"/>
          <w:szCs w:val="21"/>
        </w:rPr>
        <w:t xml:space="preserve">vercel.json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del repository fa già funzionare i collegamenti diretti alle pagine (per esempio /programma).</w:t>
      </w:r>
    </w:p>
    <w:p>
      <w:pPr>
        <w:pStyle w:val="ListParagraph"/>
        <w:numPr>
          <w:ilvl w:val="0"/>
          <w:numId w:val="7"/>
        </w:numPr>
        <w:spacing w:after="70" w:line="290"/>
      </w:pPr>
      <w:r>
        <w:rPr>
          <w:rFonts w:ascii="Arial" w:cs="Arial" w:eastAsia="Arial" w:hAnsi="Arial"/>
          <w:i/>
          <w:iCs/>
          <w:color w:val="1B2118"/>
          <w:sz w:val="21"/>
          <w:szCs w:val="21"/>
        </w:rPr>
        <w:t xml:space="preserve">Environment Variables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: inserite </w:t>
      </w:r>
      <w:r>
        <w:rPr>
          <w:rFonts w:ascii="Consolas" w:cs="Consolas" w:eastAsia="Consolas" w:hAnsi="Consolas"/>
          <w:color w:val="2F5D3A"/>
          <w:sz w:val="21"/>
          <w:szCs w:val="21"/>
        </w:rPr>
        <w:t xml:space="preserve">VITE_SUPABASE_URL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e </w:t>
      </w:r>
      <w:r>
        <w:rPr>
          <w:rFonts w:ascii="Consolas" w:cs="Consolas" w:eastAsia="Consolas" w:hAnsi="Consolas"/>
          <w:color w:val="2F5D3A"/>
          <w:sz w:val="21"/>
          <w:szCs w:val="21"/>
        </w:rPr>
        <w:t xml:space="preserve">VITE_SUPABASE_ANON_KEY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. I valori si leggono in Supabase, </w:t>
      </w:r>
      <w:r>
        <w:rPr>
          <w:rFonts w:ascii="Arial" w:cs="Arial" w:eastAsia="Arial" w:hAnsi="Arial"/>
          <w:i/>
          <w:iCs/>
          <w:color w:val="1B2118"/>
          <w:sz w:val="21"/>
          <w:szCs w:val="21"/>
        </w:rPr>
        <w:t xml:space="preserve">Project Settings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› </w:t>
      </w:r>
      <w:r>
        <w:rPr>
          <w:rFonts w:ascii="Arial" w:cs="Arial" w:eastAsia="Arial" w:hAnsi="Arial"/>
          <w:i/>
          <w:iCs/>
          <w:color w:val="1B2118"/>
          <w:sz w:val="21"/>
          <w:szCs w:val="21"/>
        </w:rPr>
        <w:t xml:space="preserve">API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; li inserisce Luca.</w:t>
      </w:r>
    </w:p>
    <w:p>
      <w:pPr>
        <w:pStyle w:val="ListParagraph"/>
        <w:numPr>
          <w:ilvl w:val="0"/>
          <w:numId w:val="7"/>
        </w:numPr>
        <w:spacing w:after="70" w:line="290"/>
      </w:pPr>
      <w:r>
        <w:rPr>
          <w:rFonts w:ascii="Arial" w:cs="Arial" w:eastAsia="Arial" w:hAnsi="Arial"/>
          <w:i/>
          <w:iCs/>
          <w:color w:val="1B2118"/>
          <w:sz w:val="21"/>
          <w:szCs w:val="21"/>
        </w:rPr>
        <w:t xml:space="preserve">Deploy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. Al termine controllate che il portale si apra e che l'accesso funzioni.</w:t>
      </w:r>
    </w:p>
    <w:p>
      <w:pPr>
        <w:pStyle w:val="ListParagraph"/>
        <w:numPr>
          <w:ilvl w:val="0"/>
          <w:numId w:val="7"/>
        </w:numPr>
        <w:spacing w:after="70" w:line="290"/>
      </w:pPr>
      <w:r>
        <w:rPr>
          <w:rFonts w:ascii="Arial" w:cs="Arial" w:eastAsia="Arial" w:hAnsi="Arial"/>
          <w:color w:val="1B2118"/>
          <w:sz w:val="21"/>
          <w:szCs w:val="21"/>
        </w:rPr>
        <w:t xml:space="preserve">Se l'indirizzo del portale cambia (nuovo nome o dominio, per esempio portale.operate.it), aggiornatelo anche in Supabase: </w:t>
      </w:r>
      <w:r>
        <w:rPr>
          <w:rFonts w:ascii="Arial" w:cs="Arial" w:eastAsia="Arial" w:hAnsi="Arial"/>
          <w:i/>
          <w:iCs/>
          <w:color w:val="1B2118"/>
          <w:sz w:val="21"/>
          <w:szCs w:val="21"/>
        </w:rPr>
        <w:t xml:space="preserve">Authentication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› </w:t>
      </w:r>
      <w:r>
        <w:rPr>
          <w:rFonts w:ascii="Arial" w:cs="Arial" w:eastAsia="Arial" w:hAnsi="Arial"/>
          <w:i/>
          <w:iCs/>
          <w:color w:val="1B2118"/>
          <w:sz w:val="21"/>
          <w:szCs w:val="21"/>
        </w:rPr>
        <w:t xml:space="preserve">URL Configuration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(Site URL e Redirect URL) e la chiave </w:t>
      </w:r>
      <w:r>
        <w:rPr>
          <w:rFonts w:ascii="Consolas" w:cs="Consolas" w:eastAsia="Consolas" w:hAnsi="Consolas"/>
          <w:color w:val="2F5D3A"/>
          <w:sz w:val="21"/>
          <w:szCs w:val="21"/>
        </w:rPr>
        <w:t xml:space="preserve">PORTALE_URL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delle funzioni.</w:t>
      </w:r>
    </w:p>
    <w:p>
      <w:pPr>
        <w:spacing w:after="60"/>
      </w:pPr>
    </w:p>
    <w:p>
      <w:pPr>
        <w:pStyle w:val="Heading1"/>
        <w:pageBreakBefore/>
        <w:pBdr>
          <w:bottom w:val="single" w:color="2F5D3A" w:sz="12" w:space="6"/>
        </w:pBdr>
        <w:spacing w:after="240" w:before="0"/>
      </w:pPr>
      <w:bookmarkStart w:name="cap7" w:id="1"/>
      <w:r>
        <w:rPr>
          <w:rFonts w:ascii="Arial" w:cs="Arial" w:eastAsia="Arial" w:hAnsi="Arial"/>
          <w:b/>
          <w:bCs/>
          <w:color w:val="2F5D3A"/>
          <w:sz w:val="34"/>
          <w:szCs w:val="34"/>
        </w:rPr>
        <w:t xml:space="preserve">7. Supabase: progetto in pausa</w:t>
      </w:r>
      <w:bookmarkEnd w:id="1"/>
    </w:p>
    <w:p>
      <w:pPr>
        <w:spacing w:after="140" w:line="300"/>
      </w:pPr>
      <w:r>
        <w:rPr>
          <w:rFonts w:ascii="Arial" w:cs="Arial" w:eastAsia="Arial" w:hAnsi="Arial"/>
          <w:color w:val="1B2118"/>
          <w:sz w:val="21"/>
          <w:szCs w:val="21"/>
        </w:rPr>
        <w:t xml:space="preserve">Sul piano gratuito Supabase mette in pausa il progetto dopo una settimana senza utilizzo. I dati non si perdono:</w:t>
      </w:r>
    </w:p>
    <w:p>
      <w:pPr>
        <w:pStyle w:val="ListParagraph"/>
        <w:numPr>
          <w:ilvl w:val="0"/>
          <w:numId w:val="8"/>
        </w:numPr>
        <w:spacing w:after="70" w:line="290"/>
      </w:pPr>
      <w:r>
        <w:rPr>
          <w:rFonts w:ascii="Arial" w:cs="Arial" w:eastAsia="Arial" w:hAnsi="Arial"/>
          <w:color w:val="1B2118"/>
          <w:sz w:val="21"/>
          <w:szCs w:val="21"/>
        </w:rPr>
        <w:t xml:space="preserve">Su supabase.com aprite l'organizzazione </w:t>
      </w: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Fondazione Operate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e il progetto </w:t>
      </w: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portale-cwp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.</w:t>
      </w:r>
    </w:p>
    <w:p>
      <w:pPr>
        <w:pStyle w:val="ListParagraph"/>
        <w:numPr>
          <w:ilvl w:val="0"/>
          <w:numId w:val="8"/>
        </w:numPr>
        <w:spacing w:after="70" w:line="290"/>
      </w:pPr>
      <w:r>
        <w:rPr>
          <w:rFonts w:ascii="Arial" w:cs="Arial" w:eastAsia="Arial" w:hAnsi="Arial"/>
          <w:color w:val="1B2118"/>
          <w:sz w:val="21"/>
          <w:szCs w:val="21"/>
        </w:rPr>
        <w:t xml:space="preserve">Premete </w:t>
      </w:r>
      <w:r>
        <w:rPr>
          <w:rFonts w:ascii="Arial" w:cs="Arial" w:eastAsia="Arial" w:hAnsi="Arial"/>
          <w:i/>
          <w:iCs/>
          <w:color w:val="1B2118"/>
          <w:sz w:val="21"/>
          <w:szCs w:val="21"/>
        </w:rPr>
        <w:t xml:space="preserve">Resume project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(o </w:t>
      </w:r>
      <w:r>
        <w:rPr>
          <w:rFonts w:ascii="Arial" w:cs="Arial" w:eastAsia="Arial" w:hAnsi="Arial"/>
          <w:i/>
          <w:iCs/>
          <w:color w:val="1B2118"/>
          <w:sz w:val="21"/>
          <w:szCs w:val="21"/>
        </w:rPr>
        <w:t xml:space="preserve">Restore project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) e attendete qualche minuto.</w:t>
      </w:r>
    </w:p>
    <w:p>
      <w:pPr>
        <w:spacing w:after="60"/>
      </w:pPr>
    </w:p>
    <w:p>
      <w:pPr>
        <w:spacing w:after="140" w:line="300"/>
      </w:pPr>
      <w:r>
        <w:rPr>
          <w:rFonts w:ascii="Arial" w:cs="Arial" w:eastAsia="Arial" w:hAnsi="Arial"/>
          <w:color w:val="1B2118"/>
          <w:sz w:val="21"/>
          <w:szCs w:val="21"/>
        </w:rPr>
        <w:t xml:space="preserve">Secondo la documentazione di Supabase un progetto gratuito in pausa si può riattivare entro un anno. Con il piano Pro il progetto non va mai in pausa.</w:t>
      </w:r>
    </w:p>
    <w:p>
      <w:pPr>
        <w:pStyle w:val="Heading1"/>
        <w:pageBreakBefore/>
        <w:pBdr>
          <w:bottom w:val="single" w:color="2F5D3A" w:sz="12" w:space="6"/>
        </w:pBdr>
        <w:spacing w:after="240" w:before="0"/>
      </w:pPr>
      <w:bookmarkStart w:name="cap8" w:id="1"/>
      <w:r>
        <w:rPr>
          <w:rFonts w:ascii="Arial" w:cs="Arial" w:eastAsia="Arial" w:hAnsi="Arial"/>
          <w:b/>
          <w:bCs/>
          <w:color w:val="2F5D3A"/>
          <w:sz w:val="34"/>
          <w:szCs w:val="34"/>
        </w:rPr>
        <w:t xml:space="preserve">8. Supabase: dati cancellati per errore</w:t>
      </w:r>
      <w:bookmarkEnd w:id="1"/>
    </w:p>
    <w:p>
      <w:pPr>
        <w:spacing w:after="140" w:line="300"/>
      </w:pPr>
      <w:r>
        <w:rPr>
          <w:rFonts w:ascii="Arial" w:cs="Arial" w:eastAsia="Arial" w:hAnsi="Arial"/>
          <w:color w:val="1B2118"/>
          <w:sz w:val="21"/>
          <w:szCs w:val="21"/>
        </w:rPr>
        <w:t xml:space="preserve">Il portale non cancella quasi nulla (documenti versionati, audit non modificabile), quindi il caso più comune è un </w:t>
      </w: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dato modificato per errore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: si corregge dal portale stesso o con uno script di correzione dello sviluppatore, che resta tracciato nell'audit.</w:t>
      </w:r>
    </w:p>
    <w:p>
      <w:pPr>
        <w:spacing w:after="140" w:line="300"/>
      </w:pPr>
      <w:r>
        <w:rPr>
          <w:rFonts w:ascii="Arial" w:cs="Arial" w:eastAsia="Arial" w:hAnsi="Arial"/>
          <w:color w:val="1B2118"/>
          <w:sz w:val="21"/>
          <w:szCs w:val="21"/>
        </w:rPr>
        <w:t xml:space="preserve">Se servono i dati di un momento precedente:</w:t>
      </w:r>
    </w:p>
    <w:p>
      <w:pPr>
        <w:pStyle w:val="ListParagraph"/>
        <w:numPr>
          <w:ilvl w:val="0"/>
          <w:numId w:val="2"/>
        </w:numPr>
        <w:spacing w:after="70" w:line="290"/>
      </w:pP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Piano Pro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: </w:t>
      </w:r>
      <w:r>
        <w:rPr>
          <w:rFonts w:ascii="Arial" w:cs="Arial" w:eastAsia="Arial" w:hAnsi="Arial"/>
          <w:i/>
          <w:iCs/>
          <w:color w:val="1B2118"/>
          <w:sz w:val="21"/>
          <w:szCs w:val="21"/>
        </w:rPr>
        <w:t xml:space="preserve">Database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› </w:t>
      </w:r>
      <w:r>
        <w:rPr>
          <w:rFonts w:ascii="Arial" w:cs="Arial" w:eastAsia="Arial" w:hAnsi="Arial"/>
          <w:i/>
          <w:iCs/>
          <w:color w:val="1B2118"/>
          <w:sz w:val="21"/>
          <w:szCs w:val="21"/>
        </w:rPr>
        <w:t xml:space="preserve">Backups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, scegliete la copia del giorno più vicino </w:t>
      </w: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prima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dell'errore e confermate. Durante il ripristino il portale non è raggiungibile e </w:t>
      </w: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tutto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il database torna a quel giorno: le modifiche fatte dopo vanno rifatte a mano. Con l'opzione </w:t>
      </w:r>
      <w:r>
        <w:rPr>
          <w:rFonts w:ascii="Arial" w:cs="Arial" w:eastAsia="Arial" w:hAnsi="Arial"/>
          <w:i/>
          <w:iCs/>
          <w:color w:val="1B2118"/>
          <w:sz w:val="21"/>
          <w:szCs w:val="21"/>
        </w:rPr>
        <w:t xml:space="preserve">Point-in-Time Recovery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si sceglie il minuto esatto.</w:t>
      </w:r>
    </w:p>
    <w:p>
      <w:pPr>
        <w:pStyle w:val="ListParagraph"/>
        <w:numPr>
          <w:ilvl w:val="0"/>
          <w:numId w:val="2"/>
        </w:numPr>
        <w:spacing w:after="70" w:line="290"/>
      </w:pP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Piano gratuito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: non ci sono copie automatiche; si usa l'ultima copia manuale (capitolo «Copie di sicurezza»), meglio caricandola su un progetto di prova e riportando solo i dati che servono.</w:t>
      </w:r>
    </w:p>
    <w:p>
      <w:pPr>
        <w:pBdr>
          <w:left w:val="single" w:color="2F5D3A" w:sz="18" w:space="8"/>
        </w:pBdr>
        <w:shd w:fill="E4EDE1" w:color="auto" w:val="clear"/>
        <w:spacing w:after="140" w:line="300"/>
        <w:ind w:left="240"/>
      </w:pPr>
      <w:r>
        <w:rPr>
          <w:rFonts w:ascii="Arial" w:cs="Arial" w:eastAsia="Arial" w:hAnsi="Arial"/>
          <w:color w:val="1B2118"/>
          <w:sz w:val="21"/>
          <w:szCs w:val="21"/>
        </w:rPr>
        <w:t xml:space="preserve">Prima di ogni ripristino fate una copia dello stato attuale: se il ripristino non va come previsto, si può tornare indietro.</w:t>
      </w:r>
    </w:p>
    <w:p>
      <w:pPr>
        <w:spacing w:after="120"/>
      </w:pPr>
    </w:p>
    <w:p>
      <w:pPr>
        <w:pStyle w:val="Heading1"/>
        <w:pageBreakBefore/>
        <w:pBdr>
          <w:bottom w:val="single" w:color="2F5D3A" w:sz="12" w:space="6"/>
        </w:pBdr>
        <w:spacing w:after="240" w:before="0"/>
      </w:pPr>
      <w:bookmarkStart w:name="cap9" w:id="1"/>
      <w:r>
        <w:rPr>
          <w:rFonts w:ascii="Arial" w:cs="Arial" w:eastAsia="Arial" w:hAnsi="Arial"/>
          <w:b/>
          <w:bCs/>
          <w:color w:val="2F5D3A"/>
          <w:sz w:val="34"/>
          <w:szCs w:val="34"/>
        </w:rPr>
        <w:t xml:space="preserve">9. Supabase: ricostruzione da zero</w:t>
      </w:r>
      <w:bookmarkEnd w:id="1"/>
    </w:p>
    <w:p>
      <w:pPr>
        <w:spacing w:after="140" w:line="300"/>
      </w:pPr>
      <w:r>
        <w:rPr>
          <w:rFonts w:ascii="Arial" w:cs="Arial" w:eastAsia="Arial" w:hAnsi="Arial"/>
          <w:color w:val="1B2118"/>
          <w:sz w:val="21"/>
          <w:szCs w:val="21"/>
        </w:rPr>
        <w:t xml:space="preserve">Se il progetto Supabase è stato cancellato, lo sviluppatore lo ricostruisce in quest'ordine. Le chiavi le inserisce Luca.</w:t>
      </w:r>
    </w:p>
    <w:p>
      <w:pPr>
        <w:pStyle w:val="Heading2"/>
        <w:keepNext/>
        <w:spacing w:after="120" w:before="240"/>
      </w:pPr>
      <w:r>
        <w:rPr>
          <w:rFonts w:ascii="Arial" w:cs="Arial" w:eastAsia="Arial" w:hAnsi="Arial"/>
          <w:b/>
          <w:bCs/>
          <w:color w:val="2F5D3A"/>
          <w:sz w:val="25"/>
          <w:szCs w:val="25"/>
        </w:rPr>
        <w:t xml:space="preserve">1. Nuovo progetto</w:t>
      </w:r>
    </w:p>
    <w:p>
      <w:pPr>
        <w:pStyle w:val="ListParagraph"/>
        <w:numPr>
          <w:ilvl w:val="0"/>
          <w:numId w:val="9"/>
        </w:numPr>
        <w:spacing w:after="70" w:line="290"/>
      </w:pPr>
      <w:r>
        <w:rPr>
          <w:rFonts w:ascii="Arial" w:cs="Arial" w:eastAsia="Arial" w:hAnsi="Arial"/>
          <w:color w:val="1B2118"/>
          <w:sz w:val="21"/>
          <w:szCs w:val="21"/>
        </w:rPr>
        <w:t xml:space="preserve">Su supabase.com, nell'organizzazione </w:t>
      </w: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Fondazione Operate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: </w:t>
      </w:r>
      <w:r>
        <w:rPr>
          <w:rFonts w:ascii="Arial" w:cs="Arial" w:eastAsia="Arial" w:hAnsi="Arial"/>
          <w:i/>
          <w:iCs/>
          <w:color w:val="1B2118"/>
          <w:sz w:val="21"/>
          <w:szCs w:val="21"/>
        </w:rPr>
        <w:t xml:space="preserve">New project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, nome </w:t>
      </w: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portale-cwp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, regione europea, password del database generata e salvata nel gestore di password.</w:t>
      </w:r>
    </w:p>
    <w:p>
      <w:pPr>
        <w:pStyle w:val="ListParagraph"/>
        <w:numPr>
          <w:ilvl w:val="0"/>
          <w:numId w:val="9"/>
        </w:numPr>
        <w:spacing w:after="70" w:line="290"/>
      </w:pPr>
      <w:r>
        <w:rPr>
          <w:rFonts w:ascii="Arial" w:cs="Arial" w:eastAsia="Arial" w:hAnsi="Arial"/>
          <w:i/>
          <w:iCs/>
          <w:color w:val="1B2118"/>
          <w:sz w:val="21"/>
          <w:szCs w:val="21"/>
        </w:rPr>
        <w:t xml:space="preserve">Database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› </w:t>
      </w:r>
      <w:r>
        <w:rPr>
          <w:rFonts w:ascii="Arial" w:cs="Arial" w:eastAsia="Arial" w:hAnsi="Arial"/>
          <w:i/>
          <w:iCs/>
          <w:color w:val="1B2118"/>
          <w:sz w:val="21"/>
          <w:szCs w:val="21"/>
        </w:rPr>
        <w:t xml:space="preserve">Extensions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: attivate </w:t>
      </w: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pg_cron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e </w:t>
      </w: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pg_net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(servono ad avvisi, scadenze ed email automatiche).</w:t>
      </w:r>
    </w:p>
    <w:p>
      <w:pPr>
        <w:spacing w:after="60"/>
      </w:pPr>
    </w:p>
    <w:p>
      <w:pPr>
        <w:pStyle w:val="Heading2"/>
        <w:keepNext/>
        <w:spacing w:after="120" w:before="240"/>
      </w:pPr>
      <w:r>
        <w:rPr>
          <w:rFonts w:ascii="Arial" w:cs="Arial" w:eastAsia="Arial" w:hAnsi="Arial"/>
          <w:b/>
          <w:bCs/>
          <w:color w:val="2F5D3A"/>
          <w:sz w:val="25"/>
          <w:szCs w:val="25"/>
        </w:rPr>
        <w:t xml:space="preserve">2. Struttura del database (script)</w:t>
      </w:r>
    </w:p>
    <w:p>
      <w:pPr>
        <w:spacing w:after="140" w:line="300"/>
      </w:pPr>
      <w:r>
        <w:rPr>
          <w:rFonts w:ascii="Arial" w:cs="Arial" w:eastAsia="Arial" w:hAnsi="Arial"/>
          <w:color w:val="1B2118"/>
          <w:sz w:val="21"/>
          <w:szCs w:val="21"/>
        </w:rPr>
        <w:t xml:space="preserve">Nel </w:t>
      </w:r>
      <w:r>
        <w:rPr>
          <w:rFonts w:ascii="Arial" w:cs="Arial" w:eastAsia="Arial" w:hAnsi="Arial"/>
          <w:i/>
          <w:iCs/>
          <w:color w:val="1B2118"/>
          <w:sz w:val="21"/>
          <w:szCs w:val="21"/>
        </w:rPr>
        <w:t xml:space="preserve">SQL Editor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eseguite gli script della cartella </w:t>
      </w:r>
      <w:r>
        <w:rPr>
          <w:rFonts w:ascii="Consolas" w:cs="Consolas" w:eastAsia="Consolas" w:hAnsi="Consolas"/>
          <w:color w:val="2F5D3A"/>
          <w:sz w:val="21"/>
          <w:szCs w:val="21"/>
        </w:rPr>
        <w:t xml:space="preserve">supabase/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del repository, </w:t>
      </w: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uno alla volta e in ordine di numero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, da </w:t>
      </w:r>
      <w:r>
        <w:rPr>
          <w:rFonts w:ascii="Consolas" w:cs="Consolas" w:eastAsia="Consolas" w:hAnsi="Consolas"/>
          <w:color w:val="2F5D3A"/>
          <w:sz w:val="21"/>
          <w:szCs w:val="21"/>
        </w:rPr>
        <w:t xml:space="preserve">01_schema.sql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a </w:t>
      </w:r>
      <w:r>
        <w:rPr>
          <w:rFonts w:ascii="Consolas" w:cs="Consolas" w:eastAsia="Consolas" w:hAnsi="Consolas"/>
          <w:color w:val="2F5D3A"/>
          <w:sz w:val="21"/>
          <w:szCs w:val="21"/>
        </w:rPr>
        <w:t xml:space="preserve">35_controlli_collaudo.sql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:</w:t>
      </w:r>
    </w:p>
    <w:p>
      <w:pPr>
        <w:pStyle w:val="ListParagraph"/>
        <w:numPr>
          <w:ilvl w:val="0"/>
          <w:numId w:val="2"/>
        </w:numPr>
        <w:spacing w:after="70" w:line="290"/>
      </w:pP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non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eseguite </w:t>
      </w:r>
      <w:r>
        <w:rPr>
          <w:rFonts w:ascii="Consolas" w:cs="Consolas" w:eastAsia="Consolas" w:hAnsi="Consolas"/>
          <w:color w:val="2F5D3A"/>
          <w:sz w:val="21"/>
          <w:szCs w:val="21"/>
        </w:rPr>
        <w:t xml:space="preserve">schema_completo.sql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: è una vecchia fotografia, superata dagli script numerati;</w:t>
      </w:r>
    </w:p>
    <w:p>
      <w:pPr>
        <w:pStyle w:val="ListParagraph"/>
        <w:numPr>
          <w:ilvl w:val="0"/>
          <w:numId w:val="2"/>
        </w:numPr>
        <w:spacing w:after="70" w:line="290"/>
      </w:pPr>
      <w:r>
        <w:rPr>
          <w:rFonts w:ascii="Consolas" w:cs="Consolas" w:eastAsia="Consolas" w:hAnsi="Consolas"/>
          <w:color w:val="2F5D3A"/>
          <w:sz w:val="21"/>
          <w:szCs w:val="21"/>
        </w:rPr>
        <w:t xml:space="preserve">03_dati_esempio.sql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crea solo dati di prova (Comune di Borgoval): eseguitelo solo per un ambiente di prova;</w:t>
      </w:r>
    </w:p>
    <w:p>
      <w:pPr>
        <w:pStyle w:val="ListParagraph"/>
        <w:numPr>
          <w:ilvl w:val="0"/>
          <w:numId w:val="2"/>
        </w:numPr>
        <w:spacing w:after="70" w:line="290"/>
      </w:pPr>
      <w:r>
        <w:rPr>
          <w:rFonts w:ascii="Arial" w:cs="Arial" w:eastAsia="Arial" w:hAnsi="Arial"/>
          <w:color w:val="1B2118"/>
          <w:sz w:val="21"/>
          <w:szCs w:val="21"/>
        </w:rPr>
        <w:t xml:space="preserve">se compare l'avviso </w:t>
      </w:r>
      <w:r>
        <w:rPr>
          <w:rFonts w:ascii="Arial" w:cs="Arial" w:eastAsia="Arial" w:hAnsi="Arial"/>
          <w:i/>
          <w:iCs/>
          <w:color w:val="1B2118"/>
          <w:sz w:val="21"/>
          <w:szCs w:val="21"/>
        </w:rPr>
        <w:t xml:space="preserve">Potential issue detected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, confermate con </w:t>
      </w:r>
      <w:r>
        <w:rPr>
          <w:rFonts w:ascii="Arial" w:cs="Arial" w:eastAsia="Arial" w:hAnsi="Arial"/>
          <w:i/>
          <w:iCs/>
          <w:color w:val="1B2118"/>
          <w:sz w:val="21"/>
          <w:szCs w:val="21"/>
        </w:rPr>
        <w:t xml:space="preserve">Run this query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: gli script sono pensati per essere rieseguibili;</w:t>
      </w:r>
    </w:p>
    <w:p>
      <w:pPr>
        <w:pStyle w:val="ListParagraph"/>
        <w:numPr>
          <w:ilvl w:val="0"/>
          <w:numId w:val="2"/>
        </w:numPr>
        <w:spacing w:after="70" w:line="290"/>
      </w:pP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prima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di </w:t>
      </w:r>
      <w:r>
        <w:rPr>
          <w:rFonts w:ascii="Consolas" w:cs="Consolas" w:eastAsia="Consolas" w:hAnsi="Consolas"/>
          <w:color w:val="2F5D3A"/>
          <w:sz w:val="21"/>
          <w:szCs w:val="21"/>
        </w:rPr>
        <w:t xml:space="preserve">25_documenti_programma.sql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caricate gli 8 PDF della cartella </w:t>
      </w:r>
      <w:r>
        <w:rPr>
          <w:rFonts w:ascii="Consolas" w:cs="Consolas" w:eastAsia="Consolas" w:hAnsi="Consolas"/>
          <w:color w:val="2F5D3A"/>
          <w:sz w:val="21"/>
          <w:szCs w:val="21"/>
        </w:rPr>
        <w:t xml:space="preserve">4-documenti-ufficiali-CWP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nella radice dell'archivio </w:t>
      </w: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modelli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(</w:t>
      </w:r>
      <w:r>
        <w:rPr>
          <w:rFonts w:ascii="Arial" w:cs="Arial" w:eastAsia="Arial" w:hAnsi="Arial"/>
          <w:i/>
          <w:iCs/>
          <w:color w:val="1B2118"/>
          <w:sz w:val="21"/>
          <w:szCs w:val="21"/>
        </w:rPr>
        <w:t xml:space="preserve">Storage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› modelli › </w:t>
      </w:r>
      <w:r>
        <w:rPr>
          <w:rFonts w:ascii="Arial" w:cs="Arial" w:eastAsia="Arial" w:hAnsi="Arial"/>
          <w:i/>
          <w:iCs/>
          <w:color w:val="1B2118"/>
          <w:sz w:val="21"/>
          <w:szCs w:val="21"/>
        </w:rPr>
        <w:t xml:space="preserve">Upload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), con gli stessi nomi di file;</w:t>
      </w:r>
    </w:p>
    <w:p>
      <w:pPr>
        <w:pStyle w:val="ListParagraph"/>
        <w:numPr>
          <w:ilvl w:val="0"/>
          <w:numId w:val="2"/>
        </w:numPr>
        <w:spacing w:after="70" w:line="290"/>
      </w:pPr>
      <w:r>
        <w:rPr>
          <w:rFonts w:ascii="Arial" w:cs="Arial" w:eastAsia="Arial" w:hAnsi="Arial"/>
          <w:color w:val="1B2118"/>
          <w:sz w:val="21"/>
          <w:szCs w:val="21"/>
        </w:rPr>
        <w:t xml:space="preserve">gli script dal 28 al 35 aggiungono simulatore, Amministratore principale (29), eliminazione degli utenti mai attivi, assistente, utenti online, Audit User, avvisi di sicurezza (34) e i controlli dei dati chiesti dal collaudo (35); il 35 termina con un conteggio di sola lettura che su un database nuovo vale 0 in tutte le righe;</w:t>
      </w:r>
    </w:p>
    <w:p>
      <w:pPr>
        <w:pStyle w:val="ListParagraph"/>
        <w:numPr>
          <w:ilvl w:val="0"/>
          <w:numId w:val="2"/>
        </w:numPr>
        <w:spacing w:after="70" w:line="290"/>
      </w:pP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dopo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</w:t>
      </w:r>
      <w:r>
        <w:rPr>
          <w:rFonts w:ascii="Consolas" w:cs="Consolas" w:eastAsia="Consolas" w:hAnsi="Consolas"/>
          <w:color w:val="2F5D3A"/>
          <w:sz w:val="21"/>
          <w:szCs w:val="21"/>
        </w:rPr>
        <w:t xml:space="preserve">12_email_notifiche.sql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aggiornate l'indirizzo della funzione email con quello del nuovo progetto:</w:t>
      </w:r>
    </w:p>
    <w:p>
      <w:pPr>
        <w:shd w:fill="F6F4EE" w:color="auto" w:val="clear"/>
        <w:spacing w:after="0" w:before="60" w:line="220"/>
      </w:pPr>
      <w:r>
        <w:rPr>
          <w:rFonts w:ascii="Consolas" w:cs="Consolas" w:eastAsia="Consolas" w:hAnsi="Consolas"/>
          <w:color w:val="1B2118"/>
          <w:sz w:val="14"/>
          <w:szCs w:val="14"/>
        </w:rPr>
        <w:t xml:space="preserve">update impostazione</w:t>
      </w:r>
    </w:p>
    <w:p>
      <w:pPr>
        <w:shd w:fill="F6F4EE" w:color="auto" w:val="clear"/>
        <w:spacing w:after="0" w:before="0" w:line="220"/>
      </w:pPr>
      <w:r>
        <w:rPr>
          <w:rFonts w:ascii="Consolas" w:cs="Consolas" w:eastAsia="Consolas" w:hAnsi="Consolas"/>
          <w:color w:val="1B2118"/>
          <w:sz w:val="14"/>
          <w:szCs w:val="14"/>
        </w:rPr>
        <w:t xml:space="preserve">   set valore = 'https://&lt;nuovo-progetto&gt;.supabase.co/functions/v1/invia-email-notifica'</w:t>
      </w:r>
    </w:p>
    <w:p>
      <w:pPr>
        <w:shd w:fill="F6F4EE" w:color="auto" w:val="clear"/>
        <w:spacing w:after="200" w:before="0" w:line="220"/>
      </w:pPr>
      <w:r>
        <w:rPr>
          <w:rFonts w:ascii="Consolas" w:cs="Consolas" w:eastAsia="Consolas" w:hAnsi="Consolas"/>
          <w:color w:val="1B2118"/>
          <w:sz w:val="14"/>
          <w:szCs w:val="14"/>
        </w:rPr>
        <w:t xml:space="preserve"> where chiave = 'url_email_notifiche';</w:t>
      </w:r>
    </w:p>
    <w:p>
      <w:pPr>
        <w:pStyle w:val="Heading2"/>
        <w:keepNext/>
        <w:spacing w:after="120" w:before="240"/>
      </w:pPr>
      <w:r>
        <w:rPr>
          <w:rFonts w:ascii="Arial" w:cs="Arial" w:eastAsia="Arial" w:hAnsi="Arial"/>
          <w:b/>
          <w:bCs/>
          <w:color w:val="2F5D3A"/>
          <w:sz w:val="25"/>
          <w:szCs w:val="25"/>
        </w:rPr>
        <w:t xml:space="preserve">3. Dati e file (se esiste una copia)</w:t>
      </w:r>
    </w:p>
    <w:p>
      <w:pPr>
        <w:spacing w:after="140" w:line="300"/>
      </w:pPr>
      <w:r>
        <w:rPr>
          <w:rFonts w:ascii="Arial" w:cs="Arial" w:eastAsia="Arial" w:hAnsi="Arial"/>
          <w:color w:val="1B2118"/>
          <w:sz w:val="21"/>
          <w:szCs w:val="21"/>
        </w:rPr>
        <w:t xml:space="preserve">Se avete la copia manuale del database (roles.sql, schema.sql, data.sql), lo sviluppatore la carica </w:t>
      </w: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al posto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degli script del passo 2, con la stringa di connessione del nuovo progetto:</w:t>
      </w:r>
    </w:p>
    <w:p>
      <w:pPr>
        <w:shd w:fill="F6F4EE" w:color="auto" w:val="clear"/>
        <w:spacing w:after="0" w:before="60" w:line="220"/>
      </w:pPr>
      <w:r>
        <w:rPr>
          <w:rFonts w:ascii="Consolas" w:cs="Consolas" w:eastAsia="Consolas" w:hAnsi="Consolas"/>
          <w:color w:val="1B2118"/>
          <w:sz w:val="14"/>
          <w:szCs w:val="14"/>
        </w:rPr>
        <w:t xml:space="preserve">psql --single-transaction --variable ON_ERROR_STOP=1 \</w:t>
      </w:r>
    </w:p>
    <w:p>
      <w:pPr>
        <w:shd w:fill="F6F4EE" w:color="auto" w:val="clear"/>
        <w:spacing w:after="0" w:before="0" w:line="220"/>
      </w:pPr>
      <w:r>
        <w:rPr>
          <w:rFonts w:ascii="Consolas" w:cs="Consolas" w:eastAsia="Consolas" w:hAnsi="Consolas"/>
          <w:color w:val="1B2118"/>
          <w:sz w:val="14"/>
          <w:szCs w:val="14"/>
        </w:rPr>
        <w:t xml:space="preserve">  --file roles.sql --file schema.sql \</w:t>
      </w:r>
    </w:p>
    <w:p>
      <w:pPr>
        <w:shd w:fill="F6F4EE" w:color="auto" w:val="clear"/>
        <w:spacing w:after="0" w:before="0" w:line="220"/>
      </w:pPr>
      <w:r>
        <w:rPr>
          <w:rFonts w:ascii="Consolas" w:cs="Consolas" w:eastAsia="Consolas" w:hAnsi="Consolas"/>
          <w:color w:val="1B2118"/>
          <w:sz w:val="14"/>
          <w:szCs w:val="14"/>
        </w:rPr>
        <w:t xml:space="preserve">  --command 'SET session_replication_role = replica' \</w:t>
      </w:r>
    </w:p>
    <w:p>
      <w:pPr>
        <w:shd w:fill="F6F4EE" w:color="auto" w:val="clear"/>
        <w:spacing w:after="200" w:before="0" w:line="220"/>
      </w:pPr>
      <w:r>
        <w:rPr>
          <w:rFonts w:ascii="Consolas" w:cs="Consolas" w:eastAsia="Consolas" w:hAnsi="Consolas"/>
          <w:color w:val="1B2118"/>
          <w:sz w:val="14"/>
          <w:szCs w:val="14"/>
        </w:rPr>
        <w:t xml:space="preserve">  --file data.sql --dbname "&lt;stringa di connessione&gt;"</w:t>
      </w:r>
    </w:p>
    <w:p>
      <w:pPr>
        <w:spacing w:after="140" w:line="300"/>
      </w:pPr>
      <w:r>
        <w:rPr>
          <w:rFonts w:ascii="Arial" w:cs="Arial" w:eastAsia="Arial" w:hAnsi="Arial"/>
          <w:color w:val="1B2118"/>
          <w:sz w:val="21"/>
          <w:szCs w:val="21"/>
        </w:rPr>
        <w:t xml:space="preserve">Poi ricaricate i file nei tre archivi (</w:t>
      </w:r>
      <w:r>
        <w:rPr>
          <w:rFonts w:ascii="Consolas" w:cs="Consolas" w:eastAsia="Consolas" w:hAnsi="Consolas"/>
          <w:color w:val="2F5D3A"/>
          <w:sz w:val="21"/>
          <w:szCs w:val="21"/>
        </w:rPr>
        <w:t xml:space="preserve">documenti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2F5D3A"/>
          <w:sz w:val="21"/>
          <w:szCs w:val="21"/>
        </w:rPr>
        <w:t xml:space="preserve">modelli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2F5D3A"/>
          <w:sz w:val="21"/>
          <w:szCs w:val="21"/>
        </w:rPr>
        <w:t xml:space="preserve">allegati-consultazione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) </w:t>
      </w: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con gli stessi percorsi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, per esempio:</w:t>
      </w:r>
    </w:p>
    <w:p>
      <w:pPr>
        <w:shd w:fill="F6F4EE" w:color="auto" w:val="clear"/>
        <w:spacing w:after="200" w:before="60" w:line="220"/>
      </w:pPr>
      <w:r>
        <w:rPr>
          <w:rFonts w:ascii="Consolas" w:cs="Consolas" w:eastAsia="Consolas" w:hAnsi="Consolas"/>
          <w:color w:val="1B2118"/>
          <w:sz w:val="14"/>
          <w:szCs w:val="14"/>
        </w:rPr>
        <w:t xml:space="preserve">supabase storage cp -r ./file/documenti ss:///documenti --experimental</w:t>
      </w:r>
    </w:p>
    <w:p>
      <w:pPr>
        <w:spacing w:after="140" w:line="300"/>
      </w:pPr>
      <w:r>
        <w:rPr>
          <w:rFonts w:ascii="Arial" w:cs="Arial" w:eastAsia="Arial" w:hAnsi="Arial"/>
          <w:color w:val="1B2118"/>
          <w:sz w:val="21"/>
          <w:szCs w:val="21"/>
        </w:rPr>
        <w:t xml:space="preserve">Senza una copia dei dati il portale riparte vuoto: struttura, impostazioni e pagina /programma tornano dagli script; pratiche, utenti e documenti vanno ricaricati.</w:t>
      </w:r>
    </w:p>
    <w:p>
      <w:pPr>
        <w:pStyle w:val="Heading2"/>
        <w:keepNext/>
        <w:spacing w:after="120" w:before="240"/>
      </w:pPr>
      <w:r>
        <w:rPr>
          <w:rFonts w:ascii="Arial" w:cs="Arial" w:eastAsia="Arial" w:hAnsi="Arial"/>
          <w:b/>
          <w:bCs/>
          <w:color w:val="2F5D3A"/>
          <w:sz w:val="25"/>
          <w:szCs w:val="25"/>
        </w:rPr>
        <w:t xml:space="preserve">4. Funzioni del server (Edge Functions)</w:t>
      </w:r>
    </w:p>
    <w:p>
      <w:pPr>
        <w:spacing w:after="140" w:line="300"/>
      </w:pPr>
      <w:r>
        <w:rPr>
          <w:rFonts w:ascii="Arial" w:cs="Arial" w:eastAsia="Arial" w:hAnsi="Arial"/>
          <w:color w:val="1B2118"/>
          <w:sz w:val="21"/>
          <w:szCs w:val="21"/>
        </w:rPr>
        <w:t xml:space="preserve">Create le sei funzioni con lo </w:t>
      </w: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stesso nome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, incollate il codice da </w:t>
      </w:r>
      <w:r>
        <w:rPr>
          <w:rFonts w:ascii="Consolas" w:cs="Consolas" w:eastAsia="Consolas" w:hAnsi="Consolas"/>
          <w:color w:val="2F5D3A"/>
          <w:sz w:val="21"/>
          <w:szCs w:val="21"/>
        </w:rPr>
        <w:t xml:space="preserve">supabase/functions/&lt;nome&gt;/index.ts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e premete </w:t>
      </w:r>
      <w:r>
        <w:rPr>
          <w:rFonts w:ascii="Arial" w:cs="Arial" w:eastAsia="Arial" w:hAnsi="Arial"/>
          <w:i/>
          <w:iCs/>
          <w:color w:val="1B2118"/>
          <w:sz w:val="21"/>
          <w:szCs w:val="21"/>
        </w:rPr>
        <w:t xml:space="preserve">Deploy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. Dopo la pubblicazione controllate l'impostazione </w:t>
      </w: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Verify JWT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: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3349"/>
        <w:gridCol w:w="6289"/>
      </w:tblGrid>
      <w:tr>
        <w:trPr>
          <w:tblHeader/>
        </w:trPr>
        <w:tc>
          <w:tcPr>
            <w:tcW w:type="dxa" w:w="3349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2F5D3A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Funzione</w:t>
            </w:r>
          </w:p>
        </w:tc>
        <w:tc>
          <w:tcPr>
            <w:tcW w:type="dxa" w:w="6289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2F5D3A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Verify JWT</w:t>
            </w:r>
          </w:p>
        </w:tc>
      </w:tr>
      <w:tr>
        <w:trPr>
          <w:cantSplit/>
        </w:trPr>
        <w:tc>
          <w:tcPr>
            <w:tcW w:type="dxa" w:w="3349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Consolas" w:cs="Consolas" w:eastAsia="Consolas" w:hAnsi="Consolas"/>
                <w:color w:val="2F5D3A"/>
                <w:sz w:val="18"/>
                <w:szCs w:val="18"/>
              </w:rPr>
              <w:t xml:space="preserve">crea-utente</w:t>
            </w:r>
          </w:p>
        </w:tc>
        <w:tc>
          <w:tcPr>
            <w:tcW w:type="dxa" w:w="6289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Attivo</w:t>
            </w:r>
          </w:p>
        </w:tc>
      </w:tr>
      <w:tr>
        <w:trPr>
          <w:cantSplit/>
        </w:trPr>
        <w:tc>
          <w:tcPr>
            <w:tcW w:type="dxa" w:w="3349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Consolas" w:cs="Consolas" w:eastAsia="Consolas" w:hAnsi="Consolas"/>
                <w:color w:val="2F5D3A"/>
                <w:sz w:val="18"/>
                <w:szCs w:val="18"/>
              </w:rPr>
              <w:t xml:space="preserve">reimposta-password</w:t>
            </w:r>
          </w:p>
        </w:tc>
        <w:tc>
          <w:tcPr>
            <w:tcW w:type="dxa" w:w="6289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Attivo</w:t>
            </w:r>
          </w:p>
        </w:tc>
      </w:tr>
      <w:tr>
        <w:trPr>
          <w:cantSplit/>
        </w:trPr>
        <w:tc>
          <w:tcPr>
            <w:tcW w:type="dxa" w:w="3349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Consolas" w:cs="Consolas" w:eastAsia="Consolas" w:hAnsi="Consolas"/>
                <w:color w:val="2F5D3A"/>
                <w:sz w:val="18"/>
                <w:szCs w:val="18"/>
              </w:rPr>
              <w:t xml:space="preserve">assistente</w:t>
            </w:r>
          </w:p>
        </w:tc>
        <w:tc>
          <w:tcPr>
            <w:tcW w:type="dxa" w:w="6289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Attivo</w:t>
            </w:r>
          </w:p>
        </w:tc>
      </w:tr>
      <w:tr>
        <w:trPr>
          <w:cantSplit/>
        </w:trPr>
        <w:tc>
          <w:tcPr>
            <w:tcW w:type="dxa" w:w="3349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Consolas" w:cs="Consolas" w:eastAsia="Consolas" w:hAnsi="Consolas"/>
                <w:color w:val="2F5D3A"/>
                <w:sz w:val="18"/>
                <w:szCs w:val="18"/>
              </w:rPr>
              <w:t xml:space="preserve">consultazione-pubblica</w:t>
            </w:r>
          </w:p>
        </w:tc>
        <w:tc>
          <w:tcPr>
            <w:tcW w:type="dxa" w:w="6289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1B2118"/>
                <w:sz w:val="18"/>
                <w:szCs w:val="18"/>
              </w:rPr>
              <w:t xml:space="preserve">Disattivato</w:t>
            </w: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 (pagina pubblica senza accesso)</w:t>
            </w:r>
          </w:p>
        </w:tc>
      </w:tr>
      <w:tr>
        <w:trPr>
          <w:cantSplit/>
        </w:trPr>
        <w:tc>
          <w:tcPr>
            <w:tcW w:type="dxa" w:w="3349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Consolas" w:cs="Consolas" w:eastAsia="Consolas" w:hAnsi="Consolas"/>
                <w:color w:val="2F5D3A"/>
                <w:sz w:val="18"/>
                <w:szCs w:val="18"/>
              </w:rPr>
              <w:t xml:space="preserve">recupera-password</w:t>
            </w:r>
          </w:p>
        </w:tc>
        <w:tc>
          <w:tcPr>
            <w:tcW w:type="dxa" w:w="6289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1B2118"/>
                <w:sz w:val="18"/>
                <w:szCs w:val="18"/>
              </w:rPr>
              <w:t xml:space="preserve">Disattivato</w:t>
            </w: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 (chi l'ha dimenticata non è entrato)</w:t>
            </w:r>
          </w:p>
        </w:tc>
      </w:tr>
      <w:tr>
        <w:trPr>
          <w:cantSplit/>
        </w:trPr>
        <w:tc>
          <w:tcPr>
            <w:tcW w:type="dxa" w:w="3349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Consolas" w:cs="Consolas" w:eastAsia="Consolas" w:hAnsi="Consolas"/>
                <w:color w:val="2F5D3A"/>
                <w:sz w:val="18"/>
                <w:szCs w:val="18"/>
              </w:rPr>
              <w:t xml:space="preserve">invia-email-notifica</w:t>
            </w:r>
          </w:p>
        </w:tc>
        <w:tc>
          <w:tcPr>
            <w:tcW w:type="dxa" w:w="6289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1B2118"/>
                <w:sz w:val="18"/>
                <w:szCs w:val="18"/>
              </w:rPr>
              <w:t xml:space="preserve">Disattivato</w:t>
            </w: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 (la chiama il database)</w:t>
            </w:r>
          </w:p>
        </w:tc>
      </w:tr>
    </w:tbl>
    <w:p>
      <w:pPr>
        <w:spacing w:after="160"/>
      </w:pPr>
    </w:p>
    <w:p>
      <w:pPr>
        <w:pStyle w:val="Heading2"/>
        <w:keepNext/>
        <w:spacing w:after="120" w:before="240"/>
      </w:pPr>
      <w:r>
        <w:rPr>
          <w:rFonts w:ascii="Arial" w:cs="Arial" w:eastAsia="Arial" w:hAnsi="Arial"/>
          <w:b/>
          <w:bCs/>
          <w:color w:val="2F5D3A"/>
          <w:sz w:val="25"/>
          <w:szCs w:val="25"/>
        </w:rPr>
        <w:t xml:space="preserve">5. Chiavi delle funzioni (le inserisce Luca)</w:t>
      </w:r>
    </w:p>
    <w:p>
      <w:pPr>
        <w:spacing w:after="140" w:line="300"/>
      </w:pPr>
      <w:r>
        <w:rPr>
          <w:rFonts w:ascii="Arial" w:cs="Arial" w:eastAsia="Arial" w:hAnsi="Arial"/>
          <w:i/>
          <w:iCs/>
          <w:color w:val="1B2118"/>
          <w:sz w:val="21"/>
          <w:szCs w:val="21"/>
        </w:rPr>
        <w:t xml:space="preserve">Edge Functions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› </w:t>
      </w:r>
      <w:r>
        <w:rPr>
          <w:rFonts w:ascii="Arial" w:cs="Arial" w:eastAsia="Arial" w:hAnsi="Arial"/>
          <w:i/>
          <w:iCs/>
          <w:color w:val="1B2118"/>
          <w:sz w:val="21"/>
          <w:szCs w:val="21"/>
        </w:rPr>
        <w:t xml:space="preserve">Secrets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:</w:t>
      </w:r>
    </w:p>
    <w:p>
      <w:pPr>
        <w:pStyle w:val="ListParagraph"/>
        <w:numPr>
          <w:ilvl w:val="0"/>
          <w:numId w:val="2"/>
        </w:numPr>
        <w:spacing w:after="70" w:line="290"/>
      </w:pPr>
      <w:r>
        <w:rPr>
          <w:rFonts w:ascii="Consolas" w:cs="Consolas" w:eastAsia="Consolas" w:hAnsi="Consolas"/>
          <w:color w:val="2F5D3A"/>
          <w:sz w:val="21"/>
          <w:szCs w:val="21"/>
        </w:rPr>
        <w:t xml:space="preserve">RESEND_API_KEY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: chiave API di Resend;</w:t>
      </w:r>
    </w:p>
    <w:p>
      <w:pPr>
        <w:pStyle w:val="ListParagraph"/>
        <w:numPr>
          <w:ilvl w:val="0"/>
          <w:numId w:val="2"/>
        </w:numPr>
        <w:spacing w:after="70" w:line="290"/>
      </w:pPr>
      <w:r>
        <w:rPr>
          <w:rFonts w:ascii="Consolas" w:cs="Consolas" w:eastAsia="Consolas" w:hAnsi="Consolas"/>
          <w:color w:val="2F5D3A"/>
          <w:sz w:val="21"/>
          <w:szCs w:val="21"/>
        </w:rPr>
        <w:t xml:space="preserve">EMAIL_MITTENTE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: il mittente sul dominio verificato (dopo la verifica del dominio);</w:t>
      </w:r>
    </w:p>
    <w:p>
      <w:pPr>
        <w:pStyle w:val="ListParagraph"/>
        <w:numPr>
          <w:ilvl w:val="0"/>
          <w:numId w:val="2"/>
        </w:numPr>
        <w:spacing w:after="70" w:line="290"/>
      </w:pPr>
      <w:r>
        <w:rPr>
          <w:rFonts w:ascii="Consolas" w:cs="Consolas" w:eastAsia="Consolas" w:hAnsi="Consolas"/>
          <w:color w:val="2F5D3A"/>
          <w:sz w:val="21"/>
          <w:szCs w:val="21"/>
        </w:rPr>
        <w:t xml:space="preserve">PORTALE_URL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: l'indirizzo del portale, se diverso da portale-cwp.vercel.app;</w:t>
      </w:r>
    </w:p>
    <w:p>
      <w:pPr>
        <w:pStyle w:val="ListParagraph"/>
        <w:numPr>
          <w:ilvl w:val="0"/>
          <w:numId w:val="2"/>
        </w:numPr>
        <w:spacing w:after="70" w:line="290"/>
      </w:pPr>
      <w:r>
        <w:rPr>
          <w:rFonts w:ascii="Consolas" w:cs="Consolas" w:eastAsia="Consolas" w:hAnsi="Consolas"/>
          <w:color w:val="2F5D3A"/>
          <w:sz w:val="21"/>
          <w:szCs w:val="21"/>
        </w:rPr>
        <w:t xml:space="preserve">ANTHROPIC_API_KEY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: chiave della Claude Console per l'assistente virtuale. Deve essere legata a </w:t>
      </w: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un solo spazio di lavoro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(workspace): una chiave «per tutti gli spazi di lavoro» viene rifiutata. L'organizzazione della Console deve avere credito (crediti mensili del piano Max collegato oppure crediti acquistati).</w:t>
      </w:r>
    </w:p>
    <w:p>
      <w:pPr>
        <w:spacing w:after="140" w:line="300"/>
      </w:pPr>
      <w:r>
        <w:rPr>
          <w:rFonts w:ascii="Consolas" w:cs="Consolas" w:eastAsia="Consolas" w:hAnsi="Consolas"/>
          <w:color w:val="2F5D3A"/>
          <w:sz w:val="21"/>
          <w:szCs w:val="21"/>
        </w:rPr>
        <w:t xml:space="preserve">SUPABASE_URL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2F5D3A"/>
          <w:sz w:val="21"/>
          <w:szCs w:val="21"/>
        </w:rPr>
        <w:t xml:space="preserve">SUPABASE_ANON_KEY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e </w:t>
      </w:r>
      <w:r>
        <w:rPr>
          <w:rFonts w:ascii="Consolas" w:cs="Consolas" w:eastAsia="Consolas" w:hAnsi="Consolas"/>
          <w:color w:val="2F5D3A"/>
          <w:sz w:val="21"/>
          <w:szCs w:val="21"/>
        </w:rPr>
        <w:t xml:space="preserve">SUPABASE_SERVICE_ROLE_KEY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le fornisce Supabase da solo.</w:t>
      </w:r>
    </w:p>
    <w:p>
      <w:pPr>
        <w:pStyle w:val="Heading2"/>
        <w:keepNext/>
        <w:spacing w:after="120" w:before="240"/>
      </w:pPr>
      <w:r>
        <w:rPr>
          <w:rFonts w:ascii="Arial" w:cs="Arial" w:eastAsia="Arial" w:hAnsi="Arial"/>
          <w:b/>
          <w:bCs/>
          <w:color w:val="2F5D3A"/>
          <w:sz w:val="25"/>
          <w:szCs w:val="25"/>
        </w:rPr>
        <w:t xml:space="preserve">6. Autenticazione</w:t>
      </w:r>
    </w:p>
    <w:p>
      <w:pPr>
        <w:pStyle w:val="ListParagraph"/>
        <w:numPr>
          <w:ilvl w:val="0"/>
          <w:numId w:val="10"/>
        </w:numPr>
        <w:spacing w:after="70" w:line="290"/>
      </w:pPr>
      <w:r>
        <w:rPr>
          <w:rFonts w:ascii="Arial" w:cs="Arial" w:eastAsia="Arial" w:hAnsi="Arial"/>
          <w:i/>
          <w:iCs/>
          <w:color w:val="1B2118"/>
          <w:sz w:val="21"/>
          <w:szCs w:val="21"/>
        </w:rPr>
        <w:t xml:space="preserve">Authentication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› </w:t>
      </w:r>
      <w:r>
        <w:rPr>
          <w:rFonts w:ascii="Arial" w:cs="Arial" w:eastAsia="Arial" w:hAnsi="Arial"/>
          <w:i/>
          <w:iCs/>
          <w:color w:val="1B2118"/>
          <w:sz w:val="21"/>
          <w:szCs w:val="21"/>
        </w:rPr>
        <w:t xml:space="preserve">URL Configuration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: Site URL </w:t>
      </w:r>
      <w:r>
        <w:rPr>
          <w:rFonts w:ascii="Consolas" w:cs="Consolas" w:eastAsia="Consolas" w:hAnsi="Consolas"/>
          <w:color w:val="2F5D3A"/>
          <w:sz w:val="21"/>
          <w:szCs w:val="21"/>
        </w:rPr>
        <w:t xml:space="preserve">https://portale-cwp.vercel.app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, Redirect URL </w:t>
      </w:r>
      <w:r>
        <w:rPr>
          <w:rFonts w:ascii="Consolas" w:cs="Consolas" w:eastAsia="Consolas" w:hAnsi="Consolas"/>
          <w:color w:val="2F5D3A"/>
          <w:sz w:val="21"/>
          <w:szCs w:val="21"/>
        </w:rPr>
        <w:t xml:space="preserve">https://portale-cwp.vercel.app/**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.</w:t>
      </w:r>
    </w:p>
    <w:p>
      <w:pPr>
        <w:pStyle w:val="ListParagraph"/>
        <w:numPr>
          <w:ilvl w:val="0"/>
          <w:numId w:val="10"/>
        </w:numPr>
        <w:spacing w:after="70" w:line="290"/>
      </w:pPr>
      <w:r>
        <w:rPr>
          <w:rFonts w:ascii="Arial" w:cs="Arial" w:eastAsia="Arial" w:hAnsi="Arial"/>
          <w:i/>
          <w:iCs/>
          <w:color w:val="1B2118"/>
          <w:sz w:val="21"/>
          <w:szCs w:val="21"/>
        </w:rPr>
        <w:t xml:space="preserve">Authentication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› </w:t>
      </w:r>
      <w:r>
        <w:rPr>
          <w:rFonts w:ascii="Arial" w:cs="Arial" w:eastAsia="Arial" w:hAnsi="Arial"/>
          <w:i/>
          <w:iCs/>
          <w:color w:val="1B2118"/>
          <w:sz w:val="21"/>
          <w:szCs w:val="21"/>
        </w:rPr>
        <w:t xml:space="preserve">Emails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› SMTP personalizzato: server </w:t>
      </w:r>
      <w:r>
        <w:rPr>
          <w:rFonts w:ascii="Consolas" w:cs="Consolas" w:eastAsia="Consolas" w:hAnsi="Consolas"/>
          <w:color w:val="2F5D3A"/>
          <w:sz w:val="21"/>
          <w:szCs w:val="21"/>
        </w:rPr>
        <w:t xml:space="preserve">smtp.resend.com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, porta 465, utente </w:t>
      </w:r>
      <w:r>
        <w:rPr>
          <w:rFonts w:ascii="Consolas" w:cs="Consolas" w:eastAsia="Consolas" w:hAnsi="Consolas"/>
          <w:color w:val="2F5D3A"/>
          <w:sz w:val="21"/>
          <w:szCs w:val="21"/>
        </w:rPr>
        <w:t xml:space="preserve">resend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, password = chiave API di Resend (la inserisce Luca); mittente come in </w:t>
      </w:r>
      <w:r>
        <w:rPr>
          <w:rFonts w:ascii="Consolas" w:cs="Consolas" w:eastAsia="Consolas" w:hAnsi="Consolas"/>
          <w:color w:val="2F5D3A"/>
          <w:sz w:val="21"/>
          <w:szCs w:val="21"/>
        </w:rPr>
        <w:t xml:space="preserve">EMAIL_MITTENTE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.</w:t>
      </w:r>
    </w:p>
    <w:p>
      <w:pPr>
        <w:spacing w:after="60"/>
      </w:pPr>
    </w:p>
    <w:p>
      <w:pPr>
        <w:pStyle w:val="Heading2"/>
        <w:keepNext/>
        <w:spacing w:after="120" w:before="240"/>
      </w:pPr>
      <w:r>
        <w:rPr>
          <w:rFonts w:ascii="Arial" w:cs="Arial" w:eastAsia="Arial" w:hAnsi="Arial"/>
          <w:b/>
          <w:bCs/>
          <w:color w:val="2F5D3A"/>
          <w:sz w:val="25"/>
          <w:szCs w:val="25"/>
        </w:rPr>
        <w:t xml:space="preserve">7. Primo amministratore</w:t>
      </w:r>
    </w:p>
    <w:p>
      <w:pPr>
        <w:spacing w:after="140" w:line="300"/>
      </w:pPr>
      <w:r>
        <w:rPr>
          <w:rFonts w:ascii="Arial" w:cs="Arial" w:eastAsia="Arial" w:hAnsi="Arial"/>
          <w:color w:val="1B2118"/>
          <w:sz w:val="21"/>
          <w:szCs w:val="21"/>
        </w:rPr>
        <w:t xml:space="preserve">Se non avete ricaricato una copia dei dati, gli utenti non esistono più:</w:t>
      </w:r>
    </w:p>
    <w:p>
      <w:pPr>
        <w:pStyle w:val="ListParagraph"/>
        <w:numPr>
          <w:ilvl w:val="0"/>
          <w:numId w:val="11"/>
        </w:numPr>
        <w:spacing w:after="70" w:line="290"/>
      </w:pPr>
      <w:r>
        <w:rPr>
          <w:rFonts w:ascii="Arial" w:cs="Arial" w:eastAsia="Arial" w:hAnsi="Arial"/>
          <w:i/>
          <w:iCs/>
          <w:color w:val="1B2118"/>
          <w:sz w:val="21"/>
          <w:szCs w:val="21"/>
        </w:rPr>
        <w:t xml:space="preserve">Authentication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› </w:t>
      </w:r>
      <w:r>
        <w:rPr>
          <w:rFonts w:ascii="Arial" w:cs="Arial" w:eastAsia="Arial" w:hAnsi="Arial"/>
          <w:i/>
          <w:iCs/>
          <w:color w:val="1B2118"/>
          <w:sz w:val="21"/>
          <w:szCs w:val="21"/>
        </w:rPr>
        <w:t xml:space="preserve">Users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› </w:t>
      </w:r>
      <w:r>
        <w:rPr>
          <w:rFonts w:ascii="Arial" w:cs="Arial" w:eastAsia="Arial" w:hAnsi="Arial"/>
          <w:i/>
          <w:iCs/>
          <w:color w:val="1B2118"/>
          <w:sz w:val="21"/>
          <w:szCs w:val="21"/>
        </w:rPr>
        <w:t xml:space="preserve">Add user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: email e password di Luca.</w:t>
      </w:r>
    </w:p>
    <w:p>
      <w:pPr>
        <w:pStyle w:val="ListParagraph"/>
        <w:numPr>
          <w:ilvl w:val="0"/>
          <w:numId w:val="11"/>
        </w:numPr>
        <w:spacing w:after="70" w:line="290"/>
      </w:pPr>
      <w:r>
        <w:rPr>
          <w:rFonts w:ascii="Arial" w:cs="Arial" w:eastAsia="Arial" w:hAnsi="Arial"/>
          <w:color w:val="1B2118"/>
          <w:sz w:val="21"/>
          <w:szCs w:val="21"/>
        </w:rPr>
        <w:t xml:space="preserve">Nel </w:t>
      </w:r>
      <w:r>
        <w:rPr>
          <w:rFonts w:ascii="Arial" w:cs="Arial" w:eastAsia="Arial" w:hAnsi="Arial"/>
          <w:i/>
          <w:iCs/>
          <w:color w:val="1B2118"/>
          <w:sz w:val="21"/>
          <w:szCs w:val="21"/>
        </w:rPr>
        <w:t xml:space="preserve">SQL Editor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:</w:t>
      </w:r>
    </w:p>
    <w:p>
      <w:pPr>
        <w:spacing w:after="60"/>
      </w:pPr>
    </w:p>
    <w:p>
      <w:pPr>
        <w:shd w:fill="F6F4EE" w:color="auto" w:val="clear"/>
        <w:spacing w:after="0" w:before="60" w:line="220"/>
      </w:pPr>
      <w:r>
        <w:rPr>
          <w:rFonts w:ascii="Consolas" w:cs="Consolas" w:eastAsia="Consolas" w:hAnsi="Consolas"/>
          <w:color w:val="1B2118"/>
          <w:sz w:val="14"/>
          <w:szCs w:val="14"/>
        </w:rPr>
        <w:t xml:space="preserve">update profilo set ruolo = 'admin'</w:t>
      </w:r>
    </w:p>
    <w:p>
      <w:pPr>
        <w:shd w:fill="F6F4EE" w:color="auto" w:val="clear"/>
        <w:spacing w:after="200" w:before="0" w:line="220"/>
      </w:pPr>
      <w:r>
        <w:rPr>
          <w:rFonts w:ascii="Consolas" w:cs="Consolas" w:eastAsia="Consolas" w:hAnsi="Consolas"/>
          <w:color w:val="1B2118"/>
          <w:sz w:val="14"/>
          <w:szCs w:val="14"/>
        </w:rPr>
        <w:t xml:space="preserve"> where id = (select id from auth.users where email = '&lt;email di Luca&gt;');</w:t>
      </w:r>
    </w:p>
    <w:p>
      <w:pPr>
        <w:spacing w:after="140" w:line="300"/>
      </w:pPr>
      <w:r>
        <w:rPr>
          <w:rFonts w:ascii="Arial" w:cs="Arial" w:eastAsia="Arial" w:hAnsi="Arial"/>
          <w:color w:val="1B2118"/>
          <w:sz w:val="21"/>
          <w:szCs w:val="21"/>
        </w:rPr>
        <w:t xml:space="preserve">Se lo script 29 è stato eseguito quando l'account di Luca non c'era ancora, rieseguitelo ora: segna luca.moretti@operate.it come </w:t>
      </w: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Amministratore principale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(protetto, con la sezione Audit User e il pannello «n online»).</w:t>
      </w:r>
    </w:p>
    <w:p>
      <w:pPr>
        <w:spacing w:after="140" w:line="300"/>
      </w:pPr>
      <w:r>
        <w:rPr>
          <w:rFonts w:ascii="Arial" w:cs="Arial" w:eastAsia="Arial" w:hAnsi="Arial"/>
          <w:color w:val="1B2118"/>
          <w:sz w:val="21"/>
          <w:szCs w:val="21"/>
        </w:rPr>
        <w:t xml:space="preserve">Gli altri utenti li crea poi l'Amministratore dal portale (</w:t>
      </w:r>
      <w:r>
        <w:rPr>
          <w:rFonts w:ascii="Arial" w:cs="Arial" w:eastAsia="Arial" w:hAnsi="Arial"/>
          <w:i/>
          <w:iCs/>
          <w:color w:val="1B2118"/>
          <w:sz w:val="21"/>
          <w:szCs w:val="21"/>
        </w:rPr>
        <w:t xml:space="preserve">Gestione utenti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).</w:t>
      </w:r>
    </w:p>
    <w:p>
      <w:pPr>
        <w:pStyle w:val="Heading2"/>
        <w:keepNext/>
        <w:spacing w:after="120" w:before="240"/>
      </w:pPr>
      <w:r>
        <w:rPr>
          <w:rFonts w:ascii="Arial" w:cs="Arial" w:eastAsia="Arial" w:hAnsi="Arial"/>
          <w:b/>
          <w:bCs/>
          <w:color w:val="2F5D3A"/>
          <w:sz w:val="25"/>
          <w:szCs w:val="25"/>
        </w:rPr>
        <w:t xml:space="preserve">8. Collegare il portale e verificare</w:t>
      </w:r>
    </w:p>
    <w:p>
      <w:pPr>
        <w:pStyle w:val="ListParagraph"/>
        <w:numPr>
          <w:ilvl w:val="0"/>
          <w:numId w:val="12"/>
        </w:numPr>
        <w:spacing w:after="70" w:line="290"/>
      </w:pPr>
      <w:r>
        <w:rPr>
          <w:rFonts w:ascii="Arial" w:cs="Arial" w:eastAsia="Arial" w:hAnsi="Arial"/>
          <w:color w:val="1B2118"/>
          <w:sz w:val="21"/>
          <w:szCs w:val="21"/>
        </w:rPr>
        <w:t xml:space="preserve">Su Vercel aggiornate </w:t>
      </w:r>
      <w:r>
        <w:rPr>
          <w:rFonts w:ascii="Consolas" w:cs="Consolas" w:eastAsia="Consolas" w:hAnsi="Consolas"/>
          <w:color w:val="2F5D3A"/>
          <w:sz w:val="21"/>
          <w:szCs w:val="21"/>
        </w:rPr>
        <w:t xml:space="preserve">VITE_SUPABASE_URL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e </w:t>
      </w:r>
      <w:r>
        <w:rPr>
          <w:rFonts w:ascii="Consolas" w:cs="Consolas" w:eastAsia="Consolas" w:hAnsi="Consolas"/>
          <w:color w:val="2F5D3A"/>
          <w:sz w:val="21"/>
          <w:szCs w:val="21"/>
        </w:rPr>
        <w:t xml:space="preserve">VITE_SUPABASE_ANON_KEY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con i valori del nuovo progetto. Nel file </w:t>
      </w:r>
      <w:r>
        <w:rPr>
          <w:rFonts w:ascii="Consolas" w:cs="Consolas" w:eastAsia="Consolas" w:hAnsi="Consolas"/>
          <w:color w:val="2F5D3A"/>
          <w:sz w:val="21"/>
          <w:szCs w:val="21"/>
        </w:rPr>
        <w:t xml:space="preserve">vercel.json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del repository sostituite l'indirizzo del vecchio progetto (</w:t>
      </w:r>
      <w:r>
        <w:rPr>
          <w:rFonts w:ascii="Consolas" w:cs="Consolas" w:eastAsia="Consolas" w:hAnsi="Consolas"/>
          <w:color w:val="2F5D3A"/>
          <w:sz w:val="21"/>
          <w:szCs w:val="21"/>
        </w:rPr>
        <w:t xml:space="preserve">ajxrnofgunynkynozmrn.supabase.co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, 4 volte) con quello nuovo, nella regola </w:t>
      </w:r>
      <w:r>
        <w:rPr>
          <w:rFonts w:ascii="Consolas" w:cs="Consolas" w:eastAsia="Consolas" w:hAnsi="Consolas"/>
          <w:color w:val="2F5D3A"/>
          <w:sz w:val="21"/>
          <w:szCs w:val="21"/>
        </w:rPr>
        <w:t xml:space="preserve">Content-Security-Policy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: altrimenti il browser blocca i collegamenti al database e il portale non funziona. Poi ripubblicate (</w:t>
      </w:r>
      <w:r>
        <w:rPr>
          <w:rFonts w:ascii="Arial" w:cs="Arial" w:eastAsia="Arial" w:hAnsi="Arial"/>
          <w:i/>
          <w:iCs/>
          <w:color w:val="1B2118"/>
          <w:sz w:val="21"/>
          <w:szCs w:val="21"/>
        </w:rPr>
        <w:t xml:space="preserve">Deployments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› </w:t>
      </w:r>
      <w:r>
        <w:rPr>
          <w:rFonts w:ascii="Arial" w:cs="Arial" w:eastAsia="Arial" w:hAnsi="Arial"/>
          <w:i/>
          <w:iCs/>
          <w:color w:val="1B2118"/>
          <w:sz w:val="21"/>
          <w:szCs w:val="21"/>
        </w:rPr>
        <w:t xml:space="preserve">Redeploy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).</w:t>
      </w:r>
    </w:p>
    <w:p>
      <w:pPr>
        <w:pStyle w:val="ListParagraph"/>
        <w:numPr>
          <w:ilvl w:val="0"/>
          <w:numId w:val="12"/>
        </w:numPr>
        <w:spacing w:after="70" w:line="290"/>
      </w:pPr>
      <w:r>
        <w:rPr>
          <w:rFonts w:ascii="Arial" w:cs="Arial" w:eastAsia="Arial" w:hAnsi="Arial"/>
          <w:color w:val="1B2118"/>
          <w:sz w:val="21"/>
          <w:szCs w:val="21"/>
        </w:rPr>
        <w:t xml:space="preserve">Verifiche: accesso come Amministratore principale, con il menu completo (fino ad Audit User) e la scheda Accessi di Audit User che registra l'accesso appena fatto; la pagina /programma mostra gli 8 documenti, la PEC e il soggetto promotore; un utente di prova riceve l'email; l'assistente risponde; i lavori pianificati sono tre:</w:t>
      </w:r>
    </w:p>
    <w:p>
      <w:pPr>
        <w:spacing w:after="60"/>
      </w:pPr>
    </w:p>
    <w:p>
      <w:pPr>
        <w:shd w:fill="F6F4EE" w:color="auto" w:val="clear"/>
        <w:spacing w:after="0" w:before="60" w:line="220"/>
      </w:pPr>
      <w:r>
        <w:rPr>
          <w:rFonts w:ascii="Consolas" w:cs="Consolas" w:eastAsia="Consolas" w:hAnsi="Consolas"/>
          <w:color w:val="1B2118"/>
          <w:sz w:val="14"/>
          <w:szCs w:val="14"/>
        </w:rPr>
        <w:t xml:space="preserve">select jobname, schedule from cron.job order by jobname;</w:t>
      </w:r>
    </w:p>
    <w:p>
      <w:pPr>
        <w:shd w:fill="F6F4EE" w:color="auto" w:val="clear"/>
        <w:spacing w:after="200" w:before="0" w:line="220"/>
      </w:pPr>
      <w:r>
        <w:rPr>
          <w:rFonts w:ascii="Consolas" w:cs="Consolas" w:eastAsia="Consolas" w:hAnsi="Consolas"/>
          <w:color w:val="1B2118"/>
          <w:sz w:val="14"/>
          <w:szCs w:val="14"/>
        </w:rPr>
        <w:t xml:space="preserve">-- attesi: cwp_avvisi_crediti, cwp_notifiche_scadenze, cwp_riprova_email</w:t>
      </w:r>
    </w:p>
    <w:p>
      <w:pPr>
        <w:spacing w:after="140" w:line="300"/>
      </w:pPr>
      <w:r>
        <w:rPr>
          <w:rFonts w:ascii="Arial" w:cs="Arial" w:eastAsia="Arial" w:hAnsi="Arial"/>
          <w:color w:val="1B2118"/>
          <w:sz w:val="21"/>
          <w:szCs w:val="21"/>
        </w:rPr>
        <w:t xml:space="preserve">Infine annotate il ripristino nel </w:t>
      </w: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Registro sviluppo e deploy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(cronologia), con data, causa e copia usata.</w:t>
      </w:r>
    </w:p>
    <w:p>
      <w:pPr>
        <w:pStyle w:val="Heading1"/>
        <w:pageBreakBefore/>
        <w:pBdr>
          <w:bottom w:val="single" w:color="2F5D3A" w:sz="12" w:space="6"/>
        </w:pBdr>
        <w:spacing w:after="240" w:before="0"/>
      </w:pPr>
      <w:bookmarkStart w:name="cap10" w:id="1"/>
      <w:r>
        <w:rPr>
          <w:rFonts w:ascii="Arial" w:cs="Arial" w:eastAsia="Arial" w:hAnsi="Arial"/>
          <w:b/>
          <w:bCs/>
          <w:color w:val="2F5D3A"/>
          <w:sz w:val="34"/>
          <w:szCs w:val="34"/>
        </w:rPr>
        <w:t xml:space="preserve">10. Ripristino di Resend</w:t>
      </w:r>
      <w:bookmarkEnd w:id="1"/>
    </w:p>
    <w:p>
      <w:pPr>
        <w:pStyle w:val="ListParagraph"/>
        <w:numPr>
          <w:ilvl w:val="0"/>
          <w:numId w:val="13"/>
        </w:numPr>
        <w:spacing w:after="70" w:line="290"/>
      </w:pPr>
      <w:r>
        <w:rPr>
          <w:rFonts w:ascii="Arial" w:cs="Arial" w:eastAsia="Arial" w:hAnsi="Arial"/>
          <w:color w:val="1B2118"/>
          <w:sz w:val="21"/>
          <w:szCs w:val="21"/>
        </w:rPr>
        <w:t xml:space="preserve">Su resend.com create una nuova chiave API (</w:t>
      </w:r>
      <w:r>
        <w:rPr>
          <w:rFonts w:ascii="Arial" w:cs="Arial" w:eastAsia="Arial" w:hAnsi="Arial"/>
          <w:i/>
          <w:iCs/>
          <w:color w:val="1B2118"/>
          <w:sz w:val="21"/>
          <w:szCs w:val="21"/>
        </w:rPr>
        <w:t xml:space="preserve">API Keys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); se l'account è perso, create un nuovo account.</w:t>
      </w:r>
    </w:p>
    <w:p>
      <w:pPr>
        <w:pStyle w:val="ListParagraph"/>
        <w:numPr>
          <w:ilvl w:val="0"/>
          <w:numId w:val="13"/>
        </w:numPr>
        <w:spacing w:after="70" w:line="290"/>
      </w:pPr>
      <w:r>
        <w:rPr>
          <w:rFonts w:ascii="Arial" w:cs="Arial" w:eastAsia="Arial" w:hAnsi="Arial"/>
          <w:color w:val="1B2118"/>
          <w:sz w:val="21"/>
          <w:szCs w:val="21"/>
        </w:rPr>
        <w:t xml:space="preserve">Inserite la chiave (lo fa Luca) in Supabase: </w:t>
      </w:r>
      <w:r>
        <w:rPr>
          <w:rFonts w:ascii="Arial" w:cs="Arial" w:eastAsia="Arial" w:hAnsi="Arial"/>
          <w:i/>
          <w:iCs/>
          <w:color w:val="1B2118"/>
          <w:sz w:val="21"/>
          <w:szCs w:val="21"/>
        </w:rPr>
        <w:t xml:space="preserve">Edge Functions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› </w:t>
      </w:r>
      <w:r>
        <w:rPr>
          <w:rFonts w:ascii="Arial" w:cs="Arial" w:eastAsia="Arial" w:hAnsi="Arial"/>
          <w:i/>
          <w:iCs/>
          <w:color w:val="1B2118"/>
          <w:sz w:val="21"/>
          <w:szCs w:val="21"/>
        </w:rPr>
        <w:t xml:space="preserve">Secrets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› </w:t>
      </w:r>
      <w:r>
        <w:rPr>
          <w:rFonts w:ascii="Consolas" w:cs="Consolas" w:eastAsia="Consolas" w:hAnsi="Consolas"/>
          <w:color w:val="2F5D3A"/>
          <w:sz w:val="21"/>
          <w:szCs w:val="21"/>
        </w:rPr>
        <w:t xml:space="preserve">RESEND_API_KEY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e come password SMTP in </w:t>
      </w:r>
      <w:r>
        <w:rPr>
          <w:rFonts w:ascii="Arial" w:cs="Arial" w:eastAsia="Arial" w:hAnsi="Arial"/>
          <w:i/>
          <w:iCs/>
          <w:color w:val="1B2118"/>
          <w:sz w:val="21"/>
          <w:szCs w:val="21"/>
        </w:rPr>
        <w:t xml:space="preserve">Authentication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› </w:t>
      </w:r>
      <w:r>
        <w:rPr>
          <w:rFonts w:ascii="Arial" w:cs="Arial" w:eastAsia="Arial" w:hAnsi="Arial"/>
          <w:i/>
          <w:iCs/>
          <w:color w:val="1B2118"/>
          <w:sz w:val="21"/>
          <w:szCs w:val="21"/>
        </w:rPr>
        <w:t xml:space="preserve">Emails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.</w:t>
      </w:r>
    </w:p>
    <w:p>
      <w:pPr>
        <w:pStyle w:val="ListParagraph"/>
        <w:numPr>
          <w:ilvl w:val="0"/>
          <w:numId w:val="13"/>
        </w:numPr>
        <w:spacing w:after="70" w:line="290"/>
      </w:pPr>
      <w:r>
        <w:rPr>
          <w:rFonts w:ascii="Arial" w:cs="Arial" w:eastAsia="Arial" w:hAnsi="Arial"/>
          <w:color w:val="1B2118"/>
          <w:sz w:val="21"/>
          <w:szCs w:val="21"/>
        </w:rPr>
        <w:t xml:space="preserve">Se il dominio </w:t>
      </w: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operate.it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era verificato: </w:t>
      </w:r>
      <w:r>
        <w:rPr>
          <w:rFonts w:ascii="Arial" w:cs="Arial" w:eastAsia="Arial" w:hAnsi="Arial"/>
          <w:i/>
          <w:iCs/>
          <w:color w:val="1B2118"/>
          <w:sz w:val="21"/>
          <w:szCs w:val="21"/>
        </w:rPr>
        <w:t xml:space="preserve">Domains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› </w:t>
      </w:r>
      <w:r>
        <w:rPr>
          <w:rFonts w:ascii="Arial" w:cs="Arial" w:eastAsia="Arial" w:hAnsi="Arial"/>
          <w:i/>
          <w:iCs/>
          <w:color w:val="1B2118"/>
          <w:sz w:val="21"/>
          <w:szCs w:val="21"/>
        </w:rPr>
        <w:t xml:space="preserve">Add domain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, poi inserite nel DNS di operate.it i record indicati da Resend (SPF, DKIM, eventuale DMARC) e attendete la verifica. Finché il dominio non è verificato le email arrivano solo al titolare dell'account Resend.</w:t>
      </w:r>
    </w:p>
    <w:p>
      <w:pPr>
        <w:pStyle w:val="ListParagraph"/>
        <w:numPr>
          <w:ilvl w:val="0"/>
          <w:numId w:val="13"/>
        </w:numPr>
        <w:spacing w:after="70" w:line="290"/>
      </w:pPr>
      <w:r>
        <w:rPr>
          <w:rFonts w:ascii="Arial" w:cs="Arial" w:eastAsia="Arial" w:hAnsi="Arial"/>
          <w:color w:val="1B2118"/>
          <w:sz w:val="21"/>
          <w:szCs w:val="21"/>
        </w:rPr>
        <w:t xml:space="preserve">Prova: «Password dimenticata?» dalla pagina di accesso con un utente di prova.</w:t>
      </w:r>
    </w:p>
    <w:p>
      <w:pPr>
        <w:spacing w:after="60"/>
      </w:pPr>
    </w:p>
    <w:p>
      <w:pPr>
        <w:pStyle w:val="Heading1"/>
        <w:pageBreakBefore/>
        <w:pBdr>
          <w:bottom w:val="single" w:color="2F5D3A" w:sz="12" w:space="6"/>
        </w:pBdr>
        <w:spacing w:after="240" w:before="0"/>
      </w:pPr>
      <w:bookmarkStart w:name="cap11" w:id="1"/>
      <w:r>
        <w:rPr>
          <w:rFonts w:ascii="Arial" w:cs="Arial" w:eastAsia="Arial" w:hAnsi="Arial"/>
          <w:b/>
          <w:bCs/>
          <w:color w:val="2F5D3A"/>
          <w:sz w:val="34"/>
          <w:szCs w:val="34"/>
        </w:rPr>
        <w:t xml:space="preserve">11. Ripristino del progetto Claude</w:t>
      </w:r>
      <w:bookmarkEnd w:id="1"/>
    </w:p>
    <w:p>
      <w:pPr>
        <w:spacing w:after="140" w:line="300"/>
      </w:pPr>
      <w:r>
        <w:rPr>
          <w:rFonts w:ascii="Arial" w:cs="Arial" w:eastAsia="Arial" w:hAnsi="Arial"/>
          <w:color w:val="1B2118"/>
          <w:sz w:val="21"/>
          <w:szCs w:val="21"/>
        </w:rPr>
        <w:t xml:space="preserve">Il progetto Claude contiene il contesto del lavoro, non il portale: anche se va perso, il portale continua a funzionare. Per ripartire con Claude come prima:</w:t>
      </w:r>
    </w:p>
    <w:p>
      <w:pPr>
        <w:pStyle w:val="ListParagraph"/>
        <w:numPr>
          <w:ilvl w:val="0"/>
          <w:numId w:val="14"/>
        </w:numPr>
        <w:spacing w:after="70" w:line="290"/>
      </w:pP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Nuovo progetto.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Su claude.ai create un progetto con lo stesso nome, «CWP PORTAL CARBON WASTE PRINT».</w:t>
      </w:r>
    </w:p>
    <w:p>
      <w:pPr>
        <w:pStyle w:val="ListParagraph"/>
        <w:numPr>
          <w:ilvl w:val="0"/>
          <w:numId w:val="14"/>
        </w:numPr>
        <w:spacing w:after="70" w:line="290"/>
      </w:pP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Documenti del progetto.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Caricate nei file del progetto i documenti della cartella </w:t>
      </w:r>
      <w:r>
        <w:rPr>
          <w:rFonts w:ascii="Consolas" w:cs="Consolas" w:eastAsia="Consolas" w:hAnsi="Consolas"/>
          <w:color w:val="2F5D3A"/>
          <w:sz w:val="21"/>
          <w:szCs w:val="21"/>
        </w:rPr>
        <w:t xml:space="preserve">5-progetto-claude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dell'archivio (</w:t>
      </w:r>
      <w:r>
        <w:rPr>
          <w:rFonts w:ascii="Consolas" w:cs="Consolas" w:eastAsia="Consolas" w:hAnsi="Consolas"/>
          <w:color w:val="2F5D3A"/>
          <w:sz w:val="21"/>
          <w:szCs w:val="21"/>
        </w:rPr>
        <w:t xml:space="preserve">registro-dev-deploy.md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2F5D3A"/>
          <w:sz w:val="21"/>
          <w:szCs w:val="21"/>
        </w:rPr>
        <w:t xml:space="preserve">analisi-requisiti-vs-portale.md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) e, se utili, i manuali in PDF della cartella </w:t>
      </w:r>
      <w:r>
        <w:rPr>
          <w:rFonts w:ascii="Consolas" w:cs="Consolas" w:eastAsia="Consolas" w:hAnsi="Consolas"/>
          <w:color w:val="2F5D3A"/>
          <w:sz w:val="21"/>
          <w:szCs w:val="21"/>
        </w:rPr>
        <w:t xml:space="preserve">2-manuali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.</w:t>
      </w:r>
    </w:p>
    <w:p>
      <w:pPr>
        <w:pStyle w:val="ListParagraph"/>
        <w:numPr>
          <w:ilvl w:val="0"/>
          <w:numId w:val="14"/>
        </w:numPr>
        <w:spacing w:after="70" w:line="290"/>
      </w:pP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Istruzioni del progetto.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Riportate le regole di lavoro: risposte in italiano; a ogni rilascio si aggiornano Registro, Manuale Utente, Manuale Amministratore e Manuale Test; codice commentato in italiano; chiavi e password le inserisce solo Luca.</w:t>
      </w:r>
    </w:p>
    <w:p>
      <w:pPr>
        <w:pStyle w:val="ListParagraph"/>
        <w:numPr>
          <w:ilvl w:val="0"/>
          <w:numId w:val="14"/>
        </w:numPr>
        <w:spacing w:after="70" w:line="290"/>
      </w:pP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Memoria.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In una chat del nuovo progetto allegate </w:t>
      </w:r>
      <w:r>
        <w:rPr>
          <w:rFonts w:ascii="Consolas" w:cs="Consolas" w:eastAsia="Consolas" w:hAnsi="Consolas"/>
          <w:color w:val="2F5D3A"/>
          <w:sz w:val="21"/>
          <w:szCs w:val="21"/>
        </w:rPr>
        <w:t xml:space="preserve">memoria_del_progetto.md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e chiedete a Claude di importarla nella memoria del progetto.</w:t>
      </w:r>
    </w:p>
    <w:p>
      <w:pPr>
        <w:pStyle w:val="ListParagraph"/>
        <w:numPr>
          <w:ilvl w:val="0"/>
          <w:numId w:val="14"/>
        </w:numPr>
        <w:spacing w:after="70" w:line="290"/>
      </w:pP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Codice.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Nella prima sessione di sviluppo chiedete a Claude di collegare il repository GitHub </w:t>
      </w:r>
      <w:r>
        <w:rPr>
          <w:rFonts w:ascii="Consolas" w:cs="Consolas" w:eastAsia="Consolas" w:hAnsi="Consolas"/>
          <w:color w:val="2F5D3A"/>
          <w:sz w:val="21"/>
          <w:szCs w:val="21"/>
        </w:rPr>
        <w:t xml:space="preserve">lucamorettioperate/portale-cwp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: da lì Claude ritrova codice, script e Registro.</w:t>
      </w:r>
    </w:p>
    <w:p>
      <w:pPr>
        <w:pStyle w:val="ListParagraph"/>
        <w:numPr>
          <w:ilvl w:val="0"/>
          <w:numId w:val="14"/>
        </w:numPr>
        <w:spacing w:after="70" w:line="290"/>
      </w:pP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Artefatti.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I PDF della cartella </w:t>
      </w:r>
      <w:r>
        <w:rPr>
          <w:rFonts w:ascii="Consolas" w:cs="Consolas" w:eastAsia="Consolas" w:hAnsi="Consolas"/>
          <w:color w:val="2F5D3A"/>
          <w:sz w:val="21"/>
          <w:szCs w:val="21"/>
        </w:rPr>
        <w:t xml:space="preserve">6-artefatti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sono la copia di lettura. Per riaverli modificabili, allegate il PDF in una chat e chiedete a Claude di ricrearlo come documento. L'elenco con i link originali è in </w:t>
      </w:r>
      <w:r>
        <w:rPr>
          <w:rFonts w:ascii="Consolas" w:cs="Consolas" w:eastAsia="Consolas" w:hAnsi="Consolas"/>
          <w:color w:val="2F5D3A"/>
          <w:sz w:val="21"/>
          <w:szCs w:val="21"/>
        </w:rPr>
        <w:t xml:space="preserve">ELENCO_ARTEFATTI.txt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.</w:t>
      </w:r>
    </w:p>
    <w:p>
      <w:pPr>
        <w:pStyle w:val="ListParagraph"/>
        <w:numPr>
          <w:ilvl w:val="0"/>
          <w:numId w:val="14"/>
        </w:numPr>
        <w:spacing w:after="70" w:line="290"/>
      </w:pP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Conversazioni.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Non si possono reimportare. Per conservarle: su claude.ai, dal computer, </w:t>
      </w:r>
      <w:r>
        <w:rPr>
          <w:rFonts w:ascii="Arial" w:cs="Arial" w:eastAsia="Arial" w:hAnsi="Arial"/>
          <w:i/>
          <w:iCs/>
          <w:color w:val="1B2118"/>
          <w:sz w:val="21"/>
          <w:szCs w:val="21"/>
        </w:rPr>
        <w:t xml:space="preserve">Impostazioni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› </w:t>
      </w:r>
      <w:r>
        <w:rPr>
          <w:rFonts w:ascii="Arial" w:cs="Arial" w:eastAsia="Arial" w:hAnsi="Arial"/>
          <w:i/>
          <w:iCs/>
          <w:color w:val="1B2118"/>
          <w:sz w:val="21"/>
          <w:szCs w:val="21"/>
        </w:rPr>
        <w:t xml:space="preserve">Privacy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› </w:t>
      </w:r>
      <w:r>
        <w:rPr>
          <w:rFonts w:ascii="Arial" w:cs="Arial" w:eastAsia="Arial" w:hAnsi="Arial"/>
          <w:i/>
          <w:iCs/>
          <w:color w:val="1B2118"/>
          <w:sz w:val="21"/>
          <w:szCs w:val="21"/>
        </w:rPr>
        <w:t xml:space="preserve">Esporta dati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; arriva per email un link per scaricarle, valido 24 ore. La storia tecnica completa del lavoro è comunque nel Registro sviluppo e deploy.</w:t>
      </w:r>
    </w:p>
    <w:p>
      <w:pPr>
        <w:spacing w:after="60"/>
      </w:pPr>
    </w:p>
    <w:p>
      <w:pPr>
        <w:pStyle w:val="Heading1"/>
        <w:pageBreakBefore/>
        <w:pBdr>
          <w:bottom w:val="single" w:color="2F5D3A" w:sz="12" w:space="6"/>
        </w:pBdr>
        <w:spacing w:after="240" w:before="0"/>
      </w:pPr>
      <w:bookmarkStart w:name="cap12" w:id="1"/>
      <w:r>
        <w:rPr>
          <w:rFonts w:ascii="Arial" w:cs="Arial" w:eastAsia="Arial" w:hAnsi="Arial"/>
          <w:b/>
          <w:bCs/>
          <w:color w:val="2F5D3A"/>
          <w:sz w:val="34"/>
          <w:szCs w:val="34"/>
        </w:rPr>
        <w:t xml:space="preserve">12. Elenco di chiavi e impostazioni</w:t>
      </w:r>
      <w:bookmarkEnd w:id="1"/>
    </w:p>
    <w:p>
      <w:pPr>
        <w:spacing w:after="140" w:line="300"/>
      </w:pPr>
      <w:r>
        <w:rPr>
          <w:rFonts w:ascii="Arial" w:cs="Arial" w:eastAsia="Arial" w:hAnsi="Arial"/>
          <w:color w:val="1B2118"/>
          <w:sz w:val="21"/>
          <w:szCs w:val="21"/>
        </w:rPr>
        <w:t xml:space="preserve">Solo i nomi e dove si trovano. I valori stanno nel gestore di password della Fondazione.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2570"/>
        <w:gridCol w:w="3213"/>
        <w:gridCol w:w="3855"/>
      </w:tblGrid>
      <w:tr>
        <w:trPr>
          <w:tblHeader/>
        </w:trPr>
        <w:tc>
          <w:tcPr>
            <w:tcW w:type="dxa" w:w="257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2F5D3A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Dove</w:t>
            </w:r>
          </w:p>
        </w:tc>
        <w:tc>
          <w:tcPr>
            <w:tcW w:type="dxa" w:w="3213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2F5D3A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Nome</w:t>
            </w:r>
          </w:p>
        </w:tc>
        <w:tc>
          <w:tcPr>
            <w:tcW w:type="dxa" w:w="3855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2F5D3A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A che cosa serve</w:t>
            </w:r>
          </w:p>
        </w:tc>
      </w:tr>
      <w:tr>
        <w:trPr>
          <w:cantSplit/>
        </w:trPr>
        <w:tc>
          <w:tcPr>
            <w:tcW w:type="dxa" w:w="257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Vercel › Environment Variables</w:t>
            </w:r>
          </w:p>
        </w:tc>
        <w:tc>
          <w:tcPr>
            <w:tcW w:type="dxa" w:w="3213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Consolas" w:cs="Consolas" w:eastAsia="Consolas" w:hAnsi="Consolas"/>
                <w:color w:val="2F5D3A"/>
                <w:sz w:val="18"/>
                <w:szCs w:val="18"/>
              </w:rPr>
              <w:t xml:space="preserve">VITE_SUPABASE_URL</w:t>
            </w:r>
          </w:p>
        </w:tc>
        <w:tc>
          <w:tcPr>
            <w:tcW w:type="dxa" w:w="3855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Indirizzo del progetto Supabase</w:t>
            </w:r>
          </w:p>
        </w:tc>
      </w:tr>
      <w:tr>
        <w:trPr>
          <w:cantSplit/>
        </w:trPr>
        <w:tc>
          <w:tcPr>
            <w:tcW w:type="dxa" w:w="257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Vercel › Environment Variables</w:t>
            </w:r>
          </w:p>
        </w:tc>
        <w:tc>
          <w:tcPr>
            <w:tcW w:type="dxa" w:w="3213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Consolas" w:cs="Consolas" w:eastAsia="Consolas" w:hAnsi="Consolas"/>
                <w:color w:val="2F5D3A"/>
                <w:sz w:val="18"/>
                <w:szCs w:val="18"/>
              </w:rPr>
              <w:t xml:space="preserve">VITE_SUPABASE_ANON_KEY</w:t>
            </w:r>
          </w:p>
        </w:tc>
        <w:tc>
          <w:tcPr>
            <w:tcW w:type="dxa" w:w="3855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Chiave pubblica di Supabase (protetta dalle regole RLS)</w:t>
            </w:r>
          </w:p>
        </w:tc>
      </w:tr>
      <w:tr>
        <w:trPr>
          <w:cantSplit/>
        </w:trPr>
        <w:tc>
          <w:tcPr>
            <w:tcW w:type="dxa" w:w="257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Supabase › Edge Functions › Secrets</w:t>
            </w:r>
          </w:p>
        </w:tc>
        <w:tc>
          <w:tcPr>
            <w:tcW w:type="dxa" w:w="3213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Consolas" w:cs="Consolas" w:eastAsia="Consolas" w:hAnsi="Consolas"/>
                <w:color w:val="2F5D3A"/>
                <w:sz w:val="18"/>
                <w:szCs w:val="18"/>
              </w:rPr>
              <w:t xml:space="preserve">RESEND_API_KEY</w:t>
            </w:r>
          </w:p>
        </w:tc>
        <w:tc>
          <w:tcPr>
            <w:tcW w:type="dxa" w:w="3855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Invio delle email</w:t>
            </w:r>
          </w:p>
        </w:tc>
      </w:tr>
      <w:tr>
        <w:trPr>
          <w:cantSplit/>
        </w:trPr>
        <w:tc>
          <w:tcPr>
            <w:tcW w:type="dxa" w:w="257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Supabase › Edge Functions › Secrets</w:t>
            </w:r>
          </w:p>
        </w:tc>
        <w:tc>
          <w:tcPr>
            <w:tcW w:type="dxa" w:w="3213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Consolas" w:cs="Consolas" w:eastAsia="Consolas" w:hAnsi="Consolas"/>
                <w:color w:val="2F5D3A"/>
                <w:sz w:val="18"/>
                <w:szCs w:val="18"/>
              </w:rPr>
              <w:t xml:space="preserve">EMAIL_MITTENTE</w:t>
            </w:r>
          </w:p>
        </w:tc>
        <w:tc>
          <w:tcPr>
            <w:tcW w:type="dxa" w:w="3855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Mittente sul dominio verificato</w:t>
            </w:r>
          </w:p>
        </w:tc>
      </w:tr>
      <w:tr>
        <w:trPr>
          <w:cantSplit/>
        </w:trPr>
        <w:tc>
          <w:tcPr>
            <w:tcW w:type="dxa" w:w="257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Supabase › Edge Functions › Secrets</w:t>
            </w:r>
          </w:p>
        </w:tc>
        <w:tc>
          <w:tcPr>
            <w:tcW w:type="dxa" w:w="3213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Consolas" w:cs="Consolas" w:eastAsia="Consolas" w:hAnsi="Consolas"/>
                <w:color w:val="2F5D3A"/>
                <w:sz w:val="18"/>
                <w:szCs w:val="18"/>
              </w:rPr>
              <w:t xml:space="preserve">ANTHROPIC_API_KEY</w:t>
            </w:r>
          </w:p>
        </w:tc>
        <w:tc>
          <w:tcPr>
            <w:tcW w:type="dxa" w:w="3855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Assistente virtuale (chiave della Claude Console legata a un solo spazio di lavoro)</w:t>
            </w:r>
          </w:p>
        </w:tc>
      </w:tr>
      <w:tr>
        <w:trPr>
          <w:cantSplit/>
        </w:trPr>
        <w:tc>
          <w:tcPr>
            <w:tcW w:type="dxa" w:w="257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Supabase › Edge Functions › Secrets</w:t>
            </w:r>
          </w:p>
        </w:tc>
        <w:tc>
          <w:tcPr>
            <w:tcW w:type="dxa" w:w="3213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Consolas" w:cs="Consolas" w:eastAsia="Consolas" w:hAnsi="Consolas"/>
                <w:color w:val="2F5D3A"/>
                <w:sz w:val="18"/>
                <w:szCs w:val="18"/>
              </w:rPr>
              <w:t xml:space="preserve">ASSISTENTE_LIMITE_GIORNO</w:t>
            </w: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, </w:t>
            </w:r>
            <w:r>
              <w:rPr>
                <w:rFonts w:ascii="Consolas" w:cs="Consolas" w:eastAsia="Consolas" w:hAnsi="Consolas"/>
                <w:color w:val="2F5D3A"/>
                <w:sz w:val="18"/>
                <w:szCs w:val="18"/>
              </w:rPr>
              <w:t xml:space="preserve">ASSISTENTE_MODELLO</w:t>
            </w:r>
          </w:p>
        </w:tc>
        <w:tc>
          <w:tcPr>
            <w:tcW w:type="dxa" w:w="3855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Facoltativi: domande al giorno per utente (40) e modello (Claude Haiku 5.5)</w:t>
            </w:r>
          </w:p>
        </w:tc>
      </w:tr>
      <w:tr>
        <w:trPr>
          <w:cantSplit/>
        </w:trPr>
        <w:tc>
          <w:tcPr>
            <w:tcW w:type="dxa" w:w="257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Supabase › Edge Functions › Secrets</w:t>
            </w:r>
          </w:p>
        </w:tc>
        <w:tc>
          <w:tcPr>
            <w:tcW w:type="dxa" w:w="3213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Consolas" w:cs="Consolas" w:eastAsia="Consolas" w:hAnsi="Consolas"/>
                <w:color w:val="2F5D3A"/>
                <w:sz w:val="18"/>
                <w:szCs w:val="18"/>
              </w:rPr>
              <w:t xml:space="preserve">PORTALE_URL</w:t>
            </w:r>
          </w:p>
        </w:tc>
        <w:tc>
          <w:tcPr>
            <w:tcW w:type="dxa" w:w="3855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Indirizzo del portale nei link delle email (facoltativo)</w:t>
            </w:r>
          </w:p>
        </w:tc>
      </w:tr>
      <w:tr>
        <w:trPr>
          <w:cantSplit/>
        </w:trPr>
        <w:tc>
          <w:tcPr>
            <w:tcW w:type="dxa" w:w="257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Supabase › Authentication › Emails</w:t>
            </w:r>
          </w:p>
        </w:tc>
        <w:tc>
          <w:tcPr>
            <w:tcW w:type="dxa" w:w="3213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Password SMTP</w:t>
            </w:r>
          </w:p>
        </w:tc>
        <w:tc>
          <w:tcPr>
            <w:tcW w:type="dxa" w:w="3855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La chiave API di Resend</w:t>
            </w:r>
          </w:p>
        </w:tc>
      </w:tr>
      <w:tr>
        <w:trPr>
          <w:cantSplit/>
        </w:trPr>
        <w:tc>
          <w:tcPr>
            <w:tcW w:type="dxa" w:w="257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Supabase › Authentication › URL Configuration</w:t>
            </w:r>
          </w:p>
        </w:tc>
        <w:tc>
          <w:tcPr>
            <w:tcW w:type="dxa" w:w="3213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Site URL e Redirect URL</w:t>
            </w:r>
          </w:p>
        </w:tc>
        <w:tc>
          <w:tcPr>
            <w:tcW w:type="dxa" w:w="3855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Ritorno al portale dai link delle email</w:t>
            </w:r>
          </w:p>
        </w:tc>
      </w:tr>
      <w:tr>
        <w:trPr>
          <w:cantSplit/>
        </w:trPr>
        <w:tc>
          <w:tcPr>
            <w:tcW w:type="dxa" w:w="257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Supabase › database, tabella </w:t>
            </w:r>
            <w:r>
              <w:rPr>
                <w:rFonts w:ascii="Consolas" w:cs="Consolas" w:eastAsia="Consolas" w:hAnsi="Consolas"/>
                <w:color w:val="2F5D3A"/>
                <w:sz w:val="18"/>
                <w:szCs w:val="18"/>
              </w:rPr>
              <w:t xml:space="preserve">impostazione</w:t>
            </w:r>
          </w:p>
        </w:tc>
        <w:tc>
          <w:tcPr>
            <w:tcW w:type="dxa" w:w="3213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Consolas" w:cs="Consolas" w:eastAsia="Consolas" w:hAnsi="Consolas"/>
                <w:color w:val="2F5D3A"/>
                <w:sz w:val="18"/>
                <w:szCs w:val="18"/>
              </w:rPr>
              <w:t xml:space="preserve">url_email_notifiche</w:t>
            </w:r>
          </w:p>
        </w:tc>
        <w:tc>
          <w:tcPr>
            <w:tcW w:type="dxa" w:w="3855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Indirizzo della funzione </w:t>
            </w:r>
            <w:r>
              <w:rPr>
                <w:rFonts w:ascii="Consolas" w:cs="Consolas" w:eastAsia="Consolas" w:hAnsi="Consolas"/>
                <w:color w:val="2F5D3A"/>
                <w:sz w:val="18"/>
                <w:szCs w:val="18"/>
              </w:rPr>
              <w:t xml:space="preserve">invia-email-notifica</w:t>
            </w:r>
          </w:p>
        </w:tc>
      </w:tr>
      <w:tr>
        <w:trPr>
          <w:cantSplit/>
        </w:trPr>
        <w:tc>
          <w:tcPr>
            <w:tcW w:type="dxa" w:w="257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Supabase › database, tabella </w:t>
            </w:r>
            <w:r>
              <w:rPr>
                <w:rFonts w:ascii="Consolas" w:cs="Consolas" w:eastAsia="Consolas" w:hAnsi="Consolas"/>
                <w:color w:val="2F5D3A"/>
                <w:sz w:val="18"/>
                <w:szCs w:val="18"/>
              </w:rPr>
              <w:t xml:space="preserve">impostazione</w:t>
            </w:r>
          </w:p>
        </w:tc>
        <w:tc>
          <w:tcPr>
            <w:tcW w:type="dxa" w:w="3213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Consolas" w:cs="Consolas" w:eastAsia="Consolas" w:hAnsi="Consolas"/>
                <w:color w:val="2F5D3A"/>
                <w:sz w:val="18"/>
                <w:szCs w:val="18"/>
              </w:rPr>
              <w:t xml:space="preserve">mfa_obbligatoria</w:t>
            </w:r>
          </w:p>
        </w:tc>
        <w:tc>
          <w:tcPr>
            <w:tcW w:type="dxa" w:w="3855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Verifica in due passaggi per lo staff (oggi spenta)</w:t>
            </w:r>
          </w:p>
        </w:tc>
      </w:tr>
      <w:tr>
        <w:trPr>
          <w:cantSplit/>
        </w:trPr>
        <w:tc>
          <w:tcPr>
            <w:tcW w:type="dxa" w:w="257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Supabase › Project Settings</w:t>
            </w:r>
          </w:p>
        </w:tc>
        <w:tc>
          <w:tcPr>
            <w:tcW w:type="dxa" w:w="3213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Password del database</w:t>
            </w:r>
          </w:p>
        </w:tc>
        <w:tc>
          <w:tcPr>
            <w:tcW w:type="dxa" w:w="3855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Copie manuali e ripristini</w:t>
            </w:r>
          </w:p>
        </w:tc>
      </w:tr>
      <w:tr>
        <w:trPr>
          <w:cantSplit/>
        </w:trPr>
        <w:tc>
          <w:tcPr>
            <w:tcW w:type="dxa" w:w="257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GitHub, Vercel, Supabase, Resend</w:t>
            </w:r>
          </w:p>
        </w:tc>
        <w:tc>
          <w:tcPr>
            <w:tcW w:type="dxa" w:w="3213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Password e verifica in due passaggi degli account</w:t>
            </w:r>
          </w:p>
        </w:tc>
        <w:tc>
          <w:tcPr>
            <w:tcW w:type="dxa" w:w="3855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Accesso ai servizi</w:t>
            </w:r>
          </w:p>
        </w:tc>
      </w:tr>
    </w:tbl>
    <w:p>
      <w:pPr>
        <w:spacing w:after="160"/>
      </w:pPr>
    </w:p>
    <w:p>
      <w:pPr>
        <w:spacing w:after="140" w:line="300"/>
      </w:pP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Account e titolari.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GitHub: lucamorettioperate. Supabase: organizzazione Fondazione Operate. Vercel e Resend: account di Luca. Con il passaggio ai piani a pagamento conviene intestare tutti gli account alla Fondazione, con almeno due amministratori per servizio.</w:t>
      </w:r>
    </w:p>
    <w:sectPr>
      <w:headerReference w:type="default" r:id="rId9"/>
      <w:footerReference w:type="default" r:id="rId10"/>
      <w:pgSz w:w="11906" w:h="16838" w:orient="portrait"/>
      <w:pgMar w:top="1134" w:right="1134" w:bottom="1134" w:left="1134" w:header="567" w:footer="567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D9D4C5" w:sz="4" w:space="4"/>
      </w:pBdr>
      <w:tabs>
        <w:tab w:val="right" w:pos="9638"/>
      </w:tabs>
    </w:pPr>
    <w:r>
      <w:rPr>
        <w:rFonts w:ascii="Arial" w:cs="Arial" w:eastAsia="Arial" w:hAnsi="Arial"/>
        <w:color w:val="5A5E54"/>
        <w:sz w:val="16"/>
        <w:szCs w:val="16"/>
      </w:rPr>
      <w:t xml:space="preserve">Fondazione Operate · Programma Carbon WastePrint®</w:t>
    </w:r>
    <w:r>
      <w:rPr>
        <w:rFonts w:ascii="Arial" w:cs="Arial" w:eastAsia="Arial" w:hAnsi="Arial"/>
        <w:color w:val="5A5E54"/>
        <w:sz w:val="16"/>
        <w:szCs w:val="16"/>
      </w:rPr>
      <w:tab/>
      <w:t xml:space="preserve">Pagina </w:t>
      <w:fldChar w:fldCharType="begin"/>
      <w:instrText xml:space="preserve">PAGE</w:instrText>
      <w:fldChar w:fldCharType="separate"/>
      <w:fldChar w:fldCharType="end"/>
      <w:t xml:space="preserve"> di </w:t>
      <w:fldChar w:fldCharType="begin"/>
      <w:instrText xml:space="preserve">NUMPAGES</w:instrText>
      <w:fldChar w:fldCharType="separate"/>
      <w:fldChar w:fldCharType="end"/>
    </w:r>
  </w:p>
</w:ftr>
</file>

<file path=word/footer2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D9D4C5" w:sz="4" w:space="4"/>
      </w:pBdr>
      <w:tabs>
        <w:tab w:val="right" w:pos="9638"/>
      </w:tabs>
    </w:pPr>
    <w:r>
      <w:rPr>
        <w:rFonts w:ascii="Arial" w:cs="Arial" w:eastAsia="Arial" w:hAnsi="Arial"/>
        <w:color w:val="5A5E54"/>
        <w:sz w:val="16"/>
        <w:szCs w:val="16"/>
      </w:rPr>
      <w:t xml:space="preserve">Fondazione Operate · Programma Carbon WastePrint®</w:t>
    </w:r>
    <w:r>
      <w:rPr>
        <w:rFonts w:ascii="Arial" w:cs="Arial" w:eastAsia="Arial" w:hAnsi="Arial"/>
        <w:color w:val="5A5E54"/>
        <w:sz w:val="16"/>
        <w:szCs w:val="16"/>
      </w:rPr>
      <w:tab/>
      <w:t xml:space="preserve">Pagina </w:t>
      <w:fldChar w:fldCharType="begin"/>
      <w:instrText xml:space="preserve">PAGE</w:instrText>
      <w:fldChar w:fldCharType="separate"/>
      <w:fldChar w:fldCharType="end"/>
      <w:t xml:space="preserve"> di </w:t>
      <w:fldChar w:fldCharType="begin"/>
      <w:instrText xml:space="preserve">NUMPAGES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D9D4C5" w:sz="4" w:space="4"/>
      </w:pBdr>
      <w:tabs>
        <w:tab w:val="right" w:pos="9638"/>
      </w:tabs>
    </w:pPr>
    <w:r>
      <w:drawing>
        <wp:inline distT="0" distB="0" distL="0" distR="0">
          <wp:extent cx="552450" cy="342900"/>
          <wp:effectExtent t="0" r="0" b="0" l="0"/>
          <wp:docPr id="1" name="" descr="" title="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" descr=""/>
                  <pic:cNvPicPr>
                    <a:picLocks noChangeAspect="1" noChangeArrowheads="1"/>
                  </pic:cNvPicPr>
                </pic:nvPicPr>
                <pic:blipFill>
                  <a:blip r:embed="rId0" cstate="none"/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552450" cy="342900"/>
                  </a:xfrm>
                  <a:prstGeom prst="rect">
                    <a:avLst/>
                  </a:prstGeom>
                </pic:spPr>
              </pic:pic>
            </a:graphicData>
          </a:graphic>
        </wp:inline>
      </w:drawing>
    </w:r>
    <w:r>
      <w:rPr>
        <w:rFonts w:ascii="Arial" w:cs="Arial" w:eastAsia="Arial" w:hAnsi="Arial"/>
        <w:color w:val="5A5E54"/>
        <w:sz w:val="16"/>
        <w:szCs w:val="16"/>
      </w:rPr>
      <w:tab/>
      <w:t xml:space="preserve">Istruzioni di ripristino · Rev. 1.6 · 21/10/2026</w:t>
    </w:r>
  </w:p>
</w:hdr>
</file>

<file path=word/header2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D9D4C5" w:sz="4" w:space="4"/>
      </w:pBdr>
      <w:tabs>
        <w:tab w:val="right" w:pos="9638"/>
      </w:tabs>
    </w:pPr>
    <w:r>
      <w:drawing>
        <wp:inline distT="0" distB="0" distL="0" distR="0">
          <wp:extent cx="552450" cy="342900"/>
          <wp:effectExtent t="0" r="0" b="0" l="0"/>
          <wp:docPr id="1" name="" descr="" title="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" descr=""/>
                  <pic:cNvPicPr>
                    <a:picLocks noChangeAspect="1" noChangeArrowheads="1"/>
                  </pic:cNvPicPr>
                </pic:nvPicPr>
                <pic:blipFill>
                  <a:blip r:embed="rId0" cstate="none"/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552450" cy="342900"/>
                  </a:xfrm>
                  <a:prstGeom prst="rect">
                    <a:avLst/>
                  </a:prstGeom>
                </pic:spPr>
              </pic:pic>
            </a:graphicData>
          </a:graphic>
        </wp:inline>
      </w:drawing>
    </w:r>
    <w:r>
      <w:rPr>
        <w:rFonts w:ascii="Arial" w:cs="Arial" w:eastAsia="Arial" w:hAnsi="Arial"/>
        <w:color w:val="5A5E54"/>
        <w:sz w:val="16"/>
        <w:szCs w:val="16"/>
      </w:rPr>
      <w:tab/>
      <w:t xml:space="preserve">Istruzioni di ripristino · Rev. 1.6 · 21/10/2026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  <w:rPr>
        <w:color w:val="2F5D3A"/>
      </w:rPr>
    </w:lvl>
    <w:lvl w:ilvl="1" w15:tentative="1">
      <w:start w:val="1"/>
      <w:numFmt w:val="bullet"/>
      <w:lvlText w:val="–"/>
      <w:lvlJc w:val="left"/>
      <w:pPr>
        <w:ind w:left="1000" w:hanging="270"/>
      </w:pPr>
      <w:rPr>
        <w:color w:val="2F5D3A"/>
      </w:rPr>
    </w:lvl>
  </w:abstractNum>
  <w:abstractNum w:abstractNumId="3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40" w:hanging="360"/>
      </w:pPr>
      <w:rPr>
        <w:b/>
        <w:bCs/>
        <w:color w:val="2F5D3A"/>
      </w:r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  <w:num w:numId="3">
    <w:abstractNumId w:val="3"/>
    <w:lvlOverride w:ilvl="0">
      <w:startOverride w:val="1"/>
    </w:lvlOverride>
  </w:num>
  <w:num w:numId="4">
    <w:abstractNumId w:val="3"/>
    <w:lvlOverride w:ilvl="0">
      <w:startOverride w:val="1"/>
    </w:lvlOverride>
  </w:num>
  <w:num w:numId="5">
    <w:abstractNumId w:val="3"/>
    <w:lvlOverride w:ilvl="0">
      <w:startOverride w:val="1"/>
    </w:lvlOverride>
  </w:num>
  <w:num w:numId="6">
    <w:abstractNumId w:val="3"/>
    <w:lvlOverride w:ilvl="0">
      <w:startOverride w:val="1"/>
    </w:lvlOverride>
  </w:num>
  <w:num w:numId="7">
    <w:abstractNumId w:val="3"/>
    <w:lvlOverride w:ilvl="0">
      <w:startOverride w:val="1"/>
    </w:lvlOverride>
  </w:num>
  <w:num w:numId="8">
    <w:abstractNumId w:val="3"/>
    <w:lvlOverride w:ilvl="0">
      <w:startOverride w:val="1"/>
    </w:lvlOverride>
  </w:num>
  <w:num w:numId="9">
    <w:abstractNumId w:val="3"/>
    <w:lvlOverride w:ilvl="0">
      <w:startOverride w:val="1"/>
    </w:lvlOverride>
  </w:num>
  <w:num w:numId="10">
    <w:abstractNumId w:val="3"/>
    <w:lvlOverride w:ilvl="0">
      <w:startOverride w:val="1"/>
    </w:lvlOverride>
  </w:num>
  <w:num w:numId="11">
    <w:abstractNumId w:val="3"/>
    <w:lvlOverride w:ilvl="0">
      <w:startOverride w:val="1"/>
    </w:lvlOverride>
  </w:num>
  <w:num w:numId="12">
    <w:abstractNumId w:val="3"/>
    <w:lvlOverride w:ilvl="0">
      <w:startOverride w:val="1"/>
    </w:lvlOverride>
  </w:num>
  <w:num w:numId="13">
    <w:abstractNumId w:val="3"/>
    <w:lvlOverride w:ilvl="0">
      <w:startOverride w:val="1"/>
    </w:lvlOverride>
  </w:num>
  <w:num w:numId="14">
    <w:abstractNumId w:val="3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color w:val="1B2118"/>
        <w:sz w:val="21"/>
        <w:szCs w:val="21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outlineLvl w:val="0"/>
    </w:pPr>
    <w:rPr>
      <w:rFonts w:ascii="Arial" w:cs="Arial" w:eastAsia="Arial" w:hAnsi="Arial"/>
      <w:b/>
      <w:bCs/>
      <w:color w:val="2F5D3A"/>
      <w:sz w:val="34"/>
      <w:szCs w:val="34"/>
    </w:rPr>
  </w:style>
  <w:style w:type="paragraph" w:styleId="Heading2">
    <w:name w:val="Heading 2"/>
    <w:basedOn w:val="Normal"/>
    <w:next w:val="Normal"/>
    <w:qFormat/>
    <w:pPr>
      <w:outlineLvl w:val="1"/>
    </w:pPr>
    <w:rPr>
      <w:rFonts w:ascii="Arial" w:cs="Arial" w:eastAsia="Arial" w:hAnsi="Arial"/>
      <w:b/>
      <w:bCs/>
      <w:color w:val="2F5D3A"/>
      <w:sz w:val="25"/>
      <w:szCs w:val="25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header" Target="header2.xml"/><Relationship Id="rId10" Type="http://schemas.openxmlformats.org/officeDocument/2006/relationships/footer" Target="footer2.xml"/><Relationship Id="rId11" Type="http://schemas.openxmlformats.org/officeDocument/2006/relationships/image" Target="media/5fa51a4a845a79cc491bb93b462e0bf45a7da716.png"/><Relationship Id="rId12" Type="http://schemas.openxmlformats.org/officeDocument/2006/relationships/image" Target="media/b53ac51634209f540a62598d4ba8e3f505358dba.png"/><Relationship Id="rId13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er2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><Relationship Id="rId0" Type="http://schemas.openxmlformats.org/officeDocument/2006/relationships/image" Target="media/5fa51a4a845a79cc491bb93b462e0bf45a7da716.png"/></Relationships>
</file>

<file path=word/_rels/header2.xml.rels><?xml version="1.0" encoding="UTF-8"?><Relationships xmlns="http://schemas.openxmlformats.org/package/2006/relationships"><Relationship Id="rId0" Type="http://schemas.openxmlformats.org/officeDocument/2006/relationships/image" Target="media/5fa51a4a845a79cc491bb93b462e0bf45a7da716.png"/></Relationships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Istruzioni di ripristino — Portale Carbon WastePrint (Rev. 1.6)</dc:title>
  <dc:creator>Fondazione Operate</dc:creator>
  <cp:lastModifiedBy>Un-named</cp:lastModifiedBy>
  <cp:revision>1</cp:revision>
  <dcterms:created xsi:type="dcterms:W3CDTF">2026-10-21T08:52:06.410Z</dcterms:created>
  <dcterms:modified xsi:type="dcterms:W3CDTF">2026-10-21T08:52:06.410Z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