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4.6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20/10/2026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4.6 del 20/10/2026.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18</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20</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 sera)</w:t>
        </w:r>
        <w:r>
          <w:rPr>
            <w:rFonts w:ascii="Arial" w:cs="Arial" w:eastAsia="Arial" w:hAnsi="Arial"/>
            <w:color w:val="1B2118"/>
            <w:sz w:val="22"/>
            <w:szCs w:val="22"/>
          </w:rPr>
          <w:tab/>
          <w:t xml:space="preserve">22</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24</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26</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35</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37</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39</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44</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45</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58</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63"/>
        <w:gridCol w:w="3237"/>
        <w:gridCol w:w="3238"/>
      </w:tblGrid>
      <w:tr>
        <w:trPr>
          <w:tblHeader/>
        </w:trPr>
        <w:tc>
          <w:tcPr>
            <w:tcW w:type="dxa" w:w="31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2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2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da rieseguire la sola </w:t>
            </w:r>
            <w:r>
              <w:rPr>
                <w:rFonts w:ascii="Consolas" w:cs="Consolas" w:eastAsia="Consolas" w:hAnsi="Consolas"/>
                <w:color w:val="2F5D3A"/>
                <w:sz w:val="18"/>
                <w:szCs w:val="18"/>
              </w:rPr>
              <w:t xml:space="preserve">utente_mai_attivo</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da eseguire in produzione</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da eseguire in produzione</w:t>
            </w:r>
            <w:r>
              <w:rPr>
                <w:rFonts w:ascii="Arial" w:cs="Arial" w:eastAsia="Arial" w:hAnsi="Arial"/>
                <w:color w:val="1B2118"/>
                <w:sz w:val="18"/>
                <w:szCs w:val="18"/>
              </w:rPr>
              <w:t xml:space="preserve"> dopo il 32</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ed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772"/>
        <w:gridCol w:w="1731"/>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77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7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e della qualità dei dati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 sera)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documenti richiesti, modelli di documento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trail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8"/>
        <w:gridCol w:w="3440"/>
        <w:gridCol w:w="3440"/>
      </w:tblGrid>
      <w:tr>
        <w:trPr>
          <w:tblHeader/>
        </w:trPr>
        <w:tc>
          <w:tcPr>
            <w:tcW w:type="dxa" w:w="27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muiu6xcdp6mhanjafoybl">
              <w:r>
                <w:rPr>
                  <w:rFonts w:ascii="Arial" w:cs="Arial" w:eastAsia="Arial" w:hAnsi="Arial"/>
                  <w:color w:val="2F5D3A"/>
                  <w:sz w:val="18"/>
                  <w:szCs w:val="18"/>
                  <w:u w:val="single"/>
                </w:rPr>
                <w:t xml:space="preserve">https://claude.ai/artifact/L9duSXhNfKejbz6RKXDQQv</w:t>
              </w:r>
            </w:hyperlink>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nfstdc1br69d5gee00_oh">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6aulc4mju2x1zwykqiikn">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bpcpiembbeli7ngpo5tf1">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20/10/2026)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color w:val="1B2118"/>
          <w:sz w:val="21"/>
          <w:szCs w:val="21"/>
        </w:rPr>
        <w:t xml:space="preserve">Eseguire nel SQL Editor lo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e poi il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(sezione «Audit trail user»).</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Rieseguire nel SQL Editor la sola funzione </w:t>
      </w:r>
      <w:r>
        <w:rPr>
          <w:rFonts w:ascii="Consolas" w:cs="Consolas" w:eastAsia="Consolas" w:hAnsi="Consolas"/>
          <w:color w:val="2F5D3A"/>
          <w:sz w:val="21"/>
          <w:szCs w:val="21"/>
        </w:rPr>
        <w:t xml:space="preserve">utente_mai_attivo</w:t>
      </w:r>
      <w:r>
        <w:rPr>
          <w:rFonts w:ascii="Arial" w:cs="Arial" w:eastAsia="Arial" w:hAnsi="Arial"/>
          <w:color w:val="1B2118"/>
          <w:sz w:val="21"/>
          <w:szCs w:val="21"/>
        </w:rPr>
        <w:t xml:space="preserve"> dello script 30 (controllo esteso alle colonne «autore»).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manca solo lo script 32 in produzione.</w:t>
      </w:r>
    </w:p>
    <w:p>
      <w:pPr>
        <w:pStyle w:val="ListParagraph"/>
        <w:numPr>
          <w:ilvl w:val="0"/>
          <w:numId w:val="3"/>
        </w:numPr>
        <w:spacing w:after="70" w:line="290"/>
      </w:pPr>
      <w:r>
        <w:rPr>
          <w:rFonts w:ascii="Arial" w:cs="Arial" w:eastAsia="Arial" w:hAnsi="Arial"/>
          <w:color w:val="1B2118"/>
          <w:sz w:val="21"/>
          <w:szCs w:val="21"/>
        </w:rPr>
        <w:t xml:space="preserve">Assistente: Operatori e aiuto sulla singola pratica (punto 21).</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color w:val="1B2118"/>
          <w:sz w:val="21"/>
          <w:szCs w:val="21"/>
        </w:rPr>
        <w:t xml:space="preserve">Sicurezza (punti 14-18 e 30)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trail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color w:val="2F5D3A"/>
          <w:sz w:val="20"/>
          <w:szCs w:val="20"/>
        </w:rPr>
        <w:t xml:space="preserve">npm audit</w:t>
      </w:r>
      <w:r>
        <w:rPr>
          <w:rFonts w:ascii="Arial" w:cs="Arial" w:eastAsia="Arial" w:hAnsi="Arial"/>
          <w:color w:val="1B2118"/>
          <w:sz w:val="20"/>
          <w:szCs w:val="20"/>
        </w:rPr>
        <w:t xml:space="preserve"> del 18/10 segnala due avvisi moderati da risolvere con aggiornamenti maggiori: esbuild/vite (solo server di sviluppo, non il portale pubblicato) e react-router 6 (open redirect: aggiornare a react-router 7).</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Da eseguire in produzione lo script 32.</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trail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Da eseguire in produzione lo script 33.</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trail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9"/>
        <w:gridCol w:w="1010"/>
        <w:gridCol w:w="4559"/>
      </w:tblGrid>
      <w:tr>
        <w:trPr>
          <w:tblHeader/>
        </w:trPr>
        <w:tc>
          <w:tcPr>
            <w:tcW w:type="dxa" w:w="406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55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6.26</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(aggiornamento a 7 nel punto 30)</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 / 4.3</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132 file, 31.818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254</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1491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4"/>
        <w:gridCol w:w="938"/>
        <w:gridCol w:w="5116"/>
      </w:tblGrid>
      <w:tr>
        <w:trPr>
          <w:tblHeader/>
        </w:trPr>
        <w:tc>
          <w:tcPr>
            <w:tcW w:type="dxa" w:w="35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196</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180</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dei listini dei costi (come i pulsanti della pagina).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4"/>
        <w:gridCol w:w="950"/>
        <w:gridCol w:w="5184"/>
      </w:tblGrid>
      <w:tr>
        <w:trPr>
          <w:tblHeader/>
        </w:trPr>
        <w:tc>
          <w:tcPr>
            <w:tcW w:type="dxa" w:w="350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5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267</w:t>
            </w:r>
          </w:p>
        </w:tc>
        <w:tc>
          <w:tcPr>
            <w:tcW w:type="dxa" w:w="51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TRAIL USER (solo Amministratore principale)</w:t>
            </w:r>
          </w:p>
        </w:tc>
      </w:tr>
      <w:tr>
        <w:trPr>
          <w:cantSplit/>
        </w:trPr>
        <w:tc>
          <w:tcPr>
            <w:tcW w:type="dxa" w:w="35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7"/>
        <w:gridCol w:w="897"/>
        <w:gridCol w:w="4894"/>
      </w:tblGrid>
      <w:tr>
        <w:trPr>
          <w:tblHeader/>
        </w:trPr>
        <w:tc>
          <w:tcPr>
            <w:tcW w:type="dxa" w:w="384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210</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2"/>
        <w:gridCol w:w="946"/>
        <w:gridCol w:w="5160"/>
      </w:tblGrid>
      <w:tr>
        <w:trPr>
          <w:tblHeader/>
        </w:trPr>
        <w:tc>
          <w:tcPr>
            <w:tcW w:type="dxa" w:w="35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569</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429</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758</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4.6 · 20/10/2026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4.6 · 20/10/2026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muiu6xcdp6mhanjafoybl" Type="http://schemas.openxmlformats.org/officeDocument/2006/relationships/hyperlink" Target="https://claude.ai/artifact/L9duSXhNfKejbz6RKXDQQv" TargetMode="External"/><Relationship Id="rIdnfstdc1br69d5gee00_oh" Type="http://schemas.openxmlformats.org/officeDocument/2006/relationships/hyperlink" Target="https://claude.ai/code/artifact/e2dd2bd5-8042-4744-8d5a-54d34dc50153" TargetMode="External"/><Relationship Id="rId6aulc4mju2x1zwykqiikn" Type="http://schemas.openxmlformats.org/officeDocument/2006/relationships/hyperlink" Target="https://claude.ai/code/artifact/cc36ab09-61e6-4dad-aaf0-4082ea0a46da" TargetMode="External"/><Relationship Id="rIdbpcpiembbeli7ngpo5tf1"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4.6)</dc:title>
  <dc:creator>Fondazione Operate</dc:creator>
  <cp:lastModifiedBy>Un-named</cp:lastModifiedBy>
  <cp:revision>1</cp:revision>
  <dcterms:created xsi:type="dcterms:W3CDTF">2026-10-20T13:12:28.640Z</dcterms:created>
  <dcterms:modified xsi:type="dcterms:W3CDTF">2026-10-20T13:12:28.640Z</dcterms:modified>
</cp:coreProperties>
</file>

<file path=docProps/custom.xml><?xml version="1.0" encoding="utf-8"?>
<Properties xmlns="http://schemas.openxmlformats.org/officeDocument/2006/custom-properties" xmlns:vt="http://schemas.openxmlformats.org/officeDocument/2006/docPropsVTypes"/>
</file>