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76" w:lineRule="auto"/>
        <w:ind w:left="1176" w:right="1188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Plano de RH/Identificação das Partes Interessadas (Equipe e Stakeholders)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Equipe 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040"/>
        <w:gridCol w:w="2760"/>
        <w:gridCol w:w="4200"/>
        <w:tblGridChange w:id="0">
          <w:tblGrid>
            <w:gridCol w:w="2040"/>
            <w:gridCol w:w="2760"/>
            <w:gridCol w:w="4200"/>
          </w:tblGrid>
        </w:tblGridChange>
      </w:tblGrid>
      <w:tr>
        <w:trPr>
          <w:cantSplit w:val="0"/>
          <w:trHeight w:val="459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Computadores fazem 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efefef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10" w:right="2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Este documento tem como objetivo descrever as partes interessadas no projeto, bem como detalhar sua função, habilidades e atribuições no processo de desenvolvimento da solução.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Registro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04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/2025</w:t>
            </w:r>
          </w:p>
        </w:tc>
      </w:tr>
      <w:tr>
        <w:trPr>
          <w:cantSplit w:val="0"/>
          <w:trHeight w:val="719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10" w:right="41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 - Equipe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Guilherme Vinícius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10" w:right="41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 - Cliente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Rafael de Paula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efefef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Identificação dos Envolvidos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Identificação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Função/Papel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 e Atribuições</w:t>
            </w:r>
          </w:p>
        </w:tc>
      </w:tr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Rafael </w:t>
            </w:r>
            <w:r w:rsidDel="00000000" w:rsidR="00000000" w:rsidRPr="00000000">
              <w:rPr>
                <w:rtl w:val="0"/>
              </w:rPr>
              <w:t xml:space="preserve">de Paula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5" w:right="17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Stakeholder, Gerente Geral de Transformação Acadêmica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5" w:right="81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Representante da Secretaria de Ciência, Tecnologia e Inovação da Prefeitura do Recife.</w:t>
            </w:r>
          </w:p>
        </w:tc>
      </w:tr>
      <w:tr>
        <w:trPr>
          <w:cantSplit w:val="0"/>
          <w:trHeight w:val="148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Guilherme Vinícius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5" w:right="68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de Projetos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5" w:right="82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 aptidão com processos de ideação e </w:t>
            </w:r>
            <w:r w:rsidDel="00000000" w:rsidR="00000000" w:rsidRPr="00000000">
              <w:rPr>
                <w:rtl w:val="0"/>
              </w:rPr>
              <w:t xml:space="preserve">gerência de projetos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Atuará como Gerente de Projetos.</w:t>
            </w:r>
          </w:p>
        </w:tc>
      </w:tr>
      <w:tr>
        <w:trPr>
          <w:cantSplit w:val="0"/>
          <w:trHeight w:val="146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5" w:right="68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Analista de Processos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5" w:right="82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 aptidão com gerenciamento de projeto e de produto. Atuará como Analista de Processo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95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6" w:type="default"/>
          <w:pgSz w:h="16840" w:w="11920" w:orient="portrait"/>
          <w:pgMar w:bottom="280" w:top="1340" w:left="1417" w:right="1417" w:header="33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040"/>
        <w:gridCol w:w="2760"/>
        <w:gridCol w:w="4200"/>
        <w:tblGridChange w:id="0">
          <w:tblGrid>
            <w:gridCol w:w="2040"/>
            <w:gridCol w:w="2760"/>
            <w:gridCol w:w="4200"/>
          </w:tblGrid>
        </w:tblGridChange>
      </w:tblGrid>
      <w:tr>
        <w:trPr>
          <w:cantSplit w:val="0"/>
          <w:trHeight w:val="95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Julio Tavares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Analista de Processos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5" w:right="82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 aptidão com back-end e front-end. Atuará como 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nalista de Processos durante todo o projeto.</w:t>
            </w:r>
          </w:p>
        </w:tc>
      </w:tr>
      <w:tr>
        <w:trPr>
          <w:cantSplit w:val="0"/>
          <w:trHeight w:val="146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Luca Neves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5" w:right="68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Analista de Processos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5" w:right="82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 aptidão com </w:t>
            </w:r>
            <w:r w:rsidDel="00000000" w:rsidR="00000000" w:rsidRPr="00000000">
              <w:rPr>
                <w:rtl w:val="0"/>
              </w:rPr>
              <w:t xml:space="preserve"> com back-end e front-end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Atuará como</w:t>
            </w:r>
            <w:r w:rsidDel="00000000" w:rsidR="00000000" w:rsidRPr="00000000">
              <w:rPr>
                <w:rtl w:val="0"/>
              </w:rPr>
              <w:t xml:space="preserve"> 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nalista de Processo.</w:t>
            </w:r>
          </w:p>
        </w:tc>
      </w:tr>
      <w:tr>
        <w:trPr>
          <w:cantSplit w:val="0"/>
          <w:trHeight w:val="959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Lucas Angeli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Analista de Processos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5" w:right="82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 aptidão com back-end. Atuará como Analista de Processos durante todo o projeto.</w:t>
            </w:r>
          </w:p>
        </w:tc>
      </w:tr>
      <w:tr>
        <w:trPr>
          <w:cantSplit w:val="0"/>
          <w:trHeight w:val="97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Mário da Mota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Analista de Processos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5" w:right="82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 aptidão com </w:t>
            </w:r>
            <w:r w:rsidDel="00000000" w:rsidR="00000000" w:rsidRPr="00000000">
              <w:rPr>
                <w:rtl w:val="0"/>
              </w:rPr>
              <w:t xml:space="preserve">gerência de projetos e bpmn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Atuará como Analista de Processos durante todo o projeto.</w:t>
            </w:r>
          </w:p>
        </w:tc>
      </w:tr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10" w:right="41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Sandriames Albino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Analista de Processos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5" w:right="82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 aptidão com back-end. Atuará como Analista de Processos durante todo o projeto.</w:t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Alexandre Vasconcelos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5" w:right="17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 e Mentor na área de Planejamento e Gerenciamento de Projetos e </w:t>
            </w:r>
            <w:r w:rsidDel="00000000" w:rsidR="00000000" w:rsidRPr="00000000">
              <w:rPr>
                <w:rtl w:val="0"/>
              </w:rPr>
              <w:t xml:space="preserve">Sistemas de Gestão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5" w:right="83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Orientar a equipe nos processos de planejamento e gerenciamento do projeto. Além de </w:t>
            </w:r>
            <w:r w:rsidDel="00000000" w:rsidR="00000000" w:rsidRPr="00000000">
              <w:rPr>
                <w:rtl w:val="0"/>
              </w:rPr>
              <w:t xml:space="preserve">Orientar a equipe durante o desenvolvimento da solução com foco em sistemas de gestão.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Jéssyka Vilela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5" w:right="39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 e Mentor na área de Gerência de Processos de Negócio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Orientar a equipe a identificar e propor processos de negócio.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Elaborado por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Mário Mota.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Aprovado por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Guilherme Vinícius, Ana, Julio Tavares, Luca Neves, Lucas Angeli, Sandriames Albino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340" w:left="1417" w:right="1417" w:header="33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381000</wp:posOffset>
          </wp:positionH>
          <wp:positionV relativeFrom="page">
            <wp:posOffset>209550</wp:posOffset>
          </wp:positionV>
          <wp:extent cx="1238250" cy="48577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0" cy="48577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5686425</wp:posOffset>
          </wp:positionH>
          <wp:positionV relativeFrom="page">
            <wp:posOffset>238125</wp:posOffset>
          </wp:positionV>
          <wp:extent cx="1409700" cy="4286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970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2025-11-04T00:00:00Z</vt:lpwstr>
  </property>
  <property fmtid="{D5CDD505-2E9C-101B-9397-08002B2CF9AE}" pid="3" name="Producer">
    <vt:lpwstr>Skia/PDF m134 Google Docs Renderer</vt:lpwstr>
  </property>
  <property fmtid="{D5CDD505-2E9C-101B-9397-08002B2CF9AE}" pid="4" name="LastSaved">
    <vt:lpwstr>2025-11-04T00:00:00Z</vt:lpwstr>
  </property>
</Properties>
</file>