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Contoso Incident Report – Template &amp; Example</w:t>
      </w:r>
    </w:p>
    <w:p>
      <w:pPr>
        <w:pStyle w:val="Heading1"/>
      </w:pPr>
      <w:r>
        <w:t>Incident Report Template</w:t>
      </w:r>
    </w:p>
    <w:p>
      <w:pPr>
        <w:pStyle w:val="ListBullet"/>
      </w:pPr>
      <w:r>
        <w:t>Incident ID: INC________</w:t>
      </w:r>
    </w:p>
    <w:p>
      <w:pPr>
        <w:pStyle w:val="ListBullet"/>
      </w:pPr>
      <w:r>
        <w:t>Date/Time Discovered: __________</w:t>
      </w:r>
    </w:p>
    <w:p>
      <w:pPr>
        <w:pStyle w:val="ListBullet"/>
      </w:pPr>
      <w:r>
        <w:t>Reported By / Contact: __________</w:t>
      </w:r>
    </w:p>
    <w:p>
      <w:pPr>
        <w:pStyle w:val="ListBullet"/>
      </w:pPr>
      <w:r>
        <w:t>Service / CI Affected: __________</w:t>
      </w:r>
    </w:p>
    <w:p>
      <w:pPr>
        <w:pStyle w:val="ListBullet"/>
      </w:pPr>
      <w:r>
        <w:t>Priority: P1 / P2 / P3 / P4</w:t>
      </w:r>
    </w:p>
    <w:p>
      <w:pPr>
        <w:pStyle w:val="ListBullet"/>
      </w:pPr>
      <w:r>
        <w:t>Description of Symptoms: __________</w:t>
      </w:r>
    </w:p>
    <w:p>
      <w:pPr>
        <w:pStyle w:val="ListBullet"/>
      </w:pPr>
      <w:r>
        <w:t>Initial Triage &amp; Steps Taken: __________</w:t>
      </w:r>
    </w:p>
    <w:p>
      <w:pPr>
        <w:pStyle w:val="ListBullet"/>
      </w:pPr>
      <w:r>
        <w:t>Root Cause (if known): __________</w:t>
      </w:r>
    </w:p>
    <w:p>
      <w:pPr>
        <w:pStyle w:val="ListBullet"/>
      </w:pPr>
      <w:r>
        <w:t>Workaround Applied: __________</w:t>
      </w:r>
    </w:p>
    <w:p>
      <w:pPr>
        <w:pStyle w:val="ListBullet"/>
      </w:pPr>
      <w:r>
        <w:t>Resolution Actions: __________</w:t>
      </w:r>
    </w:p>
    <w:p>
      <w:pPr>
        <w:pStyle w:val="ListBullet"/>
      </w:pPr>
      <w:r>
        <w:t>Time to Acknowledge (MTTA): __________</w:t>
      </w:r>
    </w:p>
    <w:p>
      <w:pPr>
        <w:pStyle w:val="ListBullet"/>
      </w:pPr>
      <w:r>
        <w:t>Time to Restore (MTTR): __________</w:t>
      </w:r>
    </w:p>
    <w:p>
      <w:pPr>
        <w:pStyle w:val="ListBullet"/>
      </w:pPr>
      <w:r>
        <w:t>Customer Communications: __________</w:t>
      </w:r>
    </w:p>
    <w:p>
      <w:pPr>
        <w:pStyle w:val="ListBullet"/>
      </w:pPr>
      <w:r>
        <w:t>Follow-up / Preventive Actions: __________</w:t>
      </w:r>
    </w:p>
    <w:p>
      <w:pPr>
        <w:pStyle w:val="ListBullet"/>
      </w:pPr>
      <w:r>
        <w:t>Attachments / Evidence: Screenshots, logs, etc.</w:t>
      </w:r>
    </w:p>
    <w:p>
      <w:pPr>
        <w:pStyle w:val="Heading2"/>
      </w:pPr>
      <w:r>
        <w:t>Example: P1 Collaboration Outage</w:t>
      </w:r>
    </w:p>
    <w:p>
      <w:r>
        <w:t>Incident ID: INC0001234</w:t>
        <w:br/>
        <w:t>Date/Time Discovered: 2025-06-12 08:12</w:t>
        <w:br/>
        <w:t>Reported By / Contact: Service Desk via multiple user reports</w:t>
        <w:br/>
        <w:t>Service / CI Affected: Microsoft Teams (tenant-wide)</w:t>
        <w:br/>
        <w:t>Priority: P1</w:t>
        <w:br/>
        <w:t>Description: Users unable to sign in; error "Unable to connect". Concurrent spike in failed authentication events.</w:t>
        <w:br/>
        <w:t>Initial Triage: Verified service health dashboard; tested test account; network connectivity normal; correlation with Azure AD login failures.</w:t>
        <w:br/>
        <w:t>Root Cause: Conditional Access policy misconfiguration after change deployment blocked all non-compliant devices.</w:t>
        <w:br/>
        <w:t>Workaround: Temporarily disabled offending policy and granted emergency access group.</w:t>
        <w:br/>
        <w:t>Resolution: Reverted change, rebuilt policy with exclusion for trusted locations; notified CAB; added automation validation tests.</w:t>
        <w:br/>
        <w:t>MTTA: 9 minutes; MTTR: 1 hour 47 minutes.</w:t>
        <w:br/>
        <w:t>Communications: Initial broadcast at 08:20; updates every 30 minutes; resolution announcement at 10:00.</w:t>
        <w:br/>
        <w:t>Follow-up: Opened Problem record PRB000045; added pre-deployment tests; updated KB article KB-CA-102.</w:t>
      </w:r>
    </w:p>
    <w:p>
      <w:pPr>
        <w:pStyle w:val="Heading1"/>
      </w:pPr>
      <w:r>
        <w:t>Post-Incident Review (PIR) Checklist</w:t>
      </w:r>
    </w:p>
    <w:p>
      <w:pPr>
        <w:pStyle w:val="ListBullet"/>
      </w:pPr>
      <w:r>
        <w:t>Confirm accurate timeline and data sources (logs, monitoring, change records).</w:t>
      </w:r>
    </w:p>
    <w:p>
      <w:pPr>
        <w:pStyle w:val="ListBullet"/>
      </w:pPr>
      <w:r>
        <w:t>Assess detection and response effectiveness; identify gaps.</w:t>
      </w:r>
    </w:p>
    <w:p>
      <w:pPr>
        <w:pStyle w:val="ListBullet"/>
      </w:pPr>
      <w:r>
        <w:t>Evaluate communication clarity and frequency to stakeholders.</w:t>
      </w:r>
    </w:p>
    <w:p>
      <w:pPr>
        <w:pStyle w:val="ListBullet"/>
      </w:pPr>
      <w:r>
        <w:t>Document lessons learned and assign owners for actions.</w:t>
      </w:r>
    </w:p>
    <w:p>
      <w:pPr>
        <w:pStyle w:val="ListBullet"/>
      </w:pPr>
      <w:r>
        <w:t>Update knowledge base and automation safeguards.</w:t>
      </w:r>
    </w:p>
    <w:p>
      <w:r>
        <w:br w:type="page"/>
      </w:r>
    </w:p>
    <w:p>
      <w:pPr>
        <w:pStyle w:val="Heading1"/>
      </w:pPr>
      <w:r>
        <w:t>Severity &amp; Escalation Path</w:t>
      </w:r>
    </w:p>
    <w:p>
      <w:pPr>
        <w:pStyle w:val="ListBullet"/>
      </w:pPr>
      <w:r>
        <w:t>P1: Critical business impact → Immediate bridge, duty manager engagement, hourly updates.</w:t>
      </w:r>
    </w:p>
    <w:p>
      <w:pPr>
        <w:pStyle w:val="ListBullet"/>
      </w:pPr>
      <w:r>
        <w:t>P2: High impact → Escalation analyst leads, updates every 2 hours.</w:t>
      </w:r>
    </w:p>
    <w:p>
      <w:pPr>
        <w:pStyle w:val="ListBullet"/>
      </w:pPr>
      <w:r>
        <w:t>P3: Medium impact → Standard incident workflow.</w:t>
      </w:r>
    </w:p>
    <w:p>
      <w:pPr>
        <w:pStyle w:val="ListBullet"/>
      </w:pPr>
      <w:r>
        <w:t>P4: Low impact → Backlog with scheduled resolution.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