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A6A3B"/>
          <w:spacing w:val="160"/>
          <w:sz w:val="18"/>
          <w:szCs w:val="18"/>
        </w:rPr>
        <w:t xml:space="preserve">PROJECT NOTE</w:t>
      </w:r>
    </w:p>
    <w:p>
      <w:pPr>
        <w:spacing w:after="80" w:before="0"/>
      </w:pPr>
      <w:r>
        <w:rPr>
          <w:rFonts w:ascii="Calibri" w:cs="Calibri" w:eastAsia="Calibri" w:hAnsi="Calibri"/>
          <w:b/>
          <w:bCs/>
          <w:color w:val="1B3A4B"/>
          <w:sz w:val="40"/>
          <w:szCs w:val="40"/>
        </w:rPr>
        <w:t xml:space="preserve">Gated paths for documente primare, on Paperclip and Hankweave</w:t>
      </w:r>
    </w:p>
    <w:p>
      <w:pPr>
        <w:spacing w:after="160" w:before="0" w:line="276"/>
      </w:pPr>
      <w:r>
        <w:rPr>
          <w:rFonts w:ascii="Calibri" w:cs="Calibri" w:eastAsia="Calibri" w:hAnsi="Calibri"/>
          <w:i/>
          <w:iCs/>
          <w:color w:val="5C6B73"/>
          <w:sz w:val="22"/>
          <w:szCs w:val="22"/>
        </w:rPr>
        <w:t xml:space="preserve">A cabinet system that walks each client’s documents to SAGA C, checks every gate on the way, and closes the month against SAGA’s own reports. Paperclip runs the firm and routes the work. Hankweave runs each step where a model reads or classifies. A deterministic gate kit, in a new git repository, decides every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cantSplit/>
          <w:tblHeader/>
        </w:trPr>
        <w:tc>
          <w:tcPr>
            <w:tcW w:type="dxa" w:w="18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p>
        </w:tc>
        <w:tc>
          <w:tcPr>
            <w:tcW w:type="dxa" w:w="79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p>
        </w:tc>
      </w:tr>
      <w:tr>
        <w:trPr>
          <w:cantSplit/>
          <w:tblHeader w:val="false"/>
        </w:trPr>
        <w:tc>
          <w:tcPr>
            <w:tcW w:type="dxa" w:w="18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Status</w:t>
            </w:r>
          </w:p>
        </w:tc>
        <w:tc>
          <w:tcPr>
            <w:tcW w:type="dxa" w:w="79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Working design for a new project. Not a decision to build; no code exists yet.</w:t>
            </w:r>
          </w:p>
        </w:tc>
      </w:tr>
      <w:tr>
        <w:trPr>
          <w:cantSplit/>
          <w:tblHeader w:val="false"/>
        </w:trPr>
        <w:tc>
          <w:tcPr>
            <w:tcW w:type="dxa" w:w="18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Practice</w:t>
            </w:r>
          </w:p>
        </w:tc>
        <w:tc>
          <w:tcPr>
            <w:tcW w:type="dxa" w:w="79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accountant keeping many clients’ books in SAGA C. The system prepares; SAGA keeps the books; a person validates every posting.</w:t>
            </w:r>
          </w:p>
        </w:tc>
      </w:tr>
      <w:tr>
        <w:trPr>
          <w:cantSplit/>
          <w:tblHeader w:val="false"/>
        </w:trPr>
        <w:tc>
          <w:tcPr>
            <w:tcW w:type="dxa" w:w="18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Date</w:t>
            </w:r>
          </w:p>
        </w:tc>
        <w:tc>
          <w:tcPr>
            <w:tcW w:type="dxa" w:w="79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7 October 2026</w:t>
            </w:r>
          </w:p>
        </w:tc>
      </w:tr>
      <w:tr>
        <w:trPr>
          <w:cantSplit/>
          <w:tblHeader w:val="false"/>
        </w:trPr>
        <w:tc>
          <w:tcPr>
            <w:tcW w:type="dxa" w:w="18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Stack</w:t>
            </w:r>
          </w:p>
        </w:tc>
        <w:tc>
          <w:tcPr>
            <w:tcW w:type="dxa" w:w="79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Paperclip (control plane, routing, people’s questions); Hankweave (model steps, with Claude Code or Codex as harness); a new git repository holding the catalog, the gate kit and the hanks; SAGA C as the book of record.</w:t>
            </w:r>
          </w:p>
        </w:tc>
      </w:tr>
      <w:tr>
        <w:trPr>
          <w:cantSplit/>
          <w:tblHeader w:val="false"/>
        </w:trPr>
        <w:tc>
          <w:tcPr>
            <w:tcW w:type="dxa" w:w="18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The line</w:t>
            </w:r>
          </w:p>
        </w:tc>
        <w:tc>
          <w:tcPr>
            <w:tcW w:type="dxa" w:w="79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Documentul primar nu ia calea fără poartă: no document primar moves along its path without its gate.</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1. What this is for</w:t>
      </w:r>
    </w:p>
    <w:p>
      <w:pPr>
        <w:spacing w:after="120" w:before="0" w:line="276"/>
      </w:pPr>
      <w:r>
        <w:rPr>
          <w:rFonts w:ascii="Calibri" w:cs="Calibri" w:eastAsia="Calibri" w:hAnsi="Calibri"/>
          <w:color w:val="222222"/>
          <w:sz w:val="21"/>
          <w:szCs w:val="21"/>
        </w:rPr>
        <w:t xml:space="preserve">The system takes a client’s documente primare — e-Factura invoices, bank statements, receipts, expense reports — and walks each one to SAGA C. It reads the document, decides which path it is on, checks the gate that path needs, prepares the XML SAGA imports, and reads SAGA’s own reports back to check the month before it is closed.</w:t>
      </w:r>
    </w:p>
    <w:p>
      <w:pPr>
        <w:spacing w:after="120" w:before="0" w:line="276"/>
      </w:pPr>
      <w:r>
        <w:rPr>
          <w:rFonts w:ascii="Calibri" w:cs="Calibri" w:eastAsia="Calibri" w:hAnsi="Calibri"/>
          <w:b/>
          <w:bCs/>
          <w:color w:val="222222"/>
          <w:sz w:val="21"/>
          <w:szCs w:val="21"/>
        </w:rPr>
        <w:t xml:space="preserve">It never keeps books and never posts.</w:t>
      </w:r>
      <w:r>
        <w:rPr>
          <w:rFonts w:ascii="Calibri" w:cs="Calibri" w:eastAsia="Calibri" w:hAnsi="Calibri"/>
          <w:color w:val="222222"/>
          <w:sz w:val="21"/>
          <w:szCs w:val="21"/>
        </w:rPr>
        <w:t xml:space="preserve"> SAGA does, through its own Import, and a person validates every posting there. Every exception goes to a person with what the system knows; nothing a model says decides a gate. The aim is to steer and speed the accountant’s month with the least friction for enough control.</w:t>
      </w:r>
    </w:p>
    <w:p>
      <w:pPr>
        <w:spacing w:after="120" w:before="0" w:line="276"/>
      </w:pPr>
      <w:r>
        <w:rPr>
          <w:rFonts w:ascii="Calibri" w:cs="Calibri" w:eastAsia="Calibri" w:hAnsi="Calibri"/>
          <w:color w:val="222222"/>
          <w:sz w:val="21"/>
          <w:szCs w:val="21"/>
        </w:rPr>
        <w:t xml:space="preserve">The design needs two kinds of control. Each procedure has to be repeatable, interruptible and repairable. The firm around it has to decide who may start a run, who answers a question, and who signs. Paperclip gives the second kind. Hankweave and the gate kit give the first.</w:t>
      </w:r>
    </w:p>
    <w:p>
      <w:pPr>
        <w:pStyle w:val="Heading1"/>
        <w:pBdr>
          <w:bottom w:val="single" w:color="1B3A4B" w:sz="8" w:space="1"/>
        </w:pBdr>
        <w:spacing w:after="140" w:before="320"/>
      </w:pPr>
      <w:r>
        <w:rPr>
          <w:rFonts w:ascii="Calibri" w:cs="Calibri" w:eastAsia="Calibri" w:hAnsi="Calibri"/>
          <w:b/>
          <w:bCs/>
          <w:color w:val="1B3A4B"/>
          <w:sz w:val="28"/>
          <w:szCs w:val="28"/>
        </w:rPr>
        <w:t xml:space="preserve">2. Principles</w:t>
      </w:r>
    </w:p>
    <w:p>
      <w:pPr>
        <w:spacing w:after="120" w:before="0" w:line="276"/>
      </w:pPr>
      <w:r>
        <w:rPr>
          <w:rFonts w:ascii="Calibri" w:cs="Calibri" w:eastAsia="Calibri" w:hAnsi="Calibri"/>
          <w:color w:val="222222"/>
          <w:sz w:val="21"/>
          <w:szCs w:val="21"/>
        </w:rPr>
        <w:t xml:space="preserve">Each principle has a permanent id. A removed principle’s id is never reused. A principle marked </w:t>
      </w:r>
      <w:r>
        <w:rPr>
          <w:rFonts w:ascii="Calibri" w:cs="Calibri" w:eastAsia="Calibri" w:hAnsi="Calibri"/>
          <w:b/>
          <w:bCs/>
          <w:color w:val="222222"/>
          <w:sz w:val="21"/>
          <w:szCs w:val="21"/>
        </w:rPr>
        <w:t xml:space="preserve">[test]</w:t>
      </w:r>
      <w:r>
        <w:rPr>
          <w:rFonts w:ascii="Calibri" w:cs="Calibri" w:eastAsia="Calibri" w:hAnsi="Calibri"/>
          <w:color w:val="222222"/>
          <w:sz w:val="21"/>
          <w:szCs w:val="21"/>
        </w:rPr>
        <w:t xml:space="preserve"> must have a test that names it; a failing test fails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Id</w:t>
            </w:r>
          </w:p>
        </w:tc>
        <w:tc>
          <w:tcPr>
            <w:tcW w:type="dxa" w:w="23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Principle</w:t>
            </w:r>
          </w:p>
        </w:tc>
        <w:tc>
          <w:tcPr>
            <w:tcW w:type="dxa" w:w="67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Means</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unit is an articol de cale</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bookkeeping state that already knows its next path (cale) and the gate (poartă) that must open before the document moves. A change that cannot be stated as “which articol, and is its poartă open?” is not ready.</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P2</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catalog is the ontology</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Every articol, source document, SAGA mouth, question kind, control and model role is a YAML row in the repository. The procedures walk it. An articol that names no path is a comment; a path with no gate is a silent post. [test]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P3</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mouth, one eye</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SAGA C is the only place anything is posted, by XML → Import date → Validare. SAGA’s report exports (registru jurnal, balanță, purchase and sales journals) are the only eye. Nothing writes SAGA’s database.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P4</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Not a ledger</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store holds a chart of accounts, a journal or a trial balance as books. The system holds an expected set and snapshots of what SAGA shows. [test]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P5</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Validare is a person’s</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 import agent may import. Validare, Devalidare, closing a month and restoring a backup stay with a person. A month closed in SAGA gets nothing.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P6</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XML first</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Where a document exists as XML, the XML is the document and the only extract source; its PDF is a companion and is not read. A Romanian PDF invoice without its UBL is not primary. [test]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P7</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Routes read facts</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Which step comes next is decided by the gate kit from stored facts. No model on a route, ever.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P8</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Models by role, pinned</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model acts only inside a model step, in a role the catalog names, with one exact model pinned. Its output is checked by code before it becomes a fact. An unset model means the role refuses and a person is asked. [test]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P9</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Ask before acting</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Every question to a person comes before any side effect of that step. A repeated run reaches the same state: side effects are keyed so that a second attempt is a no-op.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P10</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Fail closed</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Unknown fields in an answer or a record are refused. Money and fiscal dates are strings outside the code that computes on them. An unknown articol, kind or question is an error, not a skip. [test]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P11</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Material is never filed</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month whose differences are material cannot be marked file; a model cannot clear material.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P12</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Every answer is recorded</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Who answered, when, what was proposed, what was chosen and the outcome, append-only; the same for every control’s disposition.</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P13</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Clients never mix</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client’s data in another client’s run, prompt, export or workspace. Every record and model call carries the client’s CUI and is refused on a mismatch. [test]</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P14</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Proven before active</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catalog row is draft until it has gone round-trip through a SAGA C test firm and the owner approves it. Synthetic proof alone keeps it draft.</w:t>
            </w:r>
          </w:p>
        </w:tc>
      </w:tr>
      <w:tr>
        <w:trPr>
          <w:cantSplit/>
          <w:tblHeader w:val="false"/>
        </w:trPr>
        <w:tc>
          <w:tcPr>
            <w:tcW w:type="dxa" w:w="7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P15</w:t>
            </w:r>
          </w:p>
        </w:tc>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Gates change only on evidence</w:t>
            </w:r>
          </w:p>
        </w:tc>
        <w:tc>
          <w:tcPr>
            <w:tcW w:type="dxa" w:w="6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question, control or gate is added, removed or relaxed only by the owner, with the evidence of friction it costs and control it gives.</w:t>
            </w:r>
          </w:p>
        </w:tc>
      </w:tr>
      <w:tr>
        <w:trPr>
          <w:cantSplit/>
          <w:tblHeader w:val="false"/>
        </w:trPr>
        <w:tc>
          <w:tcPr>
            <w:tcW w:type="dxa" w:w="7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P16</w:t>
            </w:r>
          </w:p>
        </w:tc>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External formats from official pages</w:t>
            </w:r>
          </w:p>
        </w:tc>
        <w:tc>
          <w:tcPr>
            <w:tcW w:type="dxa" w:w="6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SAGA tag, export layout or tool configuration is guessed: it is quoted from its official source with the date, or proven by a test-firm import.</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3. The three pieces</w:t>
      </w:r>
    </w:p>
    <w:p>
      <w:pPr>
        <w:spacing w:after="120" w:before="0" w:line="276"/>
      </w:pPr>
      <w:r>
        <w:rPr>
          <w:rFonts w:ascii="Calibri" w:cs="Calibri" w:eastAsia="Calibri" w:hAnsi="Calibri"/>
          <w:color w:val="222222"/>
          <w:sz w:val="21"/>
          <w:szCs w:val="21"/>
        </w:rPr>
        <w:t xml:space="preserve">The four procedures of the system — </w:t>
      </w:r>
      <w:r>
        <w:rPr>
          <w:rFonts w:ascii="Calibri" w:cs="Calibri" w:eastAsia="Calibri" w:hAnsi="Calibri"/>
          <w:b/>
          <w:bCs/>
          <w:color w:val="222222"/>
          <w:sz w:val="21"/>
          <w:szCs w:val="21"/>
        </w:rPr>
        <w:t xml:space="preserve">Sorting</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Document path</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Reconcile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Month close</w:t>
      </w:r>
      <w:r>
        <w:rPr>
          <w:rFonts w:ascii="Calibri" w:cs="Calibri" w:eastAsia="Calibri" w:hAnsi="Calibri"/>
          <w:color w:val="222222"/>
          <w:sz w:val="21"/>
          <w:szCs w:val="21"/>
        </w:rPr>
        <w:t xml:space="preserve"> — each become Paperclip issues routed by the gate kit, with Hankweave runs only at the steps where a model reads or classifies.</w:t>
      </w:r>
    </w:p>
    <w:p>
      <w:pPr>
        <w:pStyle w:val="Heading2"/>
        <w:spacing w:after="80" w:before="240"/>
      </w:pPr>
      <w:r>
        <w:rPr>
          <w:rFonts w:ascii="Calibri" w:cs="Calibri" w:eastAsia="Calibri" w:hAnsi="Calibri"/>
          <w:b/>
          <w:bCs/>
          <w:color w:val="1B3A4B"/>
          <w:sz w:val="24"/>
          <w:szCs w:val="24"/>
        </w:rPr>
        <w:t xml:space="preserve">Paperclip — the firm and the router</w:t>
      </w:r>
    </w:p>
    <w:p>
      <w:pPr>
        <w:spacing w:after="120" w:before="0" w:line="276"/>
      </w:pPr>
      <w:r>
        <w:rPr>
          <w:rFonts w:ascii="Calibri" w:cs="Calibri" w:eastAsia="Calibri" w:hAnsi="Calibri"/>
          <w:color w:val="222222"/>
          <w:sz w:val="21"/>
          <w:szCs w:val="21"/>
        </w:rPr>
        <w:t xml:space="preserve">Open-source control plane (MIT; Node.js server, React board, embedded Postgres). A company has goals, a mixed human-and-agent org chart, issues with parent links and blocker dependencies, atomic checkout with execution locks, execution policies with review and approval stages, heartbeats, routines, budgets with hard stops, secrets by reference and a durable activity log. Agents attach by adapter, including </w:t>
      </w:r>
      <w:r>
        <w:rPr>
          <w:rFonts w:ascii="Calibri" w:cs="Calibri" w:eastAsia="Calibri" w:hAnsi="Calibri"/>
          <w:b/>
          <w:bCs/>
          <w:color w:val="222222"/>
          <w:sz w:val="21"/>
          <w:szCs w:val="21"/>
        </w:rPr>
        <w:t xml:space="preserve">Process</w:t>
      </w:r>
      <w:r>
        <w:rPr>
          <w:rFonts w:ascii="Calibri" w:cs="Calibri" w:eastAsia="Calibri" w:hAnsi="Calibri"/>
          <w:color w:val="222222"/>
          <w:sz w:val="21"/>
          <w:szCs w:val="21"/>
        </w:rPr>
        <w:t xml:space="preserve"> (a shell command) and </w:t>
      </w:r>
      <w:r>
        <w:rPr>
          <w:rFonts w:ascii="Calibri" w:cs="Calibri" w:eastAsia="Calibri" w:hAnsi="Calibri"/>
          <w:b/>
          <w:bCs/>
          <w:color w:val="222222"/>
          <w:sz w:val="21"/>
          <w:szCs w:val="21"/>
        </w:rPr>
        <w:t xml:space="preserve">HTTP</w:t>
      </w:r>
      <w:r>
        <w:rPr>
          <w:rFonts w:ascii="Calibri" w:cs="Calibri" w:eastAsia="Calibri" w:hAnsi="Calibri"/>
          <w:color w:val="222222"/>
          <w:sz w:val="21"/>
          <w:szCs w:val="21"/>
        </w:rPr>
        <w:t xml:space="preserve">.</w:t>
      </w:r>
    </w:p>
    <w:p>
      <w:pPr>
        <w:spacing w:after="120" w:before="0" w:line="276"/>
      </w:pPr>
      <w:r>
        <w:rPr>
          <w:rFonts w:ascii="Calibri" w:cs="Calibri" w:eastAsia="Calibri" w:hAnsi="Calibri"/>
          <w:b/>
          <w:bCs/>
          <w:color w:val="222222"/>
          <w:sz w:val="21"/>
          <w:szCs w:val="21"/>
        </w:rPr>
        <w:t xml:space="preserve">Here:</w:t>
      </w:r>
      <w:r>
        <w:rPr>
          <w:rFonts w:ascii="Calibri" w:cs="Calibri" w:eastAsia="Calibri" w:hAnsi="Calibri"/>
          <w:color w:val="222222"/>
          <w:sz w:val="21"/>
          <w:szCs w:val="21"/>
        </w:rPr>
        <w:t xml:space="preserve"> every unit of work is an issue: a batch, a document, a month’s reconcile, a month’s close. Every question to a person is an issue assigned to that person. A </w:t>
      </w:r>
      <w:r>
        <w:rPr>
          <w:rFonts w:ascii="Calibri" w:cs="Calibri" w:eastAsia="Calibri" w:hAnsi="Calibri"/>
          <w:b/>
          <w:bCs/>
          <w:color w:val="222222"/>
          <w:sz w:val="21"/>
          <w:szCs w:val="21"/>
        </w:rPr>
        <w:t xml:space="preserve">Dispatcher</w:t>
      </w:r>
      <w:r>
        <w:rPr>
          <w:rFonts w:ascii="Calibri" w:cs="Calibri" w:eastAsia="Calibri" w:hAnsi="Calibri"/>
          <w:color w:val="222222"/>
          <w:sz w:val="21"/>
          <w:szCs w:val="21"/>
        </w:rPr>
        <w:t xml:space="preserve"> agent on the Process adapter runs the gate kit’s router after every event and decides, from facts, what happens next.</w:t>
      </w:r>
    </w:p>
    <w:p>
      <w:pPr>
        <w:pStyle w:val="Heading2"/>
        <w:spacing w:after="80" w:before="240"/>
      </w:pPr>
      <w:r>
        <w:rPr>
          <w:rFonts w:ascii="Calibri" w:cs="Calibri" w:eastAsia="Calibri" w:hAnsi="Calibri"/>
          <w:b/>
          <w:bCs/>
          <w:color w:val="1B3A4B"/>
          <w:sz w:val="24"/>
          <w:szCs w:val="24"/>
        </w:rPr>
        <w:t xml:space="preserve">Hankweave — the model steps</w:t>
      </w:r>
    </w:p>
    <w:p>
      <w:pPr>
        <w:spacing w:after="120" w:before="0" w:line="276"/>
      </w:pPr>
      <w:r>
        <w:rPr>
          <w:rFonts w:ascii="Calibri" w:cs="Calibri" w:eastAsia="Calibri" w:hAnsi="Calibri"/>
          <w:color w:val="222222"/>
          <w:sz w:val="21"/>
          <w:szCs w:val="21"/>
        </w:rPr>
        <w:t xml:space="preserve">Open-source runtime (Apache-2.0, TypeScript). A hank (</w:t>
      </w:r>
      <w:r>
        <w:rPr>
          <w:rFonts w:ascii="Consolas" w:cs="Consolas" w:eastAsia="Consolas" w:hAnsi="Consolas"/>
          <w:color w:val="1B3A4B"/>
          <w:sz w:val="19"/>
          <w:szCs w:val="19"/>
        </w:rPr>
        <w:t xml:space="preserve">hank.json</w:t>
      </w:r>
      <w:r>
        <w:rPr>
          <w:rFonts w:ascii="Calibri" w:cs="Calibri" w:eastAsia="Calibri" w:hAnsi="Calibri"/>
          <w:color w:val="222222"/>
          <w:sz w:val="21"/>
          <w:szCs w:val="21"/>
        </w:rPr>
        <w:t xml:space="preserve">) is a declared sequence of codons, each one sealed agent run with a pinned </w:t>
      </w:r>
      <w:r>
        <w:rPr>
          <w:rFonts w:ascii="Consolas" w:cs="Consolas" w:eastAsia="Consolas" w:hAnsi="Consolas"/>
          <w:color w:val="1B3A4B"/>
          <w:sz w:val="19"/>
          <w:szCs w:val="19"/>
        </w:rPr>
        <w:t xml:space="preserve">model</w:t>
      </w:r>
      <w:r>
        <w:rPr>
          <w:rFonts w:ascii="Calibri" w:cs="Calibri" w:eastAsia="Calibri" w:hAnsi="Calibri"/>
          <w:color w:val="222222"/>
          <w:sz w:val="21"/>
          <w:szCs w:val="21"/>
        </w:rPr>
        <w:t xml:space="preserve">, a prompt file, </w:t>
      </w:r>
      <w:r>
        <w:rPr>
          <w:rFonts w:ascii="Consolas" w:cs="Consolas" w:eastAsia="Consolas" w:hAnsi="Consolas"/>
          <w:color w:val="1B3A4B"/>
          <w:sz w:val="19"/>
          <w:szCs w:val="19"/>
        </w:rPr>
        <w:t xml:space="preserve">continuationMode: "fresh"</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checkpointedFiles</w:t>
      </w:r>
      <w:r>
        <w:rPr>
          <w:rFonts w:ascii="Calibri" w:cs="Calibri" w:eastAsia="Calibri" w:hAnsi="Calibri"/>
          <w:color w:val="222222"/>
          <w:sz w:val="21"/>
          <w:szCs w:val="21"/>
        </w:rPr>
        <w:t xml:space="preserve"> and a </w:t>
      </w:r>
      <w:r>
        <w:rPr>
          <w:rFonts w:ascii="Consolas" w:cs="Consolas" w:eastAsia="Consolas" w:hAnsi="Consolas"/>
          <w:color w:val="1B3A4B"/>
          <w:sz w:val="19"/>
          <w:szCs w:val="19"/>
        </w:rPr>
        <w:t xml:space="preserve">budget</w:t>
      </w:r>
      <w:r>
        <w:rPr>
          <w:rFonts w:ascii="Calibri" w:cs="Calibri" w:eastAsia="Calibri" w:hAnsi="Calibri"/>
          <w:color w:val="222222"/>
          <w:sz w:val="21"/>
          <w:szCs w:val="21"/>
        </w:rPr>
        <w:t xml:space="preserve">. Rigs (</w:t>
      </w:r>
      <w:r>
        <w:rPr>
          <w:rFonts w:ascii="Consolas" w:cs="Consolas" w:eastAsia="Consolas" w:hAnsi="Consolas"/>
          <w:color w:val="1B3A4B"/>
          <w:sz w:val="19"/>
          <w:szCs w:val="19"/>
        </w:rPr>
        <w:t xml:space="preserve">rigSetup</w:t>
      </w:r>
      <w:r>
        <w:rPr>
          <w:rFonts w:ascii="Calibri" w:cs="Calibri" w:eastAsia="Calibri" w:hAnsi="Calibri"/>
          <w:color w:val="222222"/>
          <w:sz w:val="21"/>
          <w:szCs w:val="21"/>
        </w:rPr>
        <w:t xml:space="preserve">: copy and command operations) prepare the workspace before the agent starts. Loops repeat codons up to a </w:t>
      </w:r>
      <w:r>
        <w:rPr>
          <w:rFonts w:ascii="Consolas" w:cs="Consolas" w:eastAsia="Consolas" w:hAnsi="Consolas"/>
          <w:color w:val="1B3A4B"/>
          <w:sz w:val="19"/>
          <w:szCs w:val="19"/>
        </w:rPr>
        <w:t xml:space="preserve">terminateOn</w:t>
      </w:r>
      <w:r>
        <w:rPr>
          <w:rFonts w:ascii="Calibri" w:cs="Calibri" w:eastAsia="Calibri" w:hAnsi="Calibri"/>
          <w:color w:val="222222"/>
          <w:sz w:val="21"/>
          <w:szCs w:val="21"/>
        </w:rPr>
        <w:t xml:space="preserve"> limit. Input data is mounted read-only; every codon boundary is a git checkpoint; every tool call goes to an event journal.</w:t>
      </w:r>
    </w:p>
    <w:p>
      <w:pPr>
        <w:spacing w:after="120" w:before="0" w:line="276"/>
      </w:pPr>
      <w:r>
        <w:rPr>
          <w:rFonts w:ascii="Calibri" w:cs="Calibri" w:eastAsia="Calibri" w:hAnsi="Calibri"/>
          <w:b/>
          <w:bCs/>
          <w:color w:val="222222"/>
          <w:sz w:val="21"/>
          <w:szCs w:val="21"/>
        </w:rPr>
        <w:t xml:space="preserve">Here:</w:t>
      </w:r>
      <w:r>
        <w:rPr>
          <w:rFonts w:ascii="Calibri" w:cs="Calibri" w:eastAsia="Calibri" w:hAnsi="Calibri"/>
          <w:color w:val="222222"/>
          <w:sz w:val="21"/>
          <w:szCs w:val="21"/>
        </w:rPr>
        <w:t xml:space="preserve"> a hank runs only where a model works: reading a scan or statement, proposing an expense report’s parts, judging a document, reviewing a match, suggesting a close, explaining a question. Each hank is short, ends by writing a JSON file, and decides nothing.</w:t>
      </w:r>
    </w:p>
    <w:p>
      <w:pPr>
        <w:pStyle w:val="Heading2"/>
        <w:spacing w:after="80" w:before="240"/>
      </w:pPr>
      <w:r>
        <w:rPr>
          <w:rFonts w:ascii="Calibri" w:cs="Calibri" w:eastAsia="Calibri" w:hAnsi="Calibri"/>
          <w:b/>
          <w:bCs/>
          <w:color w:val="1B3A4B"/>
          <w:sz w:val="24"/>
          <w:szCs w:val="24"/>
        </w:rPr>
        <w:t xml:space="preserve">The gate kit — the deterministic core</w:t>
      </w:r>
    </w:p>
    <w:p>
      <w:pPr>
        <w:spacing w:after="120" w:before="0" w:line="276"/>
      </w:pPr>
      <w:r>
        <w:rPr>
          <w:rFonts w:ascii="Calibri" w:cs="Calibri" w:eastAsia="Calibri" w:hAnsi="Calibri"/>
          <w:color w:val="222222"/>
          <w:sz w:val="21"/>
          <w:szCs w:val="21"/>
        </w:rPr>
        <w:t xml:space="preserve">A standalone Python package and CLI (</w:t>
      </w:r>
      <w:r>
        <w:rPr>
          <w:rFonts w:ascii="Consolas" w:cs="Consolas" w:eastAsia="Consolas" w:hAnsi="Consolas"/>
          <w:color w:val="1B3A4B"/>
          <w:sz w:val="19"/>
          <w:szCs w:val="19"/>
        </w:rPr>
        <w:t xml:space="preserve">kit</w:t>
      </w:r>
      <w:r>
        <w:rPr>
          <w:rFonts w:ascii="Calibri" w:cs="Calibri" w:eastAsia="Calibri" w:hAnsi="Calibri"/>
          <w:color w:val="222222"/>
          <w:sz w:val="21"/>
          <w:szCs w:val="21"/>
        </w:rPr>
        <w:t xml:space="preserve">) in the new repository. It loads the catalog, matches articole, runs every gate, check and control, renders SAGA XML, reads SAGA’s exports, computes the month’s differences, validates every answer and writes the dossier store. It is the only writer of facts, and the only thing that decides a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749"/>
        <w:gridCol w:w="2749"/>
        <w:gridCol w:w="2748"/>
      </w:tblGrid>
      <w:tr>
        <w:trPr>
          <w:cantSplit/>
          <w:tblHeader/>
        </w:trPr>
        <w:tc>
          <w:tcPr>
            <w:tcW w:type="dxa" w:w="15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p>
        </w:tc>
        <w:tc>
          <w:tcPr>
            <w:tcW w:type="dxa" w:w="2749"/>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Paperclip</w:t>
            </w:r>
          </w:p>
        </w:tc>
        <w:tc>
          <w:tcPr>
            <w:tcW w:type="dxa" w:w="2749"/>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Hankweave</w:t>
            </w:r>
          </w:p>
        </w:tc>
        <w:tc>
          <w:tcPr>
            <w:tcW w:type="dxa" w:w="2748"/>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Gate kit</w:t>
            </w:r>
          </w:p>
        </w:tc>
      </w:tr>
      <w:tr>
        <w:trPr>
          <w:cantSplit/>
          <w:tblHeader w:val="false"/>
        </w:trPr>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Holds</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Issues, people, approvals, activity, budgets</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Hank runs: checkpoints, event journal, output files</w:t>
            </w:r>
          </w:p>
        </w:tc>
        <w:tc>
          <w:tcPr>
            <w:tcW w:type="dxa" w:w="2748"/>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Catalog, gates, controls, dossier store</w:t>
            </w:r>
          </w:p>
        </w:tc>
      </w:tr>
      <w:tr>
        <w:trPr>
          <w:cantSplit/>
          <w:tblHeader w:val="false"/>
        </w:trPr>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Decides</w:t>
            </w:r>
          </w:p>
        </w:tc>
        <w:tc>
          <w:tcPr>
            <w:tcW w:type="dxa" w:w="2749"/>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Who may act, and when</w:t>
            </w:r>
          </w:p>
        </w:tc>
        <w:tc>
          <w:tcPr>
            <w:tcW w:type="dxa" w:w="2749"/>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Nothing: proposes and explains</w:t>
            </w:r>
          </w:p>
        </w:tc>
        <w:tc>
          <w:tcPr>
            <w:tcW w:type="dxa" w:w="2748"/>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Every route, gate and check</w:t>
            </w:r>
          </w:p>
        </w:tc>
      </w:tr>
      <w:tr>
        <w:trPr>
          <w:cantSplit/>
          <w:tblHeader w:val="false"/>
        </w:trPr>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Models</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None in the router</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Pinned per codon, by role</w:t>
            </w:r>
          </w:p>
        </w:tc>
        <w:tc>
          <w:tcPr>
            <w:tcW w:type="dxa" w:w="2748"/>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None</w:t>
            </w:r>
          </w:p>
        </w:tc>
      </w:tr>
      <w:tr>
        <w:trPr>
          <w:cantSplit/>
          <w:tblHeader w:val="false"/>
        </w:trPr>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People</w:t>
            </w:r>
          </w:p>
        </w:tc>
        <w:tc>
          <w:tcPr>
            <w:tcW w:type="dxa" w:w="2749"/>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Answer questions, approve, sign</w:t>
            </w:r>
          </w:p>
        </w:tc>
        <w:tc>
          <w:tcPr>
            <w:tcW w:type="dxa" w:w="2749"/>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t>
            </w:r>
          </w:p>
        </w:tc>
        <w:tc>
          <w:tcPr>
            <w:tcW w:type="dxa" w:w="2748"/>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Validates each answer before it counts</w:t>
            </w:r>
          </w:p>
        </w:tc>
      </w:tr>
      <w:tr>
        <w:trPr>
          <w:cantSplit/>
          <w:tblHeader w:val="false"/>
        </w:trPr>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Memory</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Activity log, issue documents</w:t>
            </w:r>
          </w:p>
        </w:tc>
        <w:tc>
          <w:tcPr>
            <w:tcW w:type="dxa" w:w="2749"/>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Shadow git, journal</w:t>
            </w:r>
          </w:p>
        </w:tc>
        <w:tc>
          <w:tcPr>
            <w:tcW w:type="dxa" w:w="2748"/>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Append-only logs, unique keys</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4. How graph logic translates to the new tools</w:t>
      </w:r>
    </w:p>
    <w:p>
      <w:pPr>
        <w:spacing w:after="120" w:before="0" w:line="276"/>
      </w:pPr>
      <w:r>
        <w:rPr>
          <w:rFonts w:ascii="Calibri" w:cs="Calibri" w:eastAsia="Calibri" w:hAnsi="Calibri"/>
          <w:color w:val="222222"/>
          <w:sz w:val="21"/>
          <w:szCs w:val="21"/>
        </w:rPr>
        <w:t xml:space="preserve">The procedures are designed as state graphs: nodes, conditional edges, interrupts that wait for a person, and a checkpointer that lets a run resume. Each of those carries over one-for-one; only the runtime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Graph concept</w:t>
            </w:r>
          </w:p>
        </w:tc>
        <w:tc>
          <w:tcPr>
            <w:tcW w:type="dxa" w:w="71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On the new stack</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 procedure (graph)</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 issue kind in Paperclip plus its route table in the gate kit. Four kinds: </w:t>
            </w:r>
            <w:r>
              <w:rPr>
                <w:rFonts w:ascii="Consolas" w:cs="Consolas" w:eastAsia="Consolas" w:hAnsi="Consolas"/>
                <w:b w:val="false"/>
                <w:bCs w:val="false"/>
                <w:color w:val="1B3A4B"/>
                <w:sz w:val="15"/>
                <w:szCs w:val="15"/>
              </w:rPr>
              <w:t xml:space="preserve">batch</w:t>
            </w:r>
            <w:r>
              <w:rPr>
                <w:rFonts w:ascii="Calibri" w:cs="Calibri" w:eastAsia="Calibri" w:hAnsi="Calibri"/>
                <w:b w:val="false"/>
                <w:bCs w:val="false"/>
                <w:color w:val="222222"/>
                <w:sz w:val="17"/>
                <w:szCs w:val="17"/>
              </w:rPr>
              <w:t xml:space="preserve">, </w:t>
            </w:r>
            <w:r>
              <w:rPr>
                <w:rFonts w:ascii="Consolas" w:cs="Consolas" w:eastAsia="Consolas" w:hAnsi="Consolas"/>
                <w:b w:val="false"/>
                <w:bCs w:val="false"/>
                <w:color w:val="1B3A4B"/>
                <w:sz w:val="15"/>
                <w:szCs w:val="15"/>
              </w:rPr>
              <w:t xml:space="preserve">job</w:t>
            </w:r>
            <w:r>
              <w:rPr>
                <w:rFonts w:ascii="Calibri" w:cs="Calibri" w:eastAsia="Calibri" w:hAnsi="Calibri"/>
                <w:b w:val="false"/>
                <w:bCs w:val="false"/>
                <w:color w:val="222222"/>
                <w:sz w:val="17"/>
                <w:szCs w:val="17"/>
              </w:rPr>
              <w:t xml:space="preserve">, </w:t>
            </w:r>
            <w:r>
              <w:rPr>
                <w:rFonts w:ascii="Consolas" w:cs="Consolas" w:eastAsia="Consolas" w:hAnsi="Consolas"/>
                <w:b w:val="false"/>
                <w:bCs w:val="false"/>
                <w:color w:val="1B3A4B"/>
                <w:sz w:val="15"/>
                <w:szCs w:val="15"/>
              </w:rPr>
              <w:t xml:space="preserve">recon</w:t>
            </w:r>
            <w:r>
              <w:rPr>
                <w:rFonts w:ascii="Calibri" w:cs="Calibri" w:eastAsia="Calibri" w:hAnsi="Calibri"/>
                <w:b w:val="false"/>
                <w:bCs w:val="false"/>
                <w:color w:val="222222"/>
                <w:sz w:val="17"/>
                <w:szCs w:val="17"/>
              </w:rPr>
              <w:t xml:space="preserve">, </w:t>
            </w:r>
            <w:r>
              <w:rPr>
                <w:rFonts w:ascii="Consolas" w:cs="Consolas" w:eastAsia="Consolas" w:hAnsi="Consolas"/>
                <w:b w:val="false"/>
                <w:bCs w:val="false"/>
                <w:color w:val="1B3A4B"/>
                <w:sz w:val="15"/>
                <w:szCs w:val="15"/>
              </w:rPr>
              <w:t xml:space="preserve">close</w:t>
            </w:r>
            <w:r>
              <w:rPr>
                <w:rFonts w:ascii="Calibri" w:cs="Calibri" w:eastAsia="Calibri" w:hAnsi="Calibri"/>
                <w:b w:val="false"/>
                <w:bCs w:val="false"/>
                <w:color w:val="222222"/>
                <w:sz w:val="17"/>
                <w:szCs w:val="17"/>
              </w:rPr>
              <w:t xml:space="preserve">.</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Thread id (</w:t>
            </w:r>
            <w:r>
              <w:rPr>
                <w:rFonts w:ascii="Consolas" w:cs="Consolas" w:eastAsia="Consolas" w:hAnsi="Consolas"/>
                <w:b/>
                <w:bCs/>
                <w:color w:val="1B3A4B"/>
                <w:sz w:val="15"/>
                <w:szCs w:val="15"/>
              </w:rPr>
              <w:t xml:space="preserve">batch:</w:t>
            </w:r>
            <w:r>
              <w:rPr>
                <w:rFonts w:ascii="Calibri" w:cs="Calibri" w:eastAsia="Calibri" w:hAnsi="Calibri"/>
                <w:b/>
                <w:bCs/>
                <w:color w:val="222222"/>
                <w:sz w:val="17"/>
                <w:szCs w:val="17"/>
              </w:rPr>
              <w:t xml:space="preserve"> </w:t>
            </w:r>
            <w:r>
              <w:rPr>
                <w:rFonts w:ascii="Consolas" w:cs="Consolas" w:eastAsia="Consolas" w:hAnsi="Consolas"/>
                <w:b/>
                <w:bCs/>
                <w:color w:val="1B3A4B"/>
                <w:sz w:val="15"/>
                <w:szCs w:val="15"/>
              </w:rPr>
              <w:t xml:space="preserve">job:</w:t>
            </w:r>
            <w:r>
              <w:rPr>
                <w:rFonts w:ascii="Calibri" w:cs="Calibri" w:eastAsia="Calibri" w:hAnsi="Calibri"/>
                <w:b/>
                <w:bCs/>
                <w:color w:val="222222"/>
                <w:sz w:val="17"/>
                <w:szCs w:val="17"/>
              </w:rPr>
              <w:t xml:space="preserve"> </w:t>
            </w:r>
            <w:r>
              <w:rPr>
                <w:rFonts w:ascii="Consolas" w:cs="Consolas" w:eastAsia="Consolas" w:hAnsi="Consolas"/>
                <w:b/>
                <w:bCs/>
                <w:color w:val="1B3A4B"/>
                <w:sz w:val="15"/>
                <w:szCs w:val="15"/>
              </w:rPr>
              <w:t xml:space="preserve">recon:</w:t>
            </w:r>
            <w:r>
              <w:rPr>
                <w:rFonts w:ascii="Calibri" w:cs="Calibri" w:eastAsia="Calibri" w:hAnsi="Calibri"/>
                <w:b/>
                <w:bCs/>
                <w:color w:val="222222"/>
                <w:sz w:val="17"/>
                <w:szCs w:val="17"/>
              </w:rPr>
              <w:t xml:space="preserve"> </w:t>
            </w:r>
            <w:r>
              <w:rPr>
                <w:rFonts w:ascii="Consolas" w:cs="Consolas" w:eastAsia="Consolas" w:hAnsi="Consolas"/>
                <w:b/>
                <w:bCs/>
                <w:color w:val="1B3A4B"/>
                <w:sz w:val="15"/>
                <w:szCs w:val="15"/>
              </w:rPr>
              <w:t xml:space="preserve">close:</w:t>
            </w:r>
            <w:r>
              <w:rPr>
                <w:rFonts w:ascii="Calibri" w:cs="Calibri" w:eastAsia="Calibri" w:hAnsi="Calibri"/>
                <w:b/>
                <w:bCs/>
                <w:color w:val="222222"/>
                <w:sz w:val="17"/>
                <w:szCs w:val="17"/>
              </w:rPr>
              <w:t xml:space="preserve">)</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issue key, written in the title and a label. One issue per key; Paperclip’s execution lock means one run at a time. Kinds never mix.</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Deterministic node</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gate kit command, run by the Dispatcher (or in a hank’s rig).</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Node with a model</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codon in a hank, with the role’s pinned model and its role card as prompt. Its output file is checked by the gate kit before it is a fact.</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Conditional edge</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kit’s router: </w:t>
            </w:r>
            <w:r>
              <w:rPr>
                <w:rFonts w:ascii="Consolas" w:cs="Consolas" w:eastAsia="Consolas" w:hAnsi="Consolas"/>
                <w:b w:val="false"/>
                <w:bCs w:val="false"/>
                <w:color w:val="1B3A4B"/>
                <w:sz w:val="15"/>
                <w:szCs w:val="15"/>
              </w:rPr>
              <w:t xml:space="preserve">kit route &lt;issue&gt;</w:t>
            </w:r>
            <w:r>
              <w:rPr>
                <w:rFonts w:ascii="Calibri" w:cs="Calibri" w:eastAsia="Calibri" w:hAnsi="Calibri"/>
                <w:b w:val="false"/>
                <w:bCs w:val="false"/>
                <w:color w:val="222222"/>
                <w:sz w:val="17"/>
                <w:szCs w:val="17"/>
              </w:rPr>
              <w:t xml:space="preserve"> reads the dossier’s facts and returns the next step. No model.</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Interrupt (a question to a person)</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question issue, child of the work issue, assigned to the person (or to the SAGA agent), carrying the question as a JSON document. The work issue is blocked by it.</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Resume with an answer</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person attaches the answer; </w:t>
            </w:r>
            <w:r>
              <w:rPr>
                <w:rFonts w:ascii="Consolas" w:cs="Consolas" w:eastAsia="Consolas" w:hAnsi="Consolas"/>
                <w:b w:val="false"/>
                <w:bCs w:val="false"/>
                <w:color w:val="1B3A4B"/>
                <w:sz w:val="15"/>
                <w:szCs w:val="15"/>
              </w:rPr>
              <w:t xml:space="preserve">kit answer</w:t>
            </w:r>
            <w:r>
              <w:rPr>
                <w:rFonts w:ascii="Calibri" w:cs="Calibri" w:eastAsia="Calibri" w:hAnsi="Calibri"/>
                <w:b w:val="false"/>
                <w:bCs w:val="false"/>
                <w:color w:val="222222"/>
                <w:sz w:val="17"/>
                <w:szCs w:val="17"/>
              </w:rPr>
              <w:t xml:space="preserve"> validates it (closed schema plus the kind’s check). Valid: recorded, the question closes, the work issue unblocks and the router continues. Invalid: the same question is asked again with the error as a comment.</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Re-entering a node from its first line</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Each step is a fresh command or a fresh hank run: it reads the dossier, finds its answer if one exists, and does its side effect only after. A repeated run is a no-op behind the unique keys.</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Checkpointer</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dossier store holds the state; Hankweave checkpoints hold a model step’s working files; Paperclip holds the issue’s history.</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Domain store</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dossier store (§8): one per client, append-only logs and unique keys.</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Glue between graphs (domain ids, never a nested graph)</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Parent and blocker links between issues, and ids in the dossier. A procedure never runs another procedure inside itself.</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Shadow model calls</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hank run whose output is recorded but read by no route, for evaluating a role before it is wired.</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5. The four procedures</w:t>
      </w:r>
    </w:p>
    <w:p>
      <w:pPr>
        <w:spacing w:after="120" w:before="0" w:line="276"/>
      </w:pPr>
      <w:r>
        <w:rPr>
          <w:rFonts w:ascii="Calibri" w:cs="Calibri" w:eastAsia="Calibri" w:hAnsi="Calibri"/>
          <w:color w:val="222222"/>
          <w:sz w:val="21"/>
          <w:szCs w:val="21"/>
        </w:rPr>
        <w:t xml:space="preserve">For each procedure: the issue that starts it, its steps in order (</w:t>
      </w:r>
      <w:r>
        <w:rPr>
          <w:rFonts w:ascii="Calibri" w:cs="Calibri" w:eastAsia="Calibri" w:hAnsi="Calibri"/>
          <w:b/>
          <w:bCs/>
          <w:color w:val="222222"/>
          <w:sz w:val="21"/>
          <w:szCs w:val="21"/>
        </w:rPr>
        <w:t xml:space="preserve">kit</w:t>
      </w:r>
      <w:r>
        <w:rPr>
          <w:rFonts w:ascii="Calibri" w:cs="Calibri" w:eastAsia="Calibri" w:hAnsi="Calibri"/>
          <w:color w:val="222222"/>
          <w:sz w:val="21"/>
          <w:szCs w:val="21"/>
        </w:rPr>
        <w:t xml:space="preserve"> = gate kit, </w:t>
      </w:r>
      <w:r>
        <w:rPr>
          <w:rFonts w:ascii="Calibri" w:cs="Calibri" w:eastAsia="Calibri" w:hAnsi="Calibri"/>
          <w:b/>
          <w:bCs/>
          <w:color w:val="222222"/>
          <w:sz w:val="21"/>
          <w:szCs w:val="21"/>
        </w:rPr>
        <w:t xml:space="preserve">hank</w:t>
      </w:r>
      <w:r>
        <w:rPr>
          <w:rFonts w:ascii="Calibri" w:cs="Calibri" w:eastAsia="Calibri" w:hAnsi="Calibri"/>
          <w:color w:val="222222"/>
          <w:sz w:val="21"/>
          <w:szCs w:val="21"/>
        </w:rPr>
        <w:t xml:space="preserve"> = Hankweave, </w:t>
      </w:r>
      <w:r>
        <w:rPr>
          <w:rFonts w:ascii="Calibri" w:cs="Calibri" w:eastAsia="Calibri" w:hAnsi="Calibri"/>
          <w:b/>
          <w:bCs/>
          <w:color w:val="222222"/>
          <w:sz w:val="21"/>
          <w:szCs w:val="21"/>
        </w:rPr>
        <w:t xml:space="preserve">Q</w:t>
      </w:r>
      <w:r>
        <w:rPr>
          <w:rFonts w:ascii="Calibri" w:cs="Calibri" w:eastAsia="Calibri" w:hAnsi="Calibri"/>
          <w:color w:val="222222"/>
          <w:sz w:val="21"/>
          <w:szCs w:val="21"/>
        </w:rPr>
        <w:t xml:space="preserve"> = a question to a person), its routes, and where it ends.</w:t>
      </w:r>
    </w:p>
    <w:p>
      <w:pPr>
        <w:pStyle w:val="Heading2"/>
        <w:spacing w:after="80" w:before="240"/>
      </w:pPr>
      <w:r>
        <w:rPr>
          <w:rFonts w:ascii="Calibri" w:cs="Calibri" w:eastAsia="Calibri" w:hAnsi="Calibri"/>
          <w:b/>
          <w:bCs/>
          <w:color w:val="1B3A4B"/>
          <w:sz w:val="24"/>
          <w:szCs w:val="24"/>
        </w:rPr>
        <w:t xml:space="preserve">5.1 Sorting — issue batch:{id}</w:t>
      </w:r>
    </w:p>
    <w:p>
      <w:pPr>
        <w:spacing w:after="120" w:before="0" w:line="276"/>
      </w:pPr>
      <w:r>
        <w:rPr>
          <w:rFonts w:ascii="Calibri" w:cs="Calibri" w:eastAsia="Calibri" w:hAnsi="Calibri"/>
          <w:color w:val="222222"/>
          <w:sz w:val="21"/>
          <w:szCs w:val="21"/>
        </w:rPr>
        <w:t xml:space="preserve">Started when a folder or container arrives (an expense report, a client dump). It says what each file is, whether it is primary, and whether it may become a document Job.</w:t>
      </w:r>
    </w:p>
    <w:p>
      <w:pPr>
        <w:pStyle w:val="ListParagraph"/>
        <w:numPr>
          <w:ilvl w:val="0"/>
          <w:numId w:val="2"/>
        </w:numPr>
        <w:spacing w:after="40" w:before="40" w:line="276"/>
      </w:pPr>
      <w:r>
        <w:rPr>
          <w:rFonts w:ascii="Calibri" w:cs="Calibri" w:eastAsia="Calibri" w:hAnsi="Calibri"/>
          <w:b/>
          <w:bCs/>
          <w:color w:val="222222"/>
          <w:sz w:val="21"/>
          <w:szCs w:val="21"/>
        </w:rPr>
        <w:t xml:space="preserve">Gate (kit).</w:t>
      </w:r>
      <w:r>
        <w:rPr>
          <w:rFonts w:ascii="Calibri" w:cs="Calibri" w:eastAsia="Calibri" w:hAnsi="Calibri"/>
          <w:color w:val="222222"/>
          <w:sz w:val="21"/>
          <w:szCs w:val="21"/>
        </w:rPr>
        <w:t xml:space="preserve"> A file of unknown kind → Q </w:t>
      </w:r>
      <w:r>
        <w:rPr>
          <w:rFonts w:ascii="Consolas" w:cs="Consolas" w:eastAsia="Consolas" w:hAnsi="Consolas"/>
          <w:color w:val="1B3A4B"/>
          <w:sz w:val="19"/>
          <w:szCs w:val="19"/>
        </w:rPr>
        <w:t xml:space="preserve">define_class</w:t>
      </w:r>
      <w:r>
        <w:rPr>
          <w:rFonts w:ascii="Calibri" w:cs="Calibri" w:eastAsia="Calibri" w:hAnsi="Calibri"/>
          <w:color w:val="222222"/>
          <w:sz w:val="21"/>
          <w:szCs w:val="21"/>
        </w:rPr>
        <w:t xml:space="preserve">. A fiscal receipt whose CUI on the document is not settled → Q </w:t>
      </w:r>
      <w:r>
        <w:rPr>
          <w:rFonts w:ascii="Consolas" w:cs="Consolas" w:eastAsia="Consolas" w:hAnsi="Consolas"/>
          <w:color w:val="1B3A4B"/>
          <w:sz w:val="19"/>
          <w:szCs w:val="19"/>
        </w:rPr>
        <w:t xml:space="preserve">bon_cui_unclear</w:t>
      </w:r>
      <w:r>
        <w:rPr>
          <w:rFonts w:ascii="Calibri" w:cs="Calibri" w:eastAsia="Calibri" w:hAnsi="Calibri"/>
          <w:color w:val="222222"/>
          <w:sz w:val="21"/>
          <w:szCs w:val="21"/>
        </w:rPr>
        <w:t xml:space="preserve">. Then the emit gates run (below).</w:t>
      </w:r>
    </w:p>
    <w:p>
      <w:pPr>
        <w:pStyle w:val="ListParagraph"/>
        <w:numPr>
          <w:ilvl w:val="0"/>
          <w:numId w:val="2"/>
        </w:numPr>
        <w:spacing w:after="40" w:before="40" w:line="276"/>
      </w:pPr>
      <w:r>
        <w:rPr>
          <w:rFonts w:ascii="Calibri" w:cs="Calibri" w:eastAsia="Calibri" w:hAnsi="Calibri"/>
          <w:b/>
          <w:bCs/>
          <w:color w:val="222222"/>
          <w:sz w:val="21"/>
          <w:szCs w:val="21"/>
        </w:rPr>
        <w:t xml:space="preserve">Split (hank + Q).</w:t>
      </w:r>
      <w:r>
        <w:rPr>
          <w:rFonts w:ascii="Calibri" w:cs="Calibri" w:eastAsia="Calibri" w:hAnsi="Calibri"/>
          <w:color w:val="222222"/>
          <w:sz w:val="21"/>
          <w:szCs w:val="21"/>
        </w:rPr>
        <w:t xml:space="preserve"> A container (expense report) never becomes a Job. Once its identity and primary gates pass, hank </w:t>
      </w:r>
      <w:r>
        <w:rPr>
          <w:rFonts w:ascii="Consolas" w:cs="Consolas" w:eastAsia="Consolas" w:hAnsi="Consolas"/>
          <w:color w:val="1B3A4B"/>
          <w:sz w:val="19"/>
          <w:szCs w:val="19"/>
        </w:rPr>
        <w:t xml:space="preserve">split-container</w:t>
      </w:r>
      <w:r>
        <w:rPr>
          <w:rFonts w:ascii="Calibri" w:cs="Calibri" w:eastAsia="Calibri" w:hAnsi="Calibri"/>
          <w:color w:val="222222"/>
          <w:sz w:val="21"/>
          <w:szCs w:val="21"/>
        </w:rPr>
        <w:t xml:space="preserve"> proposes its parts; Q </w:t>
      </w:r>
      <w:r>
        <w:rPr>
          <w:rFonts w:ascii="Consolas" w:cs="Consolas" w:eastAsia="Consolas" w:hAnsi="Consolas"/>
          <w:color w:val="1B3A4B"/>
          <w:sz w:val="19"/>
          <w:szCs w:val="19"/>
        </w:rPr>
        <w:t xml:space="preserve">decont_split</w:t>
      </w:r>
      <w:r>
        <w:rPr>
          <w:rFonts w:ascii="Calibri" w:cs="Calibri" w:eastAsia="Calibri" w:hAnsi="Calibri"/>
          <w:color w:val="222222"/>
          <w:sz w:val="21"/>
          <w:szCs w:val="21"/>
        </w:rPr>
        <w:t xml:space="preserve"> asks a person to confirm them; each part becomes a child file and goes through the emit gates on its own. A part with its invoice XML is an e-Factura UBL, never a PDF.</w:t>
      </w:r>
    </w:p>
    <w:p>
      <w:pPr>
        <w:pStyle w:val="ListParagraph"/>
        <w:numPr>
          <w:ilvl w:val="0"/>
          <w:numId w:val="2"/>
        </w:numPr>
        <w:spacing w:after="40" w:before="40" w:line="276"/>
      </w:pPr>
      <w:r>
        <w:rPr>
          <w:rFonts w:ascii="Calibri" w:cs="Calibri" w:eastAsia="Calibri" w:hAnsi="Calibri"/>
          <w:b/>
          <w:bCs/>
          <w:color w:val="222222"/>
          <w:sz w:val="21"/>
          <w:szCs w:val="21"/>
        </w:rPr>
        <w:t xml:space="preserve">Emit (kit).</w:t>
      </w:r>
      <w:r>
        <w:rPr>
          <w:rFonts w:ascii="Calibri" w:cs="Calibri" w:eastAsia="Calibri" w:hAnsi="Calibri"/>
          <w:color w:val="222222"/>
          <w:sz w:val="21"/>
          <w:szCs w:val="21"/>
        </w:rPr>
        <w:t xml:space="preserve"> Each file that passes gets one Job, unique on (client CUI, source hash). A second emit of the same file returns the existing Job. The Dispatcher opens the </w:t>
      </w:r>
      <w:r>
        <w:rPr>
          <w:rFonts w:ascii="Consolas" w:cs="Consolas" w:eastAsia="Consolas" w:hAnsi="Consolas"/>
          <w:color w:val="1B3A4B"/>
          <w:sz w:val="19"/>
          <w:szCs w:val="19"/>
        </w:rPr>
        <w:t xml:space="preserve">job:{id}</w:t>
      </w:r>
      <w:r>
        <w:rPr>
          <w:rFonts w:ascii="Calibri" w:cs="Calibri" w:eastAsia="Calibri" w:hAnsi="Calibri"/>
          <w:color w:val="222222"/>
          <w:sz w:val="21"/>
          <w:szCs w:val="21"/>
        </w:rPr>
        <w:t xml:space="preserve"> issue.</w:t>
      </w:r>
    </w:p>
    <w:p>
      <w:pPr>
        <w:spacing w:after="60" w:before="180"/>
      </w:pPr>
      <w:r>
        <w:rPr>
          <w:rFonts w:ascii="Calibri" w:cs="Calibri" w:eastAsia="Calibri" w:hAnsi="Calibri"/>
          <w:b/>
          <w:bCs/>
          <w:color w:val="8A6A3B"/>
          <w:sz w:val="21"/>
          <w:szCs w:val="21"/>
        </w:rPr>
        <w:t xml:space="preserve">Emit gates — every failure is listed; the file emits only when the list is empty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Gate</w:t>
            </w:r>
          </w:p>
        </w:tc>
        <w:tc>
          <w:tcPr>
            <w:tcW w:type="dxa" w:w="77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Fails when</w:t>
            </w:r>
          </w:p>
        </w:tc>
      </w:tr>
      <w:tr>
        <w:trPr>
          <w:cantSplit/>
          <w:tblHeader w:val="false"/>
        </w:trPr>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class</w:t>
            </w:r>
          </w:p>
        </w:tc>
        <w:tc>
          <w:tcPr>
            <w:tcW w:type="dxa" w:w="7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source-document row is not posting-eligible.</w:t>
            </w:r>
          </w:p>
        </w:tc>
      </w:tr>
      <w:tr>
        <w:trPr>
          <w:cantSplit/>
          <w:tblHeader w:val="false"/>
        </w:trPr>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primary</w:t>
            </w:r>
          </w:p>
        </w:tc>
        <w:tc>
          <w:tcPr>
            <w:tcW w:type="dxa" w:w="7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None of the row’s required primary kinds (UBL from SPV, XML, statement formats…) is present, and the row does not allow incomplete emit.</w:t>
            </w:r>
          </w:p>
        </w:tc>
      </w:tr>
      <w:tr>
        <w:trPr>
          <w:cantSplit/>
          <w:tblHeader w:val="false"/>
        </w:trPr>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identity</w:t>
            </w:r>
          </w:p>
        </w:tc>
        <w:tc>
          <w:tcPr>
            <w:tcW w:type="dxa" w:w="7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client must be on the document and is not; or a counterparty CUI is required and is missing or fails its check digit.</w:t>
            </w:r>
          </w:p>
        </w:tc>
      </w:tr>
      <w:tr>
        <w:trPr>
          <w:cantSplit/>
          <w:tblHeader w:val="false"/>
        </w:trPr>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bon fork</w:t>
            </w:r>
          </w:p>
        </w:tc>
        <w:tc>
          <w:tcPr>
            <w:tcW w:type="dxa" w:w="7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fiscal receipt and nobody has said whether the client’s CUI is on it.</w:t>
            </w:r>
          </w:p>
        </w:tc>
      </w:tr>
      <w:tr>
        <w:trPr>
          <w:cantSplit/>
          <w:tblHeader w:val="false"/>
        </w:trPr>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emit rule</w:t>
            </w:r>
          </w:p>
        </w:tc>
        <w:tc>
          <w:tcPr>
            <w:tcW w:type="dxa" w:w="7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row is not eligible, or it is a PDF of an RO e-invoice, or unknown, or a bank statement without the client’s identity.</w:t>
            </w:r>
          </w:p>
        </w:tc>
      </w:tr>
      <w:tr>
        <w:trPr>
          <w:cantSplit/>
          <w:tblHeader w:val="false"/>
        </w:trPr>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job kind</w:t>
            </w:r>
          </w:p>
        </w:tc>
        <w:tc>
          <w:tcPr>
            <w:tcW w:type="dxa" w:w="7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Not exactly one Job kind lists this source document (a credit note maps to the storno Job kind only).</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000"/>
        <w:gridCol w:w="2246"/>
      </w:tblGrid>
      <w:tr>
        <w:trPr>
          <w:cantSplit/>
          <w:tblHeader/>
        </w:trPr>
        <w:tc>
          <w:tcPr>
            <w:tcW w:type="dxa" w:w="23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Source document</w:t>
            </w:r>
          </w:p>
        </w:tc>
        <w:tc>
          <w:tcPr>
            <w:tcW w:type="dxa" w:w="32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What it is</w:t>
            </w:r>
          </w:p>
        </w:tc>
        <w:tc>
          <w:tcPr>
            <w:tcW w:type="dxa" w:w="20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Emits</w:t>
            </w:r>
          </w:p>
        </w:tc>
        <w:tc>
          <w:tcPr>
            <w:tcW w:type="dxa" w:w="22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Job kind</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ro_efactura_ubl</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RO e-invoice, CIUS-RO UBL or SPV zip</w:t>
            </w:r>
          </w:p>
        </w:tc>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yes</w:t>
            </w:r>
          </w:p>
        </w:tc>
        <w:tc>
          <w:tcPr>
            <w:tcW w:type="dxa" w:w="2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ro_efactura / storno</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ro_efactura_pdf</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PDF of an RO e-invoice</w:t>
            </w:r>
          </w:p>
        </w:tc>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 waits for its XML</w:t>
            </w:r>
          </w:p>
        </w:tc>
        <w:tc>
          <w:tcPr>
            <w:tcW w:type="dxa" w:w="2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foreign_invoice(_xml)</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Foreign invoice, scan or UBL</w:t>
            </w:r>
          </w:p>
        </w:tc>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yes</w:t>
            </w:r>
          </w:p>
        </w:tc>
        <w:tc>
          <w:tcPr>
            <w:tcW w:type="dxa" w:w="2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foreign_invoice</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bon_fiscal</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Fiscal receipt</w:t>
            </w:r>
          </w:p>
        </w:tc>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yes</w:t>
            </w:r>
          </w:p>
        </w:tc>
        <w:tc>
          <w:tcPr>
            <w:tcW w:type="dxa" w:w="2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bon</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extras / extras_pdf</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Bank statement</w:t>
            </w:r>
          </w:p>
        </w:tc>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yes, client on the document</w:t>
            </w:r>
          </w:p>
        </w:tc>
        <w:tc>
          <w:tcPr>
            <w:tcW w:type="dxa" w:w="2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extras</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extras_statement_pdf</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movement line of a statement</w:t>
            </w:r>
          </w:p>
        </w:tc>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yes, one Job per line</w:t>
            </w:r>
          </w:p>
        </w:tc>
        <w:tc>
          <w:tcPr>
            <w:tcW w:type="dxa" w:w="2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extras_line</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decont_cheltuieli</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Expense report (container)</w:t>
            </w:r>
          </w:p>
        </w:tc>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never — split</w:t>
            </w:r>
          </w:p>
        </w:tc>
        <w:tc>
          <w:tcPr>
            <w:tcW w:type="dxa" w:w="2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SAGA exports, SPV register, payroll, workings</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Evidence and the eye</w:t>
            </w:r>
          </w:p>
        </w:tc>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never</w:t>
            </w:r>
          </w:p>
        </w:tc>
        <w:tc>
          <w:tcPr>
            <w:tcW w:type="dxa" w:w="2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t>
            </w:r>
          </w:p>
        </w:tc>
      </w:tr>
    </w:tbl>
    <w:p>
      <w:pPr>
        <w:pStyle w:val="Heading2"/>
        <w:spacing w:after="80" w:before="240"/>
      </w:pPr>
      <w:r>
        <w:rPr>
          <w:rFonts w:ascii="Calibri" w:cs="Calibri" w:eastAsia="Calibri" w:hAnsi="Calibri"/>
          <w:b/>
          <w:bCs/>
          <w:color w:val="1B3A4B"/>
          <w:sz w:val="24"/>
          <w:szCs w:val="24"/>
        </w:rPr>
        <w:t xml:space="preserve">5.2 Document path — issue job:{id}</w:t>
      </w:r>
    </w:p>
    <w:p>
      <w:pPr>
        <w:spacing w:after="120" w:before="0" w:line="276"/>
      </w:pPr>
      <w:r>
        <w:rPr>
          <w:rFonts w:ascii="Calibri" w:cs="Calibri" w:eastAsia="Calibri" w:hAnsi="Calibri"/>
          <w:color w:val="222222"/>
          <w:sz w:val="21"/>
          <w:szCs w:val="21"/>
        </w:rPr>
        <w:t xml:space="preserve">One Job, one document. Status moves forward only: ingested → bound → reconcile_pre → approved → packaged → wait_validare → acked; or ends as already_in_sink, rejected, needs_human or reopened.</w:t>
      </w:r>
    </w:p>
    <w:p>
      <w:pPr>
        <w:pStyle w:val="ListParagraph"/>
        <w:numPr>
          <w:ilvl w:val="0"/>
          <w:numId w:val="3"/>
        </w:numPr>
        <w:spacing w:after="40" w:before="40" w:line="276"/>
      </w:pPr>
      <w:r>
        <w:rPr>
          <w:rFonts w:ascii="Calibri" w:cs="Calibri" w:eastAsia="Calibri" w:hAnsi="Calibri"/>
          <w:b/>
          <w:bCs/>
          <w:color w:val="222222"/>
          <w:sz w:val="21"/>
          <w:szCs w:val="21"/>
        </w:rPr>
        <w:t xml:space="preserve">Extract.</w:t>
      </w:r>
      <w:r>
        <w:rPr>
          <w:rFonts w:ascii="Calibri" w:cs="Calibri" w:eastAsia="Calibri" w:hAnsi="Calibri"/>
          <w:color w:val="222222"/>
          <w:sz w:val="21"/>
          <w:szCs w:val="21"/>
        </w:rPr>
        <w:t xml:space="preserve"> XML first (kit parses UBL, totals checked, fails closed). A scan or a statement PDF goes to hank </w:t>
      </w:r>
      <w:r>
        <w:rPr>
          <w:rFonts w:ascii="Consolas" w:cs="Consolas" w:eastAsia="Consolas" w:hAnsi="Consolas"/>
          <w:color w:val="1B3A4B"/>
          <w:sz w:val="19"/>
          <w:szCs w:val="19"/>
        </w:rPr>
        <w:t xml:space="preserve">read-document</w:t>
      </w:r>
      <w:r>
        <w:rPr>
          <w:rFonts w:ascii="Calibri" w:cs="Calibri" w:eastAsia="Calibri" w:hAnsi="Calibri"/>
          <w:color w:val="222222"/>
          <w:sz w:val="21"/>
          <w:szCs w:val="21"/>
        </w:rPr>
        <w:t xml:space="preserve">; the kit then checks the read: a statement must tie on every line (opening − debits + credits = closing) and its holder CUI must be the client’s. A read that does not confirm is run again once with the stronger model tier, then refused and never stored.</w:t>
      </w:r>
    </w:p>
    <w:p>
      <w:pPr>
        <w:pStyle w:val="ListParagraph"/>
        <w:numPr>
          <w:ilvl w:val="0"/>
          <w:numId w:val="3"/>
        </w:numPr>
        <w:spacing w:after="40" w:before="40" w:line="276"/>
      </w:pPr>
      <w:r>
        <w:rPr>
          <w:rFonts w:ascii="Calibri" w:cs="Calibri" w:eastAsia="Calibri" w:hAnsi="Calibri"/>
          <w:b/>
          <w:bCs/>
          <w:color w:val="222222"/>
          <w:sz w:val="21"/>
          <w:szCs w:val="21"/>
        </w:rPr>
        <w:t xml:space="preserve">Bind (kit).</w:t>
      </w:r>
      <w:r>
        <w:rPr>
          <w:rFonts w:ascii="Calibri" w:cs="Calibri" w:eastAsia="Calibri" w:hAnsi="Calibri"/>
          <w:color w:val="222222"/>
          <w:sz w:val="21"/>
          <w:szCs w:val="21"/>
        </w:rPr>
        <w:t xml:space="preserve"> Articol rows of this procedure are matched on fiscal class, our role (inbound / outbound), storno, date validity and the client’s CO.DiT axes (require / forbid). Ties go to more filters, then the narrower require, then the latest valid_from. Exactly one → bound. None or several → Q </w:t>
      </w:r>
      <w:r>
        <w:rPr>
          <w:rFonts w:ascii="Consolas" w:cs="Consolas" w:eastAsia="Consolas" w:hAnsi="Consolas"/>
          <w:color w:val="1B3A4B"/>
          <w:sz w:val="19"/>
          <w:szCs w:val="19"/>
        </w:rPr>
        <w:t xml:space="preserve">define_articol</w:t>
      </w:r>
      <w:r>
        <w:rPr>
          <w:rFonts w:ascii="Calibri" w:cs="Calibri" w:eastAsia="Calibri" w:hAnsi="Calibri"/>
          <w:color w:val="222222"/>
          <w:sz w:val="21"/>
          <w:szCs w:val="21"/>
        </w:rPr>
        <w:t xml:space="preserve">.</w:t>
      </w:r>
    </w:p>
    <w:p>
      <w:pPr>
        <w:pStyle w:val="ListParagraph"/>
        <w:numPr>
          <w:ilvl w:val="0"/>
          <w:numId w:val="3"/>
        </w:numPr>
        <w:spacing w:after="40" w:before="40" w:line="276"/>
      </w:pPr>
      <w:r>
        <w:rPr>
          <w:rFonts w:ascii="Calibri" w:cs="Calibri" w:eastAsia="Calibri" w:hAnsi="Calibri"/>
          <w:b/>
          <w:bCs/>
          <w:color w:val="222222"/>
          <w:sz w:val="21"/>
          <w:szCs w:val="21"/>
        </w:rPr>
        <w:t xml:space="preserve">PRE check (kit).</w:t>
      </w:r>
      <w:r>
        <w:rPr>
          <w:rFonts w:ascii="Calibri" w:cs="Calibri" w:eastAsia="Calibri" w:hAnsi="Calibri"/>
          <w:color w:val="222222"/>
          <w:sz w:val="21"/>
          <w:szCs w:val="21"/>
        </w:rPr>
        <w:t xml:space="preserve"> Is the document already in the books? Matched against SAGA’s registru jurnal and the SPV register. </w:t>
      </w:r>
      <w:r>
        <w:rPr>
          <w:rFonts w:ascii="Consolas" w:cs="Consolas" w:eastAsia="Consolas" w:hAnsi="Consolas"/>
          <w:color w:val="1B3A4B"/>
          <w:sz w:val="19"/>
          <w:szCs w:val="19"/>
        </w:rPr>
        <w:t xml:space="preserve">already_posted</w:t>
      </w:r>
      <w:r>
        <w:rPr>
          <w:rFonts w:ascii="Calibri" w:cs="Calibri" w:eastAsia="Calibri" w:hAnsi="Calibri"/>
          <w:color w:val="222222"/>
          <w:sz w:val="21"/>
          <w:szCs w:val="21"/>
        </w:rPr>
        <w:t xml:space="preserve"> → already_in_sink, end. </w:t>
      </w:r>
      <w:r>
        <w:rPr>
          <w:rFonts w:ascii="Consolas" w:cs="Consolas" w:eastAsia="Consolas" w:hAnsi="Consolas"/>
          <w:color w:val="1B3A4B"/>
          <w:sz w:val="19"/>
          <w:szCs w:val="19"/>
        </w:rPr>
        <w:t xml:space="preserve">absent</w:t>
      </w:r>
      <w:r>
        <w:rPr>
          <w:rFonts w:ascii="Calibri" w:cs="Calibri" w:eastAsia="Calibri" w:hAnsi="Calibri"/>
          <w:color w:val="222222"/>
          <w:sz w:val="21"/>
          <w:szCs w:val="21"/>
        </w:rPr>
        <w:t xml:space="preserve"> (every month covered, nothing close) → continue. Anything else → needs_human, and the month’s Reconcile issue takes the question.</w:t>
      </w:r>
    </w:p>
    <w:p>
      <w:pPr>
        <w:pStyle w:val="ListParagraph"/>
        <w:numPr>
          <w:ilvl w:val="0"/>
          <w:numId w:val="3"/>
        </w:numPr>
        <w:spacing w:after="40" w:before="40" w:line="276"/>
      </w:pPr>
      <w:r>
        <w:rPr>
          <w:rFonts w:ascii="Calibri" w:cs="Calibri" w:eastAsia="Calibri" w:hAnsi="Calibri"/>
          <w:b/>
          <w:bCs/>
          <w:color w:val="222222"/>
          <w:sz w:val="21"/>
          <w:szCs w:val="21"/>
        </w:rPr>
        <w:t xml:space="preserve">Judge (hank).</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judge-document</w:t>
      </w:r>
      <w:r>
        <w:rPr>
          <w:rFonts w:ascii="Calibri" w:cs="Calibri" w:eastAsia="Calibri" w:hAnsi="Calibri"/>
          <w:color w:val="222222"/>
          <w:sz w:val="21"/>
          <w:szCs w:val="21"/>
        </w:rPr>
        <w:t xml:space="preserve"> (System One) answers </w:t>
      </w:r>
      <w:r>
        <w:rPr>
          <w:rFonts w:ascii="Consolas" w:cs="Consolas" w:eastAsia="Consolas" w:hAnsi="Consolas"/>
          <w:color w:val="1B3A4B"/>
          <w:sz w:val="19"/>
          <w:szCs w:val="19"/>
        </w:rPr>
        <w:t xml:space="preserve">{accounts_ok, risk, needs_human}</w:t>
      </w:r>
      <w:r>
        <w:rPr>
          <w:rFonts w:ascii="Calibri" w:cs="Calibri" w:eastAsia="Calibri" w:hAnsi="Calibri"/>
          <w:color w:val="222222"/>
          <w:sz w:val="21"/>
          <w:szCs w:val="21"/>
        </w:rPr>
        <w:t xml:space="preserve">. An error or a bad answer becomes </w:t>
      </w:r>
      <w:r>
        <w:rPr>
          <w:rFonts w:ascii="Consolas" w:cs="Consolas" w:eastAsia="Consolas" w:hAnsi="Consolas"/>
          <w:color w:val="1B3A4B"/>
          <w:sz w:val="19"/>
          <w:szCs w:val="19"/>
        </w:rPr>
        <w:t xml:space="preserve">{accounts_ok: false, risk: unknown, needs_human: true}</w:t>
      </w:r>
      <w:r>
        <w:rPr>
          <w:rFonts w:ascii="Calibri" w:cs="Calibri" w:eastAsia="Calibri" w:hAnsi="Calibri"/>
          <w:color w:val="222222"/>
          <w:sz w:val="21"/>
          <w:szCs w:val="21"/>
        </w:rPr>
        <w:t xml:space="preserve">. The verdict is stored before the next step, so a repeat never asks again.</w:t>
      </w:r>
    </w:p>
    <w:p>
      <w:pPr>
        <w:pStyle w:val="ListParagraph"/>
        <w:numPr>
          <w:ilvl w:val="0"/>
          <w:numId w:val="3"/>
        </w:numPr>
        <w:spacing w:after="40" w:before="40" w:line="276"/>
      </w:pPr>
      <w:r>
        <w:rPr>
          <w:rFonts w:ascii="Calibri" w:cs="Calibri" w:eastAsia="Calibri" w:hAnsi="Calibri"/>
          <w:b/>
          <w:bCs/>
          <w:color w:val="222222"/>
          <w:sz w:val="21"/>
          <w:szCs w:val="21"/>
        </w:rPr>
        <w:t xml:space="preserve">Approve (Q).</w:t>
      </w:r>
      <w:r>
        <w:rPr>
          <w:rFonts w:ascii="Calibri" w:cs="Calibri" w:eastAsia="Calibri" w:hAnsi="Calibri"/>
          <w:color w:val="222222"/>
          <w:sz w:val="21"/>
          <w:szCs w:val="21"/>
        </w:rPr>
        <w:t xml:space="preserve"> Asked when needs_human, accounts_ok is not true, or the articol’s policy says so: always, first N of this articol for this client, or whenever risk is not low. The question carries the document, the verdict, an explanation (System Two codon) and, for a bank line with no partner, the kit’s settlement proposal. Answers: approve, reject (→ rejected), or edit (a patch that must still validate as a document).</w:t>
      </w:r>
    </w:p>
    <w:p>
      <w:pPr>
        <w:pStyle w:val="ListParagraph"/>
        <w:numPr>
          <w:ilvl w:val="0"/>
          <w:numId w:val="3"/>
        </w:numPr>
        <w:spacing w:after="40" w:before="40" w:line="276"/>
      </w:pPr>
      <w:r>
        <w:rPr>
          <w:rFonts w:ascii="Calibri" w:cs="Calibri" w:eastAsia="Calibri" w:hAnsi="Calibri"/>
          <w:b/>
          <w:bCs/>
          <w:color w:val="222222"/>
          <w:sz w:val="21"/>
          <w:szCs w:val="21"/>
        </w:rPr>
        <w:t xml:space="preserve">Package (kit).</w:t>
      </w:r>
      <w:r>
        <w:rPr>
          <w:rFonts w:ascii="Calibri" w:cs="Calibri" w:eastAsia="Calibri" w:hAnsi="Calibri"/>
          <w:color w:val="222222"/>
          <w:sz w:val="21"/>
          <w:szCs w:val="21"/>
        </w:rPr>
        <w:t xml:space="preserve"> Refused to needs_human when: the client’s book is not SAGA; not exactly one mouth fits the document class; a blocking pre-package control fails (duplicate, PRE not absent); or the period has a filing receipt. Otherwise the XML is rendered once under </w:t>
      </w:r>
      <w:r>
        <w:rPr>
          <w:rFonts w:ascii="Consolas" w:cs="Consolas" w:eastAsia="Consolas" w:hAnsi="Consolas"/>
          <w:color w:val="1B3A4B"/>
          <w:sz w:val="19"/>
          <w:szCs w:val="19"/>
        </w:rPr>
        <w:t xml:space="preserve">export_key = module:job:schema_version</w:t>
      </w:r>
      <w:r>
        <w:rPr>
          <w:rFonts w:ascii="Calibri" w:cs="Calibri" w:eastAsia="Calibri" w:hAnsi="Calibri"/>
          <w:color w:val="222222"/>
          <w:sz w:val="21"/>
          <w:szCs w:val="21"/>
        </w:rPr>
        <w:t xml:space="preserve"> and put in the client’s outbox.</w:t>
      </w:r>
    </w:p>
    <w:p>
      <w:pPr>
        <w:pStyle w:val="ListParagraph"/>
        <w:numPr>
          <w:ilvl w:val="0"/>
          <w:numId w:val="3"/>
        </w:numPr>
        <w:spacing w:after="40" w:before="40" w:line="276"/>
      </w:pPr>
      <w:r>
        <w:rPr>
          <w:rFonts w:ascii="Calibri" w:cs="Calibri" w:eastAsia="Calibri" w:hAnsi="Calibri"/>
          <w:b/>
          <w:bCs/>
          <w:color w:val="222222"/>
          <w:sz w:val="21"/>
          <w:szCs w:val="21"/>
        </w:rPr>
        <w:t xml:space="preserve">Wait for Validare (Q to the SAGA agent).</w:t>
      </w:r>
      <w:r>
        <w:rPr>
          <w:rFonts w:ascii="Calibri" w:cs="Calibri" w:eastAsia="Calibri" w:hAnsi="Calibri"/>
          <w:color w:val="222222"/>
          <w:sz w:val="21"/>
          <w:szCs w:val="21"/>
        </w:rPr>
        <w:t xml:space="preserve"> The import agent takes a backup label, imports in SAGA’s Nr.+data sync mode, and a person validates in SAGA. The agent answers </w:t>
      </w:r>
      <w:r>
        <w:rPr>
          <w:rFonts w:ascii="Consolas" w:cs="Consolas" w:eastAsia="Consolas" w:hAnsi="Consolas"/>
          <w:color w:val="1B3A4B"/>
          <w:sz w:val="19"/>
          <w:szCs w:val="19"/>
        </w:rPr>
        <w:t xml:space="preserve">{validated, saga_doc_key}</w:t>
      </w:r>
      <w:r>
        <w:rPr>
          <w:rFonts w:ascii="Calibri" w:cs="Calibri" w:eastAsia="Calibri" w:hAnsi="Calibri"/>
          <w:color w:val="222222"/>
          <w:sz w:val="21"/>
          <w:szCs w:val="21"/>
        </w:rPr>
        <w:t xml:space="preserve">; the kit accepts “validated” only when SAGA’s snapshot shows that key validated. Not validated → reopened.</w:t>
      </w:r>
    </w:p>
    <w:p>
      <w:pPr>
        <w:pStyle w:val="ListParagraph"/>
        <w:numPr>
          <w:ilvl w:val="0"/>
          <w:numId w:val="3"/>
        </w:numPr>
        <w:spacing w:after="40" w:before="40" w:line="276"/>
      </w:pPr>
      <w:r>
        <w:rPr>
          <w:rFonts w:ascii="Calibri" w:cs="Calibri" w:eastAsia="Calibri" w:hAnsi="Calibri"/>
          <w:b/>
          <w:bCs/>
          <w:color w:val="222222"/>
          <w:sz w:val="21"/>
          <w:szCs w:val="21"/>
        </w:rPr>
        <w:t xml:space="preserve">Intent check (kit).</w:t>
      </w:r>
      <w:r>
        <w:rPr>
          <w:rFonts w:ascii="Calibri" w:cs="Calibri" w:eastAsia="Calibri" w:hAnsi="Calibri"/>
          <w:color w:val="222222"/>
          <w:sz w:val="21"/>
          <w:szCs w:val="21"/>
        </w:rPr>
        <w:t xml:space="preserve"> The posted document is compared with the package: side, gross, net, VAT (where SAGA shows them) and partner CUI. Equal → acked. Any difference, or nothing shown → needs_human.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Articol (examples)</w:t>
            </w:r>
          </w:p>
        </w:tc>
        <w:tc>
          <w:tcPr>
            <w:tcW w:type="dxa" w:w="71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Approval policy</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RO e-invoice inbound / outbound</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first 5 per client, then by risk</w:t>
            </w:r>
          </w:p>
        </w:tc>
      </w:tr>
      <w:tr>
        <w:trPr>
          <w:cantSplit/>
          <w:tblHeader w:val="false"/>
        </w:trPr>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Bank statement line</w:t>
            </w:r>
          </w:p>
        </w:tc>
        <w:tc>
          <w:tcPr>
            <w:tcW w:type="dxa" w:w="71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first 3 per client, then by risk</w:t>
            </w:r>
          </w:p>
        </w:tc>
      </w:tr>
      <w:tr>
        <w:trPr>
          <w:cantSplit/>
          <w:tblHeader w:val="false"/>
        </w:trPr>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Foreign invoice, reverse charge, receipts, storno</w:t>
            </w:r>
          </w:p>
        </w:tc>
        <w:tc>
          <w:tcPr>
            <w:tcW w:type="dxa" w:w="71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always</w:t>
            </w:r>
          </w:p>
        </w:tc>
      </w:tr>
    </w:tbl>
    <w:p>
      <w:pPr>
        <w:pStyle w:val="Heading2"/>
        <w:spacing w:after="80" w:before="240"/>
      </w:pPr>
      <w:r>
        <w:rPr>
          <w:rFonts w:ascii="Calibri" w:cs="Calibri" w:eastAsia="Calibri" w:hAnsi="Calibri"/>
          <w:b/>
          <w:bCs/>
          <w:color w:val="1B3A4B"/>
          <w:sz w:val="24"/>
          <w:szCs w:val="24"/>
        </w:rPr>
        <w:t xml:space="preserve">5.3 Reconcile — issue recon:{cui}:{period}</w:t>
      </w:r>
    </w:p>
    <w:p>
      <w:pPr>
        <w:spacing w:after="120" w:before="0" w:line="276"/>
      </w:pPr>
      <w:r>
        <w:rPr>
          <w:rFonts w:ascii="Calibri" w:cs="Calibri" w:eastAsia="Calibri" w:hAnsi="Calibri"/>
          <w:color w:val="222222"/>
          <w:sz w:val="21"/>
          <w:szCs w:val="21"/>
        </w:rPr>
        <w:t xml:space="preserve">One per client-month. It answers what the Document path could not settle against the books, and checks how SAGA posted what was acked. It loops: check the window, ask one question, apply the answer, check again, until nothing waits.</w:t>
      </w:r>
    </w:p>
    <w:p>
      <w:pPr>
        <w:pStyle w:val="ListParagraph"/>
        <w:numPr>
          <w:ilvl w:val="0"/>
          <w:numId w:val="4"/>
        </w:numPr>
        <w:spacing w:after="40" w:before="40" w:line="276"/>
      </w:pPr>
      <w:r>
        <w:rPr>
          <w:rFonts w:ascii="Calibri" w:cs="Calibri" w:eastAsia="Calibri" w:hAnsi="Calibri"/>
          <w:b/>
          <w:bCs/>
          <w:color w:val="222222"/>
          <w:sz w:val="21"/>
          <w:szCs w:val="21"/>
        </w:rPr>
        <w:t xml:space="preserve">Check the window (kit).</w:t>
      </w:r>
      <w:r>
        <w:rPr>
          <w:rFonts w:ascii="Calibri" w:cs="Calibri" w:eastAsia="Calibri" w:hAnsi="Calibri"/>
          <w:color w:val="222222"/>
          <w:sz w:val="21"/>
          <w:szCs w:val="21"/>
        </w:rPr>
        <w:t xml:space="preserve"> Every Job of the month stopped at PRE is checked again against the books as they are now. A decisive verdict goes back to its Job — unless hank </w:t>
      </w:r>
      <w:r>
        <w:rPr>
          <w:rFonts w:ascii="Consolas" w:cs="Consolas" w:eastAsia="Consolas" w:hAnsi="Consolas"/>
          <w:color w:val="1B3A4B"/>
          <w:sz w:val="19"/>
          <w:szCs w:val="19"/>
        </w:rPr>
        <w:t xml:space="preserve">review-match</w:t>
      </w:r>
      <w:r>
        <w:rPr>
          <w:rFonts w:ascii="Calibri" w:cs="Calibri" w:eastAsia="Calibri" w:hAnsi="Calibri"/>
          <w:color w:val="222222"/>
          <w:sz w:val="21"/>
          <w:szCs w:val="21"/>
        </w:rPr>
        <w:t xml:space="preserve"> contests it (the review may only confirm, contest or abstain; it never turns a verdict into posted).</w:t>
      </w:r>
    </w:p>
    <w:p>
      <w:pPr>
        <w:pStyle w:val="ListParagraph"/>
        <w:numPr>
          <w:ilvl w:val="0"/>
          <w:numId w:val="4"/>
        </w:numPr>
        <w:spacing w:after="40" w:before="40" w:line="276"/>
      </w:pPr>
      <w:r>
        <w:rPr>
          <w:rFonts w:ascii="Calibri" w:cs="Calibri" w:eastAsia="Calibri" w:hAnsi="Calibri"/>
          <w:b/>
          <w:bCs/>
          <w:color w:val="222222"/>
          <w:sz w:val="21"/>
          <w:szCs w:val="21"/>
        </w:rPr>
        <w:t xml:space="preserve">POST check (kit).</w:t>
      </w:r>
      <w:r>
        <w:rPr>
          <w:rFonts w:ascii="Calibri" w:cs="Calibri" w:eastAsia="Calibri" w:hAnsi="Calibri"/>
          <w:color w:val="222222"/>
          <w:sz w:val="21"/>
          <w:szCs w:val="21"/>
        </w:rPr>
        <w:t xml:space="preserve"> For every acked Job: SAGA’s journal lines for that posting are found and their accounts compared with what the articol expects — by account prefix; all of them or at least one, per the profile; then the amounts on 401 / 4111 against gross and 4426 / 4427 / 4428 against VAT, within tolerance. Verdicts: how_ok, how_mismatch, need export.</w:t>
      </w:r>
    </w:p>
    <w:p>
      <w:pPr>
        <w:pStyle w:val="ListParagraph"/>
        <w:numPr>
          <w:ilvl w:val="0"/>
          <w:numId w:val="4"/>
        </w:numPr>
        <w:spacing w:after="40" w:before="40" w:line="276"/>
      </w:pPr>
      <w:r>
        <w:rPr>
          <w:rFonts w:ascii="Calibri" w:cs="Calibri" w:eastAsia="Calibri" w:hAnsi="Calibri"/>
          <w:b/>
          <w:bCs/>
          <w:color w:val="222222"/>
          <w:sz w:val="21"/>
          <w:szCs w:val="21"/>
        </w:rPr>
        <w:t xml:space="preserve">One question at a time, in this order:</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need_rj_export</w:t>
      </w:r>
      <w:r>
        <w:rPr>
          <w:rFonts w:ascii="Calibri" w:cs="Calibri" w:eastAsia="Calibri" w:hAnsi="Calibri"/>
          <w:color w:val="222222"/>
          <w:sz w:val="21"/>
          <w:szCs w:val="21"/>
        </w:rPr>
        <w:t xml:space="preserve"> (months of the books missing; all Jobs at once) → </w:t>
      </w:r>
      <w:r>
        <w:rPr>
          <w:rFonts w:ascii="Consolas" w:cs="Consolas" w:eastAsia="Consolas" w:hAnsi="Consolas"/>
          <w:color w:val="1B3A4B"/>
          <w:sz w:val="19"/>
          <w:szCs w:val="19"/>
        </w:rPr>
        <w:t xml:space="preserve">recon_review_contest</w:t>
      </w:r>
      <w:r>
        <w:rPr>
          <w:rFonts w:ascii="Calibri" w:cs="Calibri" w:eastAsia="Calibri" w:hAnsi="Calibri"/>
          <w:color w:val="222222"/>
          <w:sz w:val="21"/>
          <w:szCs w:val="21"/>
        </w:rPr>
        <w:t xml:space="preserve"> → </w:t>
      </w:r>
      <w:r>
        <w:rPr>
          <w:rFonts w:ascii="Consolas" w:cs="Consolas" w:eastAsia="Consolas" w:hAnsi="Consolas"/>
          <w:color w:val="1B3A4B"/>
          <w:sz w:val="19"/>
          <w:szCs w:val="19"/>
        </w:rPr>
        <w:t xml:space="preserve">recon_ambiguous</w:t>
      </w:r>
      <w:r>
        <w:rPr>
          <w:rFonts w:ascii="Calibri" w:cs="Calibri" w:eastAsia="Calibri" w:hAnsi="Calibri"/>
          <w:color w:val="222222"/>
          <w:sz w:val="21"/>
          <w:szCs w:val="21"/>
        </w:rPr>
        <w:t xml:space="preserve"> (one Job, oldest first) → </w:t>
      </w:r>
      <w:r>
        <w:rPr>
          <w:rFonts w:ascii="Consolas" w:cs="Consolas" w:eastAsia="Consolas" w:hAnsi="Consolas"/>
          <w:color w:val="1B3A4B"/>
          <w:sz w:val="19"/>
          <w:szCs w:val="19"/>
        </w:rPr>
        <w:t xml:space="preserve">recon_how_mismatch</w:t>
      </w:r>
      <w:r>
        <w:rPr>
          <w:rFonts w:ascii="Calibri" w:cs="Calibri" w:eastAsia="Calibri" w:hAnsi="Calibri"/>
          <w:color w:val="222222"/>
          <w:sz w:val="21"/>
          <w:szCs w:val="21"/>
        </w:rPr>
        <w:t xml:space="preserve">. The question is stored before it is asked, so a repeat answers the same one.</w:t>
      </w:r>
    </w:p>
    <w:p>
      <w:pPr>
        <w:pStyle w:val="ListParagraph"/>
        <w:numPr>
          <w:ilvl w:val="0"/>
          <w:numId w:val="4"/>
        </w:numPr>
        <w:spacing w:after="40" w:before="40" w:line="276"/>
      </w:pPr>
      <w:r>
        <w:rPr>
          <w:rFonts w:ascii="Calibri" w:cs="Calibri" w:eastAsia="Calibri" w:hAnsi="Calibri"/>
          <w:b/>
          <w:bCs/>
          <w:color w:val="222222"/>
          <w:sz w:val="21"/>
          <w:szCs w:val="21"/>
        </w:rPr>
        <w:t xml:space="preserve">Apply (kit).</w:t>
      </w:r>
      <w:r>
        <w:rPr>
          <w:rFonts w:ascii="Calibri" w:cs="Calibri" w:eastAsia="Calibri" w:hAnsi="Calibri"/>
          <w:color w:val="222222"/>
          <w:sz w:val="21"/>
          <w:szCs w:val="21"/>
        </w:rPr>
        <w:t xml:space="preserve"> The person’s verdict is stored once per (Job, stage, snapshot) and handed back: already_posted → the Job is already_in_sink; absent → the Job goes on to Judge and Approve. A how_mismatch is acknowledged (SAGA’s posting stands) or opened for storno (stays open until the posting changes in SAGA).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PRE rule</w:t>
            </w:r>
          </w:p>
        </w:tc>
        <w:tc>
          <w:tcPr>
            <w:tcW w:type="dxa" w:w="74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Value</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Keys</w:t>
            </w:r>
          </w:p>
        </w:tc>
        <w:tc>
          <w:tcPr>
            <w:tcW w:type="dxa" w:w="74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Number and date; gross within 0.05; no conflicting partner CUI</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Number levels</w:t>
            </w:r>
          </w:p>
        </w:tc>
        <w:tc>
          <w:tcPr>
            <w:tcW w:type="dxa" w:w="74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exact (trimmed, upper) → alnum (letters and digits only) → digits_core (digits without leading zeros, only with the same partner CUI)</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already_posted</w:t>
            </w:r>
          </w:p>
        </w:tc>
        <w:tc>
          <w:tcPr>
            <w:tcW w:type="dxa" w:w="74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sink document agrees on every key, or the SPV register lists the invoice as posted on the same terms</w:t>
            </w:r>
          </w:p>
        </w:tc>
      </w:tr>
      <w:tr>
        <w:trPr>
          <w:cantSplit/>
          <w:tblHeader w:val="false"/>
        </w:trPr>
        <w:tc>
          <w:tcPr>
            <w:tcW w:type="dxa" w:w="2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ambiguous</w:t>
            </w:r>
          </w:p>
        </w:tc>
        <w:tc>
          <w:tcPr>
            <w:tcW w:type="dxa" w:w="74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Two hits; or two of number, date and gross agree; or no single profile</w:t>
            </w:r>
          </w:p>
        </w:tc>
      </w:tr>
      <w:tr>
        <w:trPr>
          <w:cantSplit/>
          <w:tblHeader w:val="false"/>
        </w:trPr>
        <w:tc>
          <w:tcPr>
            <w:tcW w:type="dxa" w:w="2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absent</w:t>
            </w:r>
          </w:p>
        </w:tc>
        <w:tc>
          <w:tcPr>
            <w:tcW w:type="dxa" w:w="74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Only when every month from the document’s to the Job’s is covered by an export and nothing is close</w:t>
            </w:r>
          </w:p>
        </w:tc>
      </w:tr>
    </w:tbl>
    <w:p>
      <w:pPr>
        <w:spacing w:after="120" w:before="0" w:line="276"/>
      </w:pPr>
      <w:r>
        <w:rPr>
          <w:rFonts w:ascii="Calibri" w:cs="Calibri" w:eastAsia="Calibri" w:hAnsi="Calibri"/>
          <w:color w:val="222222"/>
          <w:sz w:val="21"/>
          <w:szCs w:val="21"/>
        </w:rPr>
        <w:t xml:space="preserve">Matching is generous on purpose: a missed match packages a duplicate; a false “close” costs one question.</w:t>
      </w:r>
    </w:p>
    <w:p>
      <w:pPr>
        <w:pStyle w:val="Heading2"/>
        <w:spacing w:after="80" w:before="240"/>
      </w:pPr>
      <w:r>
        <w:rPr>
          <w:rFonts w:ascii="Calibri" w:cs="Calibri" w:eastAsia="Calibri" w:hAnsi="Calibri"/>
          <w:b/>
          <w:bCs/>
          <w:color w:val="1B3A4B"/>
          <w:sz w:val="24"/>
          <w:szCs w:val="24"/>
        </w:rPr>
        <w:t xml:space="preserve">5.4 Month close — issue close:{cui}:{period}</w:t>
      </w:r>
    </w:p>
    <w:p>
      <w:pPr>
        <w:spacing w:after="120" w:before="0" w:line="276"/>
      </w:pPr>
      <w:r>
        <w:rPr>
          <w:rFonts w:ascii="Calibri" w:cs="Calibri" w:eastAsia="Calibri" w:hAnsi="Calibri"/>
          <w:color w:val="222222"/>
          <w:sz w:val="21"/>
          <w:szCs w:val="21"/>
        </w:rPr>
        <w:t xml:space="preserve">A close run per client-month, never a Job. The close issue is blocked by the month’s Reconcile issue while any PRE question is open: a month is never closed around a waiting document.</w:t>
      </w:r>
    </w:p>
    <w:p>
      <w:pPr>
        <w:pStyle w:val="ListParagraph"/>
        <w:numPr>
          <w:ilvl w:val="0"/>
          <w:numId w:val="5"/>
        </w:numPr>
        <w:spacing w:after="40" w:before="40" w:line="276"/>
      </w:pPr>
      <w:r>
        <w:rPr>
          <w:rFonts w:ascii="Calibri" w:cs="Calibri" w:eastAsia="Calibri" w:hAnsi="Calibri"/>
          <w:b/>
          <w:bCs/>
          <w:color w:val="222222"/>
          <w:sz w:val="21"/>
          <w:szCs w:val="21"/>
        </w:rPr>
        <w:t xml:space="preserve">Lock the expected set (kit).</w:t>
      </w:r>
      <w:r>
        <w:rPr>
          <w:rFonts w:ascii="Calibri" w:cs="Calibri" w:eastAsia="Calibri" w:hAnsi="Calibri"/>
          <w:color w:val="222222"/>
          <w:sz w:val="21"/>
          <w:szCs w:val="21"/>
        </w:rPr>
        <w:t xml:space="preserve"> The month’s Jobs (id, status, gross; rejected left out) are hashed and locked once. A later run whose set differs is a lock mismatch: material. The close kind comes from the period’s CO.DiT (standard, or TVA la încasare); none fitting is a blocker.</w:t>
      </w:r>
    </w:p>
    <w:p>
      <w:pPr>
        <w:pStyle w:val="ListParagraph"/>
        <w:numPr>
          <w:ilvl w:val="0"/>
          <w:numId w:val="5"/>
        </w:numPr>
        <w:spacing w:after="40" w:before="40" w:line="276"/>
      </w:pPr>
      <w:r>
        <w:rPr>
          <w:rFonts w:ascii="Calibri" w:cs="Calibri" w:eastAsia="Calibri" w:hAnsi="Calibri"/>
          <w:b/>
          <w:bCs/>
          <w:color w:val="222222"/>
          <w:sz w:val="21"/>
          <w:szCs w:val="21"/>
        </w:rPr>
        <w:t xml:space="preserve">Period difference (kit).</w:t>
      </w:r>
      <w:r>
        <w:rPr>
          <w:rFonts w:ascii="Calibri" w:cs="Calibri" w:eastAsia="Calibri" w:hAnsi="Calibri"/>
          <w:color w:val="222222"/>
          <w:sz w:val="21"/>
          <w:szCs w:val="21"/>
        </w:rPr>
        <w:t xml:space="preserve"> Expected set and explained rules against what SAGA shows. Every SAGA document lands in one bucket: </w:t>
      </w:r>
      <w:r>
        <w:rPr>
          <w:rFonts w:ascii="Calibri" w:cs="Calibri" w:eastAsia="Calibri" w:hAnsi="Calibri"/>
          <w:b/>
          <w:bCs/>
          <w:color w:val="222222"/>
          <w:sz w:val="21"/>
          <w:szCs w:val="21"/>
        </w:rPr>
        <w:t xml:space="preserve">expected</w:t>
      </w:r>
      <w:r>
        <w:rPr>
          <w:rFonts w:ascii="Calibri" w:cs="Calibri" w:eastAsia="Calibri" w:hAnsi="Calibri"/>
          <w:color w:val="222222"/>
          <w:sz w:val="21"/>
          <w:szCs w:val="21"/>
        </w:rPr>
        <w:t xml:space="preserve"> (matched by its SAGA key, else side + number + date + gross), </w:t>
      </w:r>
      <w:r>
        <w:rPr>
          <w:rFonts w:ascii="Calibri" w:cs="Calibri" w:eastAsia="Calibri" w:hAnsi="Calibri"/>
          <w:b/>
          <w:bCs/>
          <w:color w:val="222222"/>
          <w:sz w:val="21"/>
          <w:szCs w:val="21"/>
        </w:rPr>
        <w:t xml:space="preserve">explained_sink_only</w:t>
      </w:r>
      <w:r>
        <w:rPr>
          <w:rFonts w:ascii="Calibri" w:cs="Calibri" w:eastAsia="Calibri" w:hAnsi="Calibri"/>
          <w:color w:val="222222"/>
          <w:sz w:val="21"/>
          <w:szCs w:val="21"/>
        </w:rPr>
        <w:t xml:space="preserve"> (a rule explains it), or </w:t>
      </w:r>
      <w:r>
        <w:rPr>
          <w:rFonts w:ascii="Calibri" w:cs="Calibri" w:eastAsia="Calibri" w:hAnsi="Calibri"/>
          <w:b/>
          <w:bCs/>
          <w:color w:val="222222"/>
          <w:sz w:val="21"/>
          <w:szCs w:val="21"/>
        </w:rPr>
        <w:t xml:space="preserve">unexplained</w:t>
      </w:r>
      <w:r>
        <w:rPr>
          <w:rFonts w:ascii="Calibri" w:cs="Calibri" w:eastAsia="Calibri" w:hAnsi="Calibri"/>
          <w:color w:val="222222"/>
          <w:sz w:val="21"/>
          <w:szCs w:val="21"/>
        </w:rPr>
        <w:t xml:space="preserve">. Expected Jobs not acked or already in the books are </w:t>
      </w:r>
      <w:r>
        <w:rPr>
          <w:rFonts w:ascii="Calibri" w:cs="Calibri" w:eastAsia="Calibri" w:hAnsi="Calibri"/>
          <w:b/>
          <w:bCs/>
          <w:color w:val="222222"/>
          <w:sz w:val="21"/>
          <w:szCs w:val="21"/>
        </w:rPr>
        <w:t xml:space="preserve">outbound holes</w:t>
      </w:r>
      <w:r>
        <w:rPr>
          <w:rFonts w:ascii="Calibri" w:cs="Calibri" w:eastAsia="Calibri" w:hAnsi="Calibri"/>
          <w:color w:val="222222"/>
          <w:sz w:val="21"/>
          <w:szCs w:val="21"/>
        </w:rPr>
        <w:t xml:space="preserve">. Watched accounts are compared turnover for turnover. Then every control runs.</w:t>
      </w:r>
    </w:p>
    <w:p>
      <w:pPr>
        <w:pStyle w:val="ListParagraph"/>
        <w:numPr>
          <w:ilvl w:val="0"/>
          <w:numId w:val="5"/>
        </w:numPr>
        <w:spacing w:after="40" w:before="40" w:line="276"/>
      </w:pPr>
      <w:r>
        <w:rPr>
          <w:rFonts w:ascii="Calibri" w:cs="Calibri" w:eastAsia="Calibri" w:hAnsi="Calibri"/>
          <w:b/>
          <w:bCs/>
          <w:color w:val="222222"/>
          <w:sz w:val="21"/>
          <w:szCs w:val="21"/>
        </w:rPr>
        <w:t xml:space="preserve">Suggestion (hank).</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close-suggest</w:t>
      </w:r>
      <w:r>
        <w:rPr>
          <w:rFonts w:ascii="Calibri" w:cs="Calibri" w:eastAsia="Calibri" w:hAnsi="Calibri"/>
          <w:color w:val="222222"/>
          <w:sz w:val="21"/>
          <w:szCs w:val="21"/>
        </w:rPr>
        <w:t xml:space="preserve"> (System One) may suggest an action as JSON; it can never clear material. A System Two codon explains the question and may draft an explained rule for a person to approve.</w:t>
      </w:r>
    </w:p>
    <w:p>
      <w:pPr>
        <w:pStyle w:val="ListParagraph"/>
        <w:numPr>
          <w:ilvl w:val="0"/>
          <w:numId w:val="5"/>
        </w:numPr>
        <w:spacing w:after="40" w:before="40" w:line="276"/>
      </w:pPr>
      <w:r>
        <w:rPr>
          <w:rFonts w:ascii="Calibri" w:cs="Calibri" w:eastAsia="Calibri" w:hAnsi="Calibri"/>
          <w:b/>
          <w:bCs/>
          <w:color w:val="222222"/>
          <w:sz w:val="21"/>
          <w:szCs w:val="21"/>
        </w:rPr>
        <w:t xml:space="preserve">Close question.</w:t>
      </w:r>
      <w:r>
        <w:rPr>
          <w:rFonts w:ascii="Calibri" w:cs="Calibri" w:eastAsia="Calibri" w:hAnsi="Calibri"/>
          <w:color w:val="222222"/>
          <w:sz w:val="21"/>
          <w:szCs w:val="21"/>
        </w:rPr>
        <w:t xml:space="preserve"> Q </w:t>
      </w:r>
      <w:r>
        <w:rPr>
          <w:rFonts w:ascii="Consolas" w:cs="Consolas" w:eastAsia="Consolas" w:hAnsi="Consolas"/>
          <w:color w:val="1B3A4B"/>
          <w:sz w:val="19"/>
          <w:szCs w:val="19"/>
        </w:rPr>
        <w:t xml:space="preserve">v2_close</w:t>
      </w:r>
      <w:r>
        <w:rPr>
          <w:rFonts w:ascii="Calibri" w:cs="Calibri" w:eastAsia="Calibri" w:hAnsi="Calibri"/>
          <w:color w:val="222222"/>
          <w:sz w:val="21"/>
          <w:szCs w:val="21"/>
        </w:rPr>
        <w:t xml:space="preserve">: file, hold, patch_maps or reopen, with an explained rule if one is named. </w:t>
      </w:r>
      <w:r>
        <w:rPr>
          <w:rFonts w:ascii="Calibri" w:cs="Calibri" w:eastAsia="Calibri" w:hAnsi="Calibri"/>
          <w:b/>
          <w:bCs/>
          <w:color w:val="222222"/>
          <w:sz w:val="21"/>
          <w:szCs w:val="21"/>
        </w:rPr>
        <w:t xml:space="preserve">file is refused while the month is material.</w:t>
      </w:r>
      <w:r>
        <w:rPr>
          <w:rFonts w:ascii="Calibri" w:cs="Calibri" w:eastAsia="Calibri" w:hAnsi="Calibri"/>
          <w:color w:val="222222"/>
          <w:sz w:val="21"/>
          <w:szCs w:val="21"/>
        </w:rPr>
        <w:t xml:space="preserve"> reopen releases the lock.</w:t>
      </w:r>
    </w:p>
    <w:p>
      <w:pPr>
        <w:pStyle w:val="ListParagraph"/>
        <w:numPr>
          <w:ilvl w:val="0"/>
          <w:numId w:val="5"/>
        </w:numPr>
        <w:spacing w:after="40" w:before="40" w:line="276"/>
      </w:pPr>
      <w:r>
        <w:rPr>
          <w:rFonts w:ascii="Calibri" w:cs="Calibri" w:eastAsia="Calibri" w:hAnsi="Calibri"/>
          <w:b/>
          <w:bCs/>
          <w:color w:val="222222"/>
          <w:sz w:val="21"/>
          <w:szCs w:val="21"/>
        </w:rPr>
        <w:t xml:space="preserve">After file.</w:t>
      </w:r>
      <w:r>
        <w:rPr>
          <w:rFonts w:ascii="Calibri" w:cs="Calibri" w:eastAsia="Calibri" w:hAnsi="Calibri"/>
          <w:color w:val="222222"/>
          <w:sz w:val="21"/>
          <w:szCs w:val="21"/>
        </w:rPr>
        <w:t xml:space="preserve"> Q </w:t>
      </w:r>
      <w:r>
        <w:rPr>
          <w:rFonts w:ascii="Consolas" w:cs="Consolas" w:eastAsia="Consolas" w:hAnsi="Consolas"/>
          <w:color w:val="1B3A4B"/>
          <w:sz w:val="19"/>
          <w:szCs w:val="19"/>
        </w:rPr>
        <w:t xml:space="preserve">v4_codit</w:t>
      </w:r>
      <w:r>
        <w:rPr>
          <w:rFonts w:ascii="Calibri" w:cs="Calibri" w:eastAsia="Calibri" w:hAnsi="Calibri"/>
          <w:color w:val="222222"/>
          <w:sz w:val="21"/>
          <w:szCs w:val="21"/>
        </w:rPr>
        <w:t xml:space="preserve">: accept or skip. Accept may patch only the axes the catalog allows (auto, SAF-T, exigibility) and seed next month’s CO.DiT (tax, VAT); an existing next CO.DiT is never overwritten; a hard pair refuses the answer.</w:t>
      </w:r>
    </w:p>
    <w:p>
      <w:pPr>
        <w:pStyle w:val="ListParagraph"/>
        <w:numPr>
          <w:ilvl w:val="0"/>
          <w:numId w:val="5"/>
        </w:numPr>
        <w:spacing w:after="40" w:before="40" w:line="276"/>
      </w:pPr>
      <w:r>
        <w:rPr>
          <w:rFonts w:ascii="Calibri" w:cs="Calibri" w:eastAsia="Calibri" w:hAnsi="Calibri"/>
          <w:b/>
          <w:bCs/>
          <w:color w:val="222222"/>
          <w:sz w:val="21"/>
          <w:szCs w:val="21"/>
        </w:rPr>
        <w:t xml:space="preserve">Filings.</w:t>
      </w:r>
      <w:r>
        <w:rPr>
          <w:rFonts w:ascii="Calibri" w:cs="Calibri" w:eastAsia="Calibri" w:hAnsi="Calibri"/>
          <w:color w:val="222222"/>
          <w:sz w:val="21"/>
          <w:szCs w:val="21"/>
        </w:rPr>
        <w:t xml:space="preserve"> Each declaration the client’s CO.DiT requires is an item, gated by its controls. SAGA produces the declaration; the system only gates it. An item closes only with a receipt (Q </w:t>
      </w:r>
      <w:r>
        <w:rPr>
          <w:rFonts w:ascii="Consolas" w:cs="Consolas" w:eastAsia="Consolas" w:hAnsi="Consolas"/>
          <w:color w:val="1B3A4B"/>
          <w:sz w:val="19"/>
          <w:szCs w:val="19"/>
        </w:rPr>
        <w:t xml:space="preserve">filing_receipt</w:t>
      </w:r>
      <w:r>
        <w:rPr>
          <w:rFonts w:ascii="Calibri" w:cs="Calibri" w:eastAsia="Calibri" w:hAnsi="Calibri"/>
          <w:color w:val="222222"/>
          <w:sz w:val="21"/>
          <w:szCs w:val="21"/>
        </w:rPr>
        <w:t xml:space="preserve">), never by date. A period with a receipt gets no new package.</w:t>
      </w:r>
    </w:p>
    <w:p>
      <w:pPr>
        <w:spacing w:after="120" w:before="0" w:line="276"/>
      </w:pPr>
      <w:r>
        <w:rPr>
          <w:rFonts w:ascii="Calibri" w:cs="Calibri" w:eastAsia="Calibri" w:hAnsi="Calibri"/>
          <w:b/>
          <w:bCs/>
          <w:color w:val="222222"/>
          <w:sz w:val="21"/>
          <w:szCs w:val="21"/>
        </w:rPr>
        <w:t xml:space="preserve">Material</w:t>
      </w:r>
      <w:r>
        <w:rPr>
          <w:rFonts w:ascii="Calibri" w:cs="Calibri" w:eastAsia="Calibri" w:hAnsi="Calibri"/>
          <w:color w:val="222222"/>
          <w:sz w:val="21"/>
          <w:szCs w:val="21"/>
        </w:rPr>
        <w:t xml:space="preserve"> when any of: a month not covered by an export of the books; an outbound hole; an unexplained document; a watched-account difference of 0.01 or more; a blocking control failed; a lock mismatch; a PRE question still open. Watched accounts: 401, 4111, 4426, 4427, 4428, 5121, 5311.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046"/>
      </w:tblGrid>
      <w:tr>
        <w:trPr>
          <w:cantSplit/>
          <w:tblHeader/>
        </w:trPr>
        <w:tc>
          <w:tcPr>
            <w:tcW w:type="dxa" w:w="25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Control</w:t>
            </w:r>
          </w:p>
        </w:tc>
        <w:tc>
          <w:tcPr>
            <w:tcW w:type="dxa" w:w="12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Severity</w:t>
            </w:r>
          </w:p>
        </w:tc>
        <w:tc>
          <w:tcPr>
            <w:tcW w:type="dxa" w:w="60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Rule</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C0 synthetic parity</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For each watched account, |expected + explained − SAGA| &lt; 0.01</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C1 outbound complete</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Every expected Job acked, already in the books, or listed as a hole</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C2 unexplained empty</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unexplained SAGA document</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M1.1 payables tie</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Σ analytics under 401 = 401, once client maps exist</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M1.2 receivables tie</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Σ analytics under 4111 = 4111, once client maps exist</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M1.8 4428 open</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Σ 4428 on open TVA-la-încasare documents = balance of 4428</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T regime 4428</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Not a VAT payer: unexplained 4428 in SAGA is material</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M1.1 / M1.2 extended</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advisory</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Analytics of 403–409 and 411–419 tie to their parent</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M1.9 4424</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advisory</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4424 movement has an explained rule or an expected settlement</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T regime 442x</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advisory</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Not a VAT payer: unexplained 4423 / 4424 goes to a person</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C2 waiting for XML</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advisory</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 unexplained document that matches a part waiting for its SPV XML is named as such</w:t>
            </w:r>
          </w:p>
        </w:tc>
      </w:tr>
      <w:tr>
        <w:trPr>
          <w:cantSplit/>
          <w:tblHeader w:val="false"/>
        </w:trPr>
        <w:tc>
          <w:tcPr>
            <w:tcW w:type="dxa" w:w="2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 duplicate</w:t>
            </w:r>
          </w:p>
        </w:tc>
        <w:tc>
          <w:tcPr>
            <w:tcW w:type="dxa" w:w="1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 pre-package</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PRE is not already_posted; source hash unique</w:t>
            </w:r>
          </w:p>
        </w:tc>
      </w:tr>
      <w:tr>
        <w:trPr>
          <w:cantSplit/>
          <w:tblHeader w:val="false"/>
        </w:trPr>
        <w:tc>
          <w:tcPr>
            <w:tcW w:type="dxa" w:w="2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 hard failures</w:t>
            </w:r>
          </w:p>
        </w:tc>
        <w:tc>
          <w:tcPr>
            <w:tcW w:type="dxa" w:w="1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blocking, pre-package</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No blocking failure on the batch before a package</w:t>
            </w:r>
          </w:p>
        </w:tc>
      </w:tr>
    </w:tbl>
    <w:p>
      <w:pPr>
        <w:spacing w:after="120" w:before="0" w:line="276"/>
      </w:pPr>
      <w:r>
        <w:rPr>
          <w:rFonts w:ascii="Calibri" w:cs="Calibri" w:eastAsia="Calibri" w:hAnsi="Calibri"/>
          <w:color w:val="222222"/>
          <w:sz w:val="21"/>
          <w:szCs w:val="21"/>
        </w:rPr>
        <w:t xml:space="preserve">A blocking control that cannot be computed for want of an input fails. INFO is only for a control that does not apply.</w:t>
      </w:r>
    </w:p>
    <w:p>
      <w:pPr>
        <w:pStyle w:val="Heading2"/>
        <w:spacing w:after="80" w:before="240"/>
      </w:pPr>
      <w:r>
        <w:rPr>
          <w:rFonts w:ascii="Calibri" w:cs="Calibri" w:eastAsia="Calibri" w:hAnsi="Calibri"/>
          <w:b/>
          <w:bCs/>
          <w:color w:val="1B3A4B"/>
          <w:sz w:val="24"/>
          <w:szCs w:val="24"/>
        </w:rPr>
        <w:t xml:space="preserve">5.5 Undoing, SAGA’s 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46"/>
      </w:tblGrid>
      <w:tr>
        <w:trPr>
          <w:cantSplit/>
          <w:tblHeader/>
        </w:trPr>
        <w:tc>
          <w:tcPr>
            <w:tcW w:type="dxa" w:w="32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What SAGA shows</w:t>
            </w:r>
          </w:p>
        </w:tc>
        <w:tc>
          <w:tcPr>
            <w:tcW w:type="dxa" w:w="30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What is done in SAGA</w:t>
            </w:r>
          </w:p>
        </w:tc>
        <w:tc>
          <w:tcPr>
            <w:tcW w:type="dxa" w:w="35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In the system</w:t>
            </w:r>
          </w:p>
        </w:tc>
      </w:tr>
      <w:tr>
        <w:trPr>
          <w:cantSplit/>
          <w:tblHeader w:val="false"/>
        </w:trPr>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Imported, not validated</w:t>
            </w:r>
          </w:p>
        </w:tc>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Anulează importul</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Job rejected</w:t>
            </w:r>
          </w:p>
        </w:tc>
      </w:tr>
      <w:tr>
        <w:trPr>
          <w:cantSplit/>
          <w:tblHeader w:val="false"/>
        </w:trPr>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Validated, not filed</w:t>
            </w:r>
          </w:p>
        </w:tc>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Devalidare, by a person</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Job reopened, packaged again</w:t>
            </w:r>
          </w:p>
        </w:tc>
      </w:tr>
      <w:tr>
        <w:trPr>
          <w:cantSplit/>
          <w:tblHeader w:val="false"/>
        </w:trPr>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In SPV or with a receipt</w:t>
            </w:r>
          </w:p>
        </w:tc>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Stornare</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new storno Job, linked to the original</w:t>
            </w:r>
          </w:p>
        </w:tc>
      </w:tr>
      <w:tr>
        <w:trPr>
          <w:cantSplit/>
          <w:tblHeader w:val="false"/>
        </w:trPr>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Something went badly wrong</w:t>
            </w:r>
          </w:p>
        </w:tc>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Restore of a labelled backup, by a person</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Runbook; never automatic</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6. Questions to a person</w:t>
      </w:r>
    </w:p>
    <w:p>
      <w:pPr>
        <w:spacing w:after="120" w:before="0" w:line="276"/>
      </w:pPr>
      <w:r>
        <w:rPr>
          <w:rFonts w:ascii="Calibri" w:cs="Calibri" w:eastAsia="Calibri" w:hAnsi="Calibri"/>
          <w:color w:val="222222"/>
          <w:sz w:val="21"/>
          <w:szCs w:val="21"/>
        </w:rPr>
        <w:t xml:space="preserve">Every question kind is a catalog row with its actor, its answer schema (closed: unknown fields are refused) and its check. In Paperclip a question is a child issue assigned to the actor, labelled with its kind; the answer is a JSON document on it. The kit validates, records and routes.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00"/>
        <w:gridCol w:w="2746"/>
      </w:tblGrid>
      <w:tr>
        <w:trPr>
          <w:cantSplit/>
          <w:tblHeader/>
        </w:trPr>
        <w:tc>
          <w:tcPr>
            <w:tcW w:type="dxa" w:w="21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Kind</w:t>
            </w:r>
          </w:p>
        </w:tc>
        <w:tc>
          <w:tcPr>
            <w:tcW w:type="dxa" w:w="15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Procedure</w:t>
            </w:r>
          </w:p>
        </w:tc>
        <w:tc>
          <w:tcPr>
            <w:tcW w:type="dxa" w:w="34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Answer</w:t>
            </w:r>
          </w:p>
        </w:tc>
        <w:tc>
          <w:tcPr>
            <w:tcW w:type="dxa" w:w="27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Effect</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define_class</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Sorting</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source_doc_id (known, not unknown)</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file is reclassified and gated again</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bon_cui_unclear</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Sorting</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cu_cui xor fara_cui</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receipt fork is settled</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decont_split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Sorting</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parts: hash, source_doc_id, kinds</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child file per part (unique hashes, allowed kinds)</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define_articol</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Document path</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articol_id among the candidates</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Job is bound</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v3_approve</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Document path</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approve | reject | edit (+ patch)</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approved, rejected, or patched and approved</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wait_validare</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Document path (SAGA agent)</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validated, saga_doc_key</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Intent check, or reopened</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need_rj_export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Reconcile</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export_id of the latest books export covering the months</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window is checked again</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recon_ambiguous</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Reconcile</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already_posted (+ sink lines) | override_absent</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Verdict handed back to the Job</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recon_review_contest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Reconcile</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already_posted | override_absent</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Verdict handed back to the Job</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recon_how_mismatch</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Reconcile</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ack_mismatch xor open_storno</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POST settled or left open for storno</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v2_close</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Month close</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file | hold | patch_maps | reopen (+ rule)</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filed, hold, or reopened (file refused while material)</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v4_codit</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Month close</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accept xor skip (+ edit, seed_next)</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CO.DiT patched or seeded</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explained_rule</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Month close</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rule_id</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An explained rule becomes active for the client</w:t>
            </w:r>
          </w:p>
        </w:tc>
      </w:tr>
      <w:tr>
        <w:trPr>
          <w:cantSplit/>
          <w:tblHeader w:val="false"/>
        </w:trPr>
        <w:tc>
          <w:tcPr>
            <w:tcW w:type="dxa" w:w="21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control_disposition</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Month close</w:t>
            </w:r>
          </w:p>
        </w:tc>
        <w:tc>
          <w:tcPr>
            <w:tcW w:type="dxa" w:w="34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explained_rule | reopen | hold</w:t>
            </w:r>
          </w:p>
        </w:tc>
        <w:tc>
          <w:tcPr>
            <w:tcW w:type="dxa" w:w="2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failed control is disposed of</w:t>
            </w:r>
          </w:p>
        </w:tc>
      </w:tr>
      <w:tr>
        <w:trPr>
          <w:cantSplit/>
          <w:tblHeader w:val="false"/>
        </w:trPr>
        <w:tc>
          <w:tcPr>
            <w:tcW w:type="dxa" w:w="21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filing_receipt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Month close</w:t>
            </w:r>
          </w:p>
        </w:tc>
        <w:tc>
          <w:tcPr>
            <w:tcW w:type="dxa" w:w="34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filing_id, receipt, submitted_by</w:t>
            </w:r>
          </w:p>
        </w:tc>
        <w:tc>
          <w:tcPr>
            <w:tcW w:type="dxa" w:w="2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filing item closes</w:t>
            </w:r>
          </w:p>
        </w:tc>
      </w:tr>
    </w:tbl>
    <w:p>
      <w:pPr>
        <w:spacing w:after="80" w:before="0"/>
      </w:pPr>
    </w:p>
    <w:p>
      <w:pPr>
        <w:spacing w:after="120" w:before="0" w:line="276"/>
      </w:pPr>
      <w:r>
        <w:rPr>
          <w:rFonts w:ascii="Calibri" w:cs="Calibri" w:eastAsia="Calibri" w:hAnsi="Calibri"/>
          <w:color w:val="222222"/>
          <w:sz w:val="21"/>
          <w:szCs w:val="21"/>
        </w:rPr>
        <w:t xml:space="preserve">Each answer is written to the client’s answer log: who, when, the question’s hash, what was proposed (the model’s verdict, the proposed edit), what was chosen, and the outcome (accepted, asked again, or no question waiting). The answering person is the Paperclip user who attached it; an agent never answers a question meant for a person.</w:t>
      </w:r>
    </w:p>
    <w:p>
      <w:pPr>
        <w:pStyle w:val="Heading1"/>
        <w:pBdr>
          <w:bottom w:val="single" w:color="1B3A4B" w:sz="8" w:space="1"/>
        </w:pBdr>
        <w:spacing w:after="140" w:before="320"/>
      </w:pPr>
      <w:r>
        <w:rPr>
          <w:rFonts w:ascii="Calibri" w:cs="Calibri" w:eastAsia="Calibri" w:hAnsi="Calibri"/>
          <w:b/>
          <w:bCs/>
          <w:color w:val="1B3A4B"/>
          <w:sz w:val="28"/>
          <w:szCs w:val="28"/>
        </w:rPr>
        <w:t xml:space="preserve">7. Model roles</w:t>
      </w:r>
    </w:p>
    <w:p>
      <w:pPr>
        <w:spacing w:after="120" w:before="0" w:line="276"/>
      </w:pPr>
      <w:r>
        <w:rPr>
          <w:rFonts w:ascii="Calibri" w:cs="Calibri" w:eastAsia="Calibri" w:hAnsi="Calibri"/>
          <w:color w:val="222222"/>
          <w:sz w:val="21"/>
          <w:szCs w:val="21"/>
        </w:rPr>
        <w:t xml:space="preserve">Three systems, each a set of roles in the catalog. A role pins one exact model id (no alias, no auto-router, no fallback list) and its role card is the codon’s prompt file. The card’s hash is recorded with every call and is part of the cache key, so a changed card never reuses an old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cantSplit/>
          <w:tblHeader/>
        </w:trPr>
        <w:tc>
          <w:tcPr>
            <w:tcW w:type="dxa" w:w="19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System</w:t>
            </w:r>
          </w:p>
        </w:tc>
        <w:tc>
          <w:tcPr>
            <w:tcW w:type="dxa" w:w="33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Does</w:t>
            </w:r>
          </w:p>
        </w:tc>
        <w:tc>
          <w:tcPr>
            <w:tcW w:type="dxa" w:w="45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Never</w:t>
            </w:r>
          </w:p>
        </w:tc>
      </w:tr>
      <w:tr>
        <w:trPr>
          <w:cantSplit/>
          <w:tblHeader w:val="false"/>
        </w:trPr>
        <w:tc>
          <w:tcPr>
            <w:tcW w:type="dxa" w:w="19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System One (classifier)</w:t>
            </w:r>
          </w:p>
        </w:tc>
        <w:tc>
          <w:tcPr>
            <w:tcW w:type="dxa" w:w="3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Classifies and routes JSON into closed answers: judge a document, review a match, suggest a close action</w:t>
            </w:r>
          </w:p>
        </w:tc>
        <w:tc>
          <w:tcPr>
            <w:tcW w:type="dxa" w:w="4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Explain to a person, write to SAGA, set CO.DiT, choose the mouth, open a gate alone</w:t>
            </w:r>
          </w:p>
        </w:tc>
      </w:tr>
      <w:tr>
        <w:trPr>
          <w:cantSplit/>
          <w:tblHeader w:val="false"/>
        </w:trPr>
        <w:tc>
          <w:tcPr>
            <w:tcW w:type="dxa" w:w="19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System Two (explainer)</w:t>
            </w:r>
          </w:p>
        </w:tc>
        <w:tc>
          <w:tcPr>
            <w:tcW w:type="dxa" w:w="33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Explains a question to a person; drafts text (an explained rule) a person approves. Output {explanation, facts_cited, missing}</w:t>
            </w:r>
          </w:p>
        </w:tc>
        <w:tc>
          <w:tcPr>
            <w:tcW w:type="dxa" w:w="4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Post, decide a gate, answer a question, run on a route</w:t>
            </w:r>
          </w:p>
        </w:tc>
      </w:tr>
      <w:tr>
        <w:trPr>
          <w:cantSplit/>
          <w:tblHeader w:val="false"/>
        </w:trPr>
        <w:tc>
          <w:tcPr>
            <w:tcW w:type="dxa" w:w="19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Reader</w:t>
            </w:r>
          </w:p>
        </w:tc>
        <w:tc>
          <w:tcPr>
            <w:tcW w:type="dxa" w:w="33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Reads a scan or a statement PDF where there is no XML or text layer; copies only what is printed, every value a string</w:t>
            </w:r>
          </w:p>
        </w:tc>
        <w:tc>
          <w:tcPr>
            <w:tcW w:type="dxa" w:w="4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Read XML documents, skip the kit’s checks, emit, classify</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6046"/>
      </w:tblGrid>
      <w:tr>
        <w:trPr>
          <w:cantSplit/>
          <w:tblHeader/>
        </w:trPr>
        <w:tc>
          <w:tcPr>
            <w:tcW w:type="dxa" w:w="22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Hank</w:t>
            </w:r>
          </w:p>
        </w:tc>
        <w:tc>
          <w:tcPr>
            <w:tcW w:type="dxa" w:w="15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System</w:t>
            </w:r>
          </w:p>
        </w:tc>
        <w:tc>
          <w:tcPr>
            <w:tcW w:type="dxa" w:w="60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Codons (each fresh, output a JSON file the kit checks)</w:t>
            </w:r>
          </w:p>
        </w:tc>
      </w:tr>
      <w:tr>
        <w:trPr>
          <w:cantSplit/>
          <w:tblHeader w:val="false"/>
        </w:trPr>
        <w:tc>
          <w:tcPr>
            <w:tcW w:type="dxa" w:w="2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read-document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Reader</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read header and tables → write read.json. The kit checks; the Dispatcher runs it once more with the strong tier if it does not confirm</w:t>
            </w:r>
          </w:p>
        </w:tc>
      </w:tr>
      <w:tr>
        <w:trPr>
          <w:cantSplit/>
          <w:tblHeader w:val="false"/>
        </w:trPr>
        <w:tc>
          <w:tcPr>
            <w:tcW w:type="dxa" w:w="2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split-container</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Reader</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propose the expense report’s parts → parts.json; a person confirms by </w:t>
            </w:r>
            <w:r>
              <w:rPr>
                <w:rFonts w:ascii="Consolas" w:cs="Consolas" w:eastAsia="Consolas" w:hAnsi="Consolas"/>
                <w:b w:val="false"/>
                <w:bCs w:val="false"/>
                <w:color w:val="1B3A4B"/>
                <w:sz w:val="15"/>
                <w:szCs w:val="15"/>
              </w:rPr>
              <w:t xml:space="preserve">decont_split</w:t>
            </w:r>
          </w:p>
        </w:tc>
      </w:tr>
      <w:tr>
        <w:trPr>
          <w:cantSplit/>
          <w:tblHeader w:val="false"/>
        </w:trPr>
        <w:tc>
          <w:tcPr>
            <w:tcW w:type="dxa" w:w="2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judge-document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 Two</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judge → verdict.json; explain the approval question → explain.json</w:t>
            </w:r>
          </w:p>
        </w:tc>
      </w:tr>
      <w:tr>
        <w:trPr>
          <w:cantSplit/>
          <w:tblHeader w:val="false"/>
        </w:trPr>
        <w:tc>
          <w:tcPr>
            <w:tcW w:type="dxa" w:w="2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review-match</w:t>
            </w:r>
          </w:p>
        </w:tc>
        <w:tc>
          <w:tcPr>
            <w:tcW w:type="dxa" w:w="15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w:t>
            </w:r>
          </w:p>
        </w:tc>
        <w:tc>
          <w:tcPr>
            <w:tcW w:type="dxa" w:w="60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confirm / contest / abstain on the kit’s PRE verdict → review.json</w:t>
            </w:r>
          </w:p>
        </w:tc>
      </w:tr>
      <w:tr>
        <w:trPr>
          <w:cantSplit/>
          <w:tblHeader w:val="false"/>
        </w:trPr>
        <w:tc>
          <w:tcPr>
            <w:tcW w:type="dxa" w:w="2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close-suggest</w:t>
            </w:r>
          </w:p>
        </w:tc>
        <w:tc>
          <w:tcPr>
            <w:tcW w:type="dxa" w:w="15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 Two</w:t>
            </w:r>
          </w:p>
        </w:tc>
        <w:tc>
          <w:tcPr>
            <w:tcW w:type="dxa" w:w="60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suggest the close action → suggest.json; explain; draft a rule if unexplained documents remain</w:t>
            </w:r>
          </w:p>
        </w:tc>
      </w:tr>
    </w:tbl>
    <w:p>
      <w:pPr>
        <w:spacing w:after="80" w:before="0"/>
      </w:pPr>
    </w:p>
    <w:p>
      <w:pPr>
        <w:spacing w:after="120" w:before="0" w:line="276"/>
      </w:pPr>
      <w:r>
        <w:rPr>
          <w:rFonts w:ascii="Calibri" w:cs="Calibri" w:eastAsia="Calibri" w:hAnsi="Calibri"/>
          <w:color w:val="222222"/>
          <w:sz w:val="21"/>
          <w:szCs w:val="21"/>
        </w:rPr>
        <w:t xml:space="preserve">Each hank mounts the Job’s or the month’s inputs read-only, writes only to its execution directory, has a hard </w:t>
      </w:r>
      <w:r>
        <w:rPr>
          <w:rFonts w:ascii="Consolas" w:cs="Consolas" w:eastAsia="Consolas" w:hAnsi="Consolas"/>
          <w:color w:val="1B3A4B"/>
          <w:sz w:val="19"/>
          <w:szCs w:val="19"/>
        </w:rPr>
        <w:t xml:space="preserve">budget</w:t>
      </w:r>
      <w:r>
        <w:rPr>
          <w:rFonts w:ascii="Calibri" w:cs="Calibri" w:eastAsia="Calibri" w:hAnsi="Calibri"/>
          <w:color w:val="222222"/>
          <w:sz w:val="21"/>
          <w:szCs w:val="21"/>
        </w:rPr>
        <w:t xml:space="preserve"> per codon, and is run by the Dispatcher with </w:t>
      </w:r>
      <w:r>
        <w:rPr>
          <w:rFonts w:ascii="Consolas" w:cs="Consolas" w:eastAsia="Consolas" w:hAnsi="Consolas"/>
          <w:color w:val="1B3A4B"/>
          <w:sz w:val="19"/>
          <w:szCs w:val="19"/>
        </w:rPr>
        <w:t xml:space="preserve">--max-cost</w:t>
      </w:r>
      <w:r>
        <w:rPr>
          <w:rFonts w:ascii="Calibri" w:cs="Calibri" w:eastAsia="Calibri" w:hAnsi="Calibri"/>
          <w:color w:val="222222"/>
          <w:sz w:val="21"/>
          <w:szCs w:val="21"/>
        </w:rPr>
        <w:t xml:space="preserve"> and </w:t>
      </w:r>
      <w:r>
        <w:rPr>
          <w:rFonts w:ascii="Consolas" w:cs="Consolas" w:eastAsia="Consolas" w:hAnsi="Consolas"/>
          <w:color w:val="1B3A4B"/>
          <w:sz w:val="19"/>
          <w:szCs w:val="19"/>
        </w:rPr>
        <w:t xml:space="preserve">--max-time</w:t>
      </w:r>
      <w:r>
        <w:rPr>
          <w:rFonts w:ascii="Calibri" w:cs="Calibri" w:eastAsia="Calibri" w:hAnsi="Calibri"/>
          <w:color w:val="222222"/>
          <w:sz w:val="21"/>
          <w:szCs w:val="21"/>
        </w:rPr>
        <w:t xml:space="preserve">. A rig copies in the inputs and runs </w:t>
      </w:r>
      <w:r>
        <w:rPr>
          <w:rFonts w:ascii="Consolas" w:cs="Consolas" w:eastAsia="Consolas" w:hAnsi="Consolas"/>
          <w:color w:val="1B3A4B"/>
          <w:sz w:val="19"/>
          <w:szCs w:val="19"/>
        </w:rPr>
        <w:t xml:space="preserve">kit prepare</w:t>
      </w:r>
      <w:r>
        <w:rPr>
          <w:rFonts w:ascii="Calibri" w:cs="Calibri" w:eastAsia="Calibri" w:hAnsi="Calibri"/>
          <w:color w:val="222222"/>
          <w:sz w:val="21"/>
          <w:szCs w:val="21"/>
        </w:rPr>
        <w:t xml:space="preserve">; the hank never touches the dossier store.</w:t>
      </w:r>
    </w:p>
    <w:p>
      <w:pPr>
        <w:pStyle w:val="Heading1"/>
        <w:pBdr>
          <w:bottom w:val="single" w:color="1B3A4B" w:sz="8" w:space="1"/>
        </w:pBdr>
        <w:spacing w:after="140" w:before="320"/>
      </w:pPr>
      <w:r>
        <w:rPr>
          <w:rFonts w:ascii="Calibri" w:cs="Calibri" w:eastAsia="Calibri" w:hAnsi="Calibri"/>
          <w:b/>
          <w:bCs/>
          <w:color w:val="1B3A4B"/>
          <w:sz w:val="28"/>
          <w:szCs w:val="28"/>
        </w:rPr>
        <w:t xml:space="preserve">8. The dossier store</w:t>
      </w:r>
    </w:p>
    <w:p>
      <w:pPr>
        <w:spacing w:after="120" w:before="0" w:line="276"/>
      </w:pPr>
      <w:r>
        <w:rPr>
          <w:rFonts w:ascii="Calibri" w:cs="Calibri" w:eastAsia="Calibri" w:hAnsi="Calibri"/>
          <w:color w:val="222222"/>
          <w:sz w:val="21"/>
          <w:szCs w:val="21"/>
        </w:rPr>
        <w:t xml:space="preserve">Facts live in one dossier per client, written only by the gate kit. Paperclip’s own database holds issues and activity; it is never the dossier.</w:t>
      </w:r>
    </w:p>
    <w:p>
      <w:pPr>
        <w:shd w:fill="F4F7F8" w:color="auto" w:val="clear"/>
        <w:spacing w:after="0" w:before="80"/>
        <w:ind w:left="120"/>
      </w:pPr>
      <w:r>
        <w:rPr>
          <w:rFonts w:ascii="Consolas" w:cs="Consolas" w:eastAsia="Consolas" w:hAnsi="Consolas"/>
          <w:color w:val="1B3A4B"/>
          <w:sz w:val="17"/>
          <w:szCs w:val="17"/>
        </w:rPr>
        <w:t xml:space="preserve">dossiers/{cui}/</w:t>
      </w:r>
    </w:p>
    <w:p>
      <w:pPr>
        <w:shd w:fill="F4F7F8" w:color="auto" w:val="clear"/>
        <w:spacing w:after="0" w:before="0"/>
        <w:ind w:left="120"/>
      </w:pPr>
      <w:r>
        <w:rPr>
          <w:rFonts w:ascii="Consolas" w:cs="Consolas" w:eastAsia="Consolas" w:hAnsi="Consolas"/>
          <w:color w:val="1B3A4B"/>
          <w:sz w:val="17"/>
          <w:szCs w:val="17"/>
        </w:rPr>
        <w:t xml:space="preserve">  store.db                  unique keys and append-only logs (below)</w:t>
      </w:r>
    </w:p>
    <w:p>
      <w:pPr>
        <w:shd w:fill="F4F7F8" w:color="auto" w:val="clear"/>
        <w:spacing w:after="0" w:before="0"/>
        <w:ind w:left="120"/>
      </w:pPr>
      <w:r>
        <w:rPr>
          <w:rFonts w:ascii="Consolas" w:cs="Consolas" w:eastAsia="Consolas" w:hAnsi="Consolas"/>
          <w:color w:val="1B3A4B"/>
          <w:sz w:val="17"/>
          <w:szCs w:val="17"/>
        </w:rPr>
        <w:t xml:space="preserve">  sources/{period}/…        documents as received, named by source hash</w:t>
      </w:r>
    </w:p>
    <w:p>
      <w:pPr>
        <w:shd w:fill="F4F7F8" w:color="auto" w:val="clear"/>
        <w:spacing w:after="0" w:before="0"/>
        <w:ind w:left="120"/>
      </w:pPr>
      <w:r>
        <w:rPr>
          <w:rFonts w:ascii="Consolas" w:cs="Consolas" w:eastAsia="Consolas" w:hAnsi="Consolas"/>
          <w:color w:val="1B3A4B"/>
          <w:sz w:val="17"/>
          <w:szCs w:val="17"/>
        </w:rPr>
        <w:t xml:space="preserve">  extracts/{source_hash}/   markdown.md, tables.json, meta.json (one per backend)</w:t>
      </w:r>
    </w:p>
    <w:p>
      <w:pPr>
        <w:shd w:fill="F4F7F8" w:color="auto" w:val="clear"/>
        <w:spacing w:after="0" w:before="0"/>
        <w:ind w:left="120"/>
      </w:pPr>
      <w:r>
        <w:rPr>
          <w:rFonts w:ascii="Consolas" w:cs="Consolas" w:eastAsia="Consolas" w:hAnsi="Consolas"/>
          <w:color w:val="1B3A4B"/>
          <w:sz w:val="17"/>
          <w:szCs w:val="17"/>
        </w:rPr>
        <w:t xml:space="preserve">  outbox/{period}/…         XML packages, in SAGA’s file names, one import folder per pull</w:t>
      </w:r>
    </w:p>
    <w:p>
      <w:pPr>
        <w:shd w:fill="F4F7F8" w:color="auto" w:val="clear"/>
        <w:spacing w:after="0" w:before="0"/>
        <w:ind w:left="120"/>
      </w:pPr>
      <w:r>
        <w:rPr>
          <w:rFonts w:ascii="Consolas" w:cs="Consolas" w:eastAsia="Consolas" w:hAnsi="Consolas"/>
          <w:color w:val="1B3A4B"/>
          <w:sz w:val="17"/>
          <w:szCs w:val="17"/>
        </w:rPr>
        <w:t xml:space="preserve">  eye/{period}/…            SAGA exports: registru jurnal, balanță, purchase / sales journals</w:t>
      </w:r>
    </w:p>
    <w:p>
      <w:pPr>
        <w:shd w:fill="F4F7F8" w:color="auto" w:val="clear"/>
        <w:spacing w:after="120" w:before="0"/>
        <w:ind w:left="120"/>
      </w:pPr>
      <w:r>
        <w:rPr>
          <w:rFonts w:ascii="Consolas" w:cs="Consolas" w:eastAsia="Consolas" w:hAnsi="Consolas"/>
          <w:color w:val="1B3A4B"/>
          <w:sz w:val="17"/>
          <w:szCs w:val="17"/>
        </w:rPr>
        <w:t xml:space="preserve">  runs/{issue}/             each hank run’s output files and journal, archived with its checkpoints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cantSplit/>
          <w:tblHeader/>
        </w:trPr>
        <w:tc>
          <w:tcPr>
            <w:tcW w:type="dxa" w:w="30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Record</w:t>
            </w:r>
          </w:p>
        </w:tc>
        <w:tc>
          <w:tcPr>
            <w:tcW w:type="dxa" w:w="32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Unique key</w:t>
            </w:r>
          </w:p>
        </w:tc>
        <w:tc>
          <w:tcPr>
            <w:tcW w:type="dxa" w:w="35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On a second write</w:t>
            </w:r>
          </w:p>
        </w:tc>
      </w:tr>
      <w:tr>
        <w:trPr>
          <w:cantSplit/>
          <w:tblHeader w:val="false"/>
        </w:trPr>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Job</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(client CUI, source hash)</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returns the existing Job</w:t>
            </w:r>
          </w:p>
        </w:tc>
      </w:tr>
      <w:tr>
        <w:trPr>
          <w:cantSplit/>
          <w:tblHeader w:val="false"/>
        </w:trPr>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Package</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module : job : schema_version</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written once</w:t>
            </w:r>
          </w:p>
        </w:tc>
      </w:tr>
      <w:tr>
        <w:trPr>
          <w:cantSplit/>
          <w:tblHeader w:val="false"/>
        </w:trPr>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PRE / POST verdict</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(job, stage, books snapshot)</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returns the first verdict</w:t>
            </w:r>
          </w:p>
        </w:tc>
      </w:tr>
      <w:tr>
        <w:trPr>
          <w:cantSplit/>
          <w:tblHeader w:val="false"/>
        </w:trPr>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Model answer</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(role, input hash, card hash)</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reused, never paid twice</w:t>
            </w:r>
          </w:p>
        </w:tc>
      </w:tr>
      <w:tr>
        <w:trPr>
          <w:cantSplit/>
          <w:tblHeader w:val="false"/>
        </w:trPr>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Question answer</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(issue, question hash)</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same answer, same state</w:t>
            </w:r>
          </w:p>
        </w:tc>
      </w:tr>
      <w:tr>
        <w:trPr>
          <w:cantSplit/>
          <w:tblHeader w:val="false"/>
        </w:trPr>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Close lock</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(client CUI, period)</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one expected-set hash</w:t>
            </w:r>
          </w:p>
        </w:tc>
      </w:tr>
      <w:tr>
        <w:trPr>
          <w:cantSplit/>
          <w:tblHeader w:val="false"/>
        </w:trPr>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Control run</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(CUI, period, control, snapshot)</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stored once</w:t>
            </w:r>
          </w:p>
        </w:tc>
      </w:tr>
      <w:tr>
        <w:trPr>
          <w:cantSplit/>
          <w:tblHeader w:val="false"/>
        </w:trPr>
        <w:tc>
          <w:tcPr>
            <w:tcW w:type="dxa" w:w="3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Filing item</w:t>
            </w:r>
          </w:p>
        </w:tc>
        <w:tc>
          <w:tcPr>
            <w:tcW w:type="dxa" w:w="32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(CUI, period, filing)</w:t>
            </w:r>
          </w:p>
        </w:tc>
        <w:tc>
          <w:tcPr>
            <w:tcW w:type="dxa" w:w="35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closed by a receipt only</w:t>
            </w:r>
          </w:p>
        </w:tc>
      </w:tr>
      <w:tr>
        <w:trPr>
          <w:cantSplit/>
          <w:tblHeader w:val="false"/>
        </w:trPr>
        <w:tc>
          <w:tcPr>
            <w:tcW w:type="dxa" w:w="3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Backup label</w:t>
            </w:r>
          </w:p>
        </w:tc>
        <w:tc>
          <w:tcPr>
            <w:tcW w:type="dxa" w:w="32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{cui}:{folder}:{utc}</w:t>
            </w:r>
          </w:p>
        </w:tc>
        <w:tc>
          <w:tcPr>
            <w:tcW w:type="dxa" w:w="35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restore of another client is refused</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9. The firm in Paperclip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246"/>
      </w:tblGrid>
      <w:tr>
        <w:trPr>
          <w:cantSplit/>
          <w:tblHeader/>
        </w:trPr>
        <w:tc>
          <w:tcPr>
            <w:tcW w:type="dxa" w:w="19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Role</w:t>
            </w:r>
          </w:p>
        </w:tc>
        <w:tc>
          <w:tcPr>
            <w:tcW w:type="dxa" w:w="26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Who</w:t>
            </w:r>
          </w:p>
        </w:tc>
        <w:tc>
          <w:tcPr>
            <w:tcW w:type="dxa" w:w="52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Does</w:t>
            </w:r>
          </w:p>
        </w:tc>
      </w:tr>
      <w:tr>
        <w:trPr>
          <w:cantSplit/>
          <w:tblHeader w:val="false"/>
        </w:trPr>
        <w:tc>
          <w:tcPr>
            <w:tcW w:type="dxa" w:w="19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Board</w:t>
            </w:r>
          </w:p>
        </w:tc>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The owner</w:t>
            </w:r>
          </w:p>
        </w:tc>
        <w:tc>
          <w:tcPr>
            <w:tcW w:type="dxa" w:w="5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Approves hires, catalog rows going active, gate changes, test-firm evidence, budgets</w:t>
            </w:r>
          </w:p>
        </w:tc>
      </w:tr>
      <w:tr>
        <w:trPr>
          <w:cantSplit/>
          <w:tblHeader w:val="false"/>
        </w:trPr>
        <w:tc>
          <w:tcPr>
            <w:tcW w:type="dxa" w:w="19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Accountant(s)</w:t>
            </w:r>
          </w:p>
        </w:tc>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People</w:t>
            </w:r>
          </w:p>
        </w:tc>
        <w:tc>
          <w:tcPr>
            <w:tcW w:type="dxa" w:w="5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Upload a client’s month; answer questions; validate in SAGA; sign the close</w:t>
            </w:r>
          </w:p>
        </w:tc>
      </w:tr>
      <w:tr>
        <w:trPr>
          <w:cantSplit/>
          <w:tblHeader w:val="false"/>
        </w:trPr>
        <w:tc>
          <w:tcPr>
            <w:tcW w:type="dxa" w:w="19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Dispatcher</w:t>
            </w:r>
          </w:p>
        </w:tc>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Agent, Process adapter, no model</w:t>
            </w:r>
          </w:p>
        </w:tc>
        <w:tc>
          <w:tcPr>
            <w:tcW w:type="dxa" w:w="5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Runs </w:t>
            </w:r>
            <w:r>
              <w:rPr>
                <w:rFonts w:ascii="Consolas" w:cs="Consolas" w:eastAsia="Consolas" w:hAnsi="Consolas"/>
                <w:b w:val="false"/>
                <w:bCs w:val="false"/>
                <w:color w:val="1B3A4B"/>
                <w:sz w:val="15"/>
                <w:szCs w:val="15"/>
              </w:rPr>
              <w:t xml:space="preserve">kit route</w:t>
            </w:r>
            <w:r>
              <w:rPr>
                <w:rFonts w:ascii="Calibri" w:cs="Calibri" w:eastAsia="Calibri" w:hAnsi="Calibri"/>
                <w:b w:val="false"/>
                <w:bCs w:val="false"/>
                <w:color w:val="222222"/>
                <w:sz w:val="17"/>
                <w:szCs w:val="17"/>
              </w:rPr>
              <w:t xml:space="preserve"> on every event; creates, blocks, unblocks and closes issues; starts hanks</w:t>
            </w:r>
          </w:p>
        </w:tc>
      </w:tr>
      <w:tr>
        <w:trPr>
          <w:cantSplit/>
          <w:tblHeader w:val="false"/>
        </w:trPr>
        <w:tc>
          <w:tcPr>
            <w:tcW w:type="dxa" w:w="19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Reader, Classifier, Explainer</w:t>
            </w:r>
          </w:p>
        </w:tc>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Agents running the hanks</w:t>
            </w:r>
          </w:p>
        </w:tc>
        <w:tc>
          <w:tcPr>
            <w:tcW w:type="dxa" w:w="5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Run their hank when the Dispatcher assigns it; budget per role</w:t>
            </w:r>
          </w:p>
        </w:tc>
      </w:tr>
      <w:tr>
        <w:trPr>
          <w:cantSplit/>
          <w:tblHeader w:val="false"/>
        </w:trPr>
        <w:tc>
          <w:tcPr>
            <w:tcW w:type="dxa" w:w="19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SAGA import agent</w:t>
            </w:r>
          </w:p>
        </w:tc>
        <w:tc>
          <w:tcPr>
            <w:tcW w:type="dxa" w:w="26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A program on the SAGA machine (HTTP adapter), or a person until it exists</w:t>
            </w:r>
          </w:p>
        </w:tc>
        <w:tc>
          <w:tcPr>
            <w:tcW w:type="dxa" w:w="52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Pulls the outbox, takes the backup label, imports, sends the snapshot, answers wait_validare</w:t>
            </w:r>
          </w:p>
        </w:tc>
      </w:tr>
      <w:tr>
        <w:trPr>
          <w:cantSplit/>
          <w:tblHeader w:val="false"/>
        </w:trPr>
        <w:tc>
          <w:tcPr>
            <w:tcW w:type="dxa" w:w="19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Builder, Reviewer</w:t>
            </w:r>
          </w:p>
        </w:tc>
        <w:tc>
          <w:tcPr>
            <w:tcW w:type="dxa" w:w="26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Coding agents (Claude Code or Codex)</w:t>
            </w:r>
          </w:p>
        </w:tc>
        <w:tc>
          <w:tcPr>
            <w:tcW w:type="dxa" w:w="52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Build the repository on test data only; a fresh-context reviewer reads the diff</w:t>
            </w:r>
          </w:p>
        </w:tc>
      </w:tr>
    </w:tbl>
    <w:p>
      <w:pPr>
        <w:spacing w:after="80" w:before="0"/>
      </w:pPr>
    </w:p>
    <w:p>
      <w:pPr>
        <w:pStyle w:val="ListParagraph"/>
        <w:numPr>
          <w:ilvl w:val="0"/>
          <w:numId w:val="6"/>
        </w:numPr>
        <w:spacing w:after="40" w:before="40" w:line="276"/>
      </w:pPr>
      <w:r>
        <w:rPr>
          <w:rFonts w:ascii="Calibri" w:cs="Calibri" w:eastAsia="Calibri" w:hAnsi="Calibri"/>
          <w:b/>
          <w:bCs/>
          <w:color w:val="222222"/>
          <w:sz w:val="21"/>
          <w:szCs w:val="21"/>
        </w:rPr>
        <w:t xml:space="preserve">Projects:</w:t>
      </w:r>
      <w:r>
        <w:rPr>
          <w:rFonts w:ascii="Calibri" w:cs="Calibri" w:eastAsia="Calibri" w:hAnsi="Calibri"/>
          <w:color w:val="222222"/>
          <w:sz w:val="21"/>
          <w:szCs w:val="21"/>
        </w:rPr>
        <w:t xml:space="preserve"> one per client; a Build project for the repository.</w:t>
      </w:r>
    </w:p>
    <w:p>
      <w:pPr>
        <w:pStyle w:val="ListParagraph"/>
        <w:numPr>
          <w:ilvl w:val="0"/>
          <w:numId w:val="6"/>
        </w:numPr>
        <w:spacing w:after="40" w:before="40" w:line="276"/>
      </w:pPr>
      <w:r>
        <w:rPr>
          <w:rFonts w:ascii="Calibri" w:cs="Calibri" w:eastAsia="Calibri" w:hAnsi="Calibri"/>
          <w:b/>
          <w:bCs/>
          <w:color w:val="222222"/>
          <w:sz w:val="21"/>
          <w:szCs w:val="21"/>
        </w:rPr>
        <w:t xml:space="preserve">Issue kinds</w:t>
      </w:r>
      <w:r>
        <w:rPr>
          <w:rFonts w:ascii="Calibri" w:cs="Calibri" w:eastAsia="Calibri" w:hAnsi="Calibri"/>
          <w:color w:val="222222"/>
          <w:sz w:val="21"/>
          <w:szCs w:val="21"/>
        </w:rPr>
        <w:t xml:space="preserve"> (label and title prefix): </w:t>
      </w:r>
      <w:r>
        <w:rPr>
          <w:rFonts w:ascii="Consolas" w:cs="Consolas" w:eastAsia="Consolas" w:hAnsi="Consolas"/>
          <w:color w:val="1B3A4B"/>
          <w:sz w:val="19"/>
          <w:szCs w:val="19"/>
        </w:rPr>
        <w:t xml:space="preserve">batch</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job</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recon</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close</w:t>
      </w:r>
      <w:r>
        <w:rPr>
          <w:rFonts w:ascii="Calibri" w:cs="Calibri" w:eastAsia="Calibri" w:hAnsi="Calibri"/>
          <w:color w:val="222222"/>
          <w:sz w:val="21"/>
          <w:szCs w:val="21"/>
        </w:rPr>
        <w:t xml:space="preserve">, and </w:t>
      </w:r>
      <w:r>
        <w:rPr>
          <w:rFonts w:ascii="Consolas" w:cs="Consolas" w:eastAsia="Consolas" w:hAnsi="Consolas"/>
          <w:color w:val="1B3A4B"/>
          <w:sz w:val="19"/>
          <w:szCs w:val="19"/>
        </w:rPr>
        <w:t xml:space="preserve">q:&lt;kind&gt;</w:t>
      </w:r>
      <w:r>
        <w:rPr>
          <w:rFonts w:ascii="Calibri" w:cs="Calibri" w:eastAsia="Calibri" w:hAnsi="Calibri"/>
          <w:color w:val="222222"/>
          <w:sz w:val="21"/>
          <w:szCs w:val="21"/>
        </w:rPr>
        <w:t xml:space="preserve"> for a question. A </w:t>
      </w:r>
      <w:r>
        <w:rPr>
          <w:rFonts w:ascii="Consolas" w:cs="Consolas" w:eastAsia="Consolas" w:hAnsi="Consolas"/>
          <w:color w:val="1B3A4B"/>
          <w:sz w:val="19"/>
          <w:szCs w:val="19"/>
        </w:rPr>
        <w:t xml:space="preserve">job</w:t>
      </w:r>
      <w:r>
        <w:rPr>
          <w:rFonts w:ascii="Calibri" w:cs="Calibri" w:eastAsia="Calibri" w:hAnsi="Calibri"/>
          <w:color w:val="222222"/>
          <w:sz w:val="21"/>
          <w:szCs w:val="21"/>
        </w:rPr>
        <w:t xml:space="preserve"> issue is a child of its month’s </w:t>
      </w:r>
      <w:r>
        <w:rPr>
          <w:rFonts w:ascii="Consolas" w:cs="Consolas" w:eastAsia="Consolas" w:hAnsi="Consolas"/>
          <w:color w:val="1B3A4B"/>
          <w:sz w:val="19"/>
          <w:szCs w:val="19"/>
        </w:rPr>
        <w:t xml:space="preserve">close</w:t>
      </w:r>
      <w:r>
        <w:rPr>
          <w:rFonts w:ascii="Calibri" w:cs="Calibri" w:eastAsia="Calibri" w:hAnsi="Calibri"/>
          <w:color w:val="222222"/>
          <w:sz w:val="21"/>
          <w:szCs w:val="21"/>
        </w:rPr>
        <w:t xml:space="preserve"> issue; the </w:t>
      </w:r>
      <w:r>
        <w:rPr>
          <w:rFonts w:ascii="Consolas" w:cs="Consolas" w:eastAsia="Consolas" w:hAnsi="Consolas"/>
          <w:color w:val="1B3A4B"/>
          <w:sz w:val="19"/>
          <w:szCs w:val="19"/>
        </w:rPr>
        <w:t xml:space="preserve">close</w:t>
      </w:r>
      <w:r>
        <w:rPr>
          <w:rFonts w:ascii="Calibri" w:cs="Calibri" w:eastAsia="Calibri" w:hAnsi="Calibri"/>
          <w:color w:val="222222"/>
          <w:sz w:val="21"/>
          <w:szCs w:val="21"/>
        </w:rPr>
        <w:t xml:space="preserve"> issue is blocked by the month’s </w:t>
      </w:r>
      <w:r>
        <w:rPr>
          <w:rFonts w:ascii="Consolas" w:cs="Consolas" w:eastAsia="Consolas" w:hAnsi="Consolas"/>
          <w:color w:val="1B3A4B"/>
          <w:sz w:val="19"/>
          <w:szCs w:val="19"/>
        </w:rPr>
        <w:t xml:space="preserve">recon</w:t>
      </w:r>
      <w:r>
        <w:rPr>
          <w:rFonts w:ascii="Calibri" w:cs="Calibri" w:eastAsia="Calibri" w:hAnsi="Calibri"/>
          <w:color w:val="222222"/>
          <w:sz w:val="21"/>
          <w:szCs w:val="21"/>
        </w:rPr>
        <w:t xml:space="preserve"> issue while it has open questions.</w:t>
      </w:r>
    </w:p>
    <w:p>
      <w:pPr>
        <w:pStyle w:val="ListParagraph"/>
        <w:numPr>
          <w:ilvl w:val="0"/>
          <w:numId w:val="6"/>
        </w:numPr>
        <w:spacing w:after="40" w:before="40" w:line="276"/>
      </w:pPr>
      <w:r>
        <w:rPr>
          <w:rFonts w:ascii="Calibri" w:cs="Calibri" w:eastAsia="Calibri" w:hAnsi="Calibri"/>
          <w:b/>
          <w:bCs/>
          <w:color w:val="222222"/>
          <w:sz w:val="21"/>
          <w:szCs w:val="21"/>
        </w:rPr>
        <w:t xml:space="preserve">Routines:</w:t>
      </w:r>
      <w:r>
        <w:rPr>
          <w:rFonts w:ascii="Calibri" w:cs="Calibri" w:eastAsia="Calibri" w:hAnsi="Calibri"/>
          <w:color w:val="222222"/>
          <w:sz w:val="21"/>
          <w:szCs w:val="21"/>
        </w:rPr>
        <w:t xml:space="preserve"> check the Reconcile window again when a new books export arrives; retry parked document reads; the import agent’s pull; the month’s close on the date the cabinet sets.</w:t>
      </w:r>
    </w:p>
    <w:p>
      <w:pPr>
        <w:pStyle w:val="ListParagraph"/>
        <w:numPr>
          <w:ilvl w:val="0"/>
          <w:numId w:val="6"/>
        </w:numPr>
        <w:spacing w:after="40" w:before="40" w:line="276"/>
      </w:pPr>
      <w:r>
        <w:rPr>
          <w:rFonts w:ascii="Calibri" w:cs="Calibri" w:eastAsia="Calibri" w:hAnsi="Calibri"/>
          <w:b/>
          <w:bCs/>
          <w:color w:val="222222"/>
          <w:sz w:val="21"/>
          <w:szCs w:val="21"/>
        </w:rPr>
        <w:t xml:space="preserve">Budgets:</w:t>
      </w:r>
      <w:r>
        <w:rPr>
          <w:rFonts w:ascii="Calibri" w:cs="Calibri" w:eastAsia="Calibri" w:hAnsi="Calibri"/>
          <w:color w:val="222222"/>
          <w:sz w:val="21"/>
          <w:szCs w:val="21"/>
        </w:rPr>
        <w:t xml:space="preserve"> per model role and per client, with hard stops: a stopped role refuses and a person is asked.</w:t>
      </w:r>
    </w:p>
    <w:p>
      <w:pPr>
        <w:pStyle w:val="ListParagraph"/>
        <w:numPr>
          <w:ilvl w:val="0"/>
          <w:numId w:val="6"/>
        </w:numPr>
        <w:spacing w:after="40" w:before="40" w:line="276"/>
      </w:pPr>
      <w:r>
        <w:rPr>
          <w:rFonts w:ascii="Calibri" w:cs="Calibri" w:eastAsia="Calibri" w:hAnsi="Calibri"/>
          <w:b/>
          <w:bCs/>
          <w:color w:val="222222"/>
          <w:sz w:val="21"/>
          <w:szCs w:val="21"/>
        </w:rPr>
        <w:t xml:space="preserve">Activity log:</w:t>
      </w:r>
      <w:r>
        <w:rPr>
          <w:rFonts w:ascii="Calibri" w:cs="Calibri" w:eastAsia="Calibri" w:hAnsi="Calibri"/>
          <w:color w:val="222222"/>
          <w:sz w:val="21"/>
          <w:szCs w:val="21"/>
        </w:rPr>
        <w:t xml:space="preserve"> every answer, approval and status change, kept with the dossier’s own logs for the evidence ledger.</w:t>
      </w:r>
    </w:p>
    <w:p>
      <w:pPr>
        <w:pStyle w:val="Heading1"/>
        <w:pBdr>
          <w:bottom w:val="single" w:color="1B3A4B" w:sz="8" w:space="1"/>
        </w:pBdr>
        <w:spacing w:after="140" w:before="320"/>
      </w:pPr>
      <w:r>
        <w:rPr>
          <w:rFonts w:ascii="Calibri" w:cs="Calibri" w:eastAsia="Calibri" w:hAnsi="Calibri"/>
          <w:b/>
          <w:bCs/>
          <w:color w:val="1B3A4B"/>
          <w:sz w:val="28"/>
          <w:szCs w:val="28"/>
        </w:rPr>
        <w:t xml:space="preserve">10. The new git repository</w:t>
      </w:r>
    </w:p>
    <w:p>
      <w:pPr>
        <w:shd w:fill="F4F7F8" w:color="auto" w:val="clear"/>
        <w:spacing w:after="0" w:before="80"/>
        <w:ind w:left="120"/>
      </w:pPr>
      <w:r>
        <w:rPr>
          <w:rFonts w:ascii="Consolas" w:cs="Consolas" w:eastAsia="Consolas" w:hAnsi="Consolas"/>
          <w:color w:val="1B3A4B"/>
          <w:sz w:val="17"/>
          <w:szCs w:val="17"/>
        </w:rPr>
        <w:t xml:space="preserve">&lt;cabinet-repo&gt;/</w:t>
      </w:r>
    </w:p>
    <w:p>
      <w:pPr>
        <w:shd w:fill="F4F7F8" w:color="auto" w:val="clear"/>
        <w:spacing w:after="0" w:before="0"/>
        <w:ind w:left="120"/>
      </w:pPr>
      <w:r>
        <w:rPr>
          <w:rFonts w:ascii="Consolas" w:cs="Consolas" w:eastAsia="Consolas" w:hAnsi="Consolas"/>
          <w:color w:val="1B3A4B"/>
          <w:sz w:val="17"/>
          <w:szCs w:val="17"/>
        </w:rPr>
        <w:t xml:space="preserve">  LAW.md  ARCHITECTURE.md  BUILD.md  AGENTS.md    principles, the machine, open work, how agents work</w:t>
      </w:r>
    </w:p>
    <w:p>
      <w:pPr>
        <w:shd w:fill="F4F7F8" w:color="auto" w:val="clear"/>
        <w:spacing w:after="0" w:before="0"/>
        <w:ind w:left="120"/>
      </w:pPr>
      <w:r>
        <w:rPr>
          <w:rFonts w:ascii="Consolas" w:cs="Consolas" w:eastAsia="Consolas" w:hAnsi="Consolas"/>
          <w:color w:val="1B3A4B"/>
          <w:sz w:val="17"/>
          <w:szCs w:val="17"/>
        </w:rPr>
        <w:t xml:space="preserve">  catalog/                                        the ontology, YAML, every row draft until proven</w:t>
      </w:r>
    </w:p>
    <w:p>
      <w:pPr>
        <w:shd w:fill="F4F7F8" w:color="auto" w:val="clear"/>
        <w:spacing w:after="0" w:before="0"/>
        <w:ind w:left="120"/>
      </w:pPr>
      <w:r>
        <w:rPr>
          <w:rFonts w:ascii="Consolas" w:cs="Consolas" w:eastAsia="Consolas" w:hAnsi="Consolas"/>
          <w:color w:val="1B3A4B"/>
          <w:sz w:val="17"/>
          <w:szCs w:val="17"/>
        </w:rPr>
        <w:t xml:space="preserve">    10_law_firm/  20_document/  30_path/  40_sink/  50_control/  60_practice/</w:t>
      </w:r>
    </w:p>
    <w:p>
      <w:pPr>
        <w:shd w:fill="F4F7F8" w:color="auto" w:val="clear"/>
        <w:spacing w:after="0" w:before="0"/>
        <w:ind w:left="120"/>
      </w:pPr>
      <w:r>
        <w:rPr>
          <w:rFonts w:ascii="Consolas" w:cs="Consolas" w:eastAsia="Consolas" w:hAnsi="Consolas"/>
          <w:color w:val="1B3A4B"/>
          <w:sz w:val="17"/>
          <w:szCs w:val="17"/>
        </w:rPr>
        <w:t xml:space="preserve">  kit/                                            the gate kit (Python) and its CLI</w:t>
      </w:r>
    </w:p>
    <w:p>
      <w:pPr>
        <w:shd w:fill="F4F7F8" w:color="auto" w:val="clear"/>
        <w:spacing w:after="0" w:before="0"/>
        <w:ind w:left="120"/>
      </w:pPr>
      <w:r>
        <w:rPr>
          <w:rFonts w:ascii="Consolas" w:cs="Consolas" w:eastAsia="Consolas" w:hAnsi="Consolas"/>
          <w:color w:val="1B3A4B"/>
          <w:sz w:val="17"/>
          <w:szCs w:val="17"/>
        </w:rPr>
        <w:t xml:space="preserve">    catalog  match  gates  extract  recon(pre, post, settle)  package(saga_xml)</w:t>
      </w:r>
    </w:p>
    <w:p>
      <w:pPr>
        <w:shd w:fill="F4F7F8" w:color="auto" w:val="clear"/>
        <w:spacing w:after="0" w:before="0"/>
        <w:ind w:left="120"/>
      </w:pPr>
      <w:r>
        <w:rPr>
          <w:rFonts w:ascii="Consolas" w:cs="Consolas" w:eastAsia="Consolas" w:hAnsi="Consolas"/>
          <w:color w:val="1B3A4B"/>
          <w:sz w:val="17"/>
          <w:szCs w:val="17"/>
        </w:rPr>
        <w:t xml:space="preserve">    eye(saga_exports)  period(diff, controls)  codit  filings  answers  evidence  store  route</w:t>
      </w:r>
    </w:p>
    <w:p>
      <w:pPr>
        <w:shd w:fill="F4F7F8" w:color="auto" w:val="clear"/>
        <w:spacing w:after="0" w:before="0"/>
        <w:ind w:left="120"/>
      </w:pPr>
      <w:r>
        <w:rPr>
          <w:rFonts w:ascii="Consolas" w:cs="Consolas" w:eastAsia="Consolas" w:hAnsi="Consolas"/>
          <w:color w:val="1B3A4B"/>
          <w:sz w:val="17"/>
          <w:szCs w:val="17"/>
        </w:rPr>
        <w:t xml:space="preserve">  hanks/                                          one folder per hank: hank.json, prompts/ (role cards)</w:t>
      </w:r>
    </w:p>
    <w:p>
      <w:pPr>
        <w:shd w:fill="F4F7F8" w:color="auto" w:val="clear"/>
        <w:spacing w:after="0" w:before="0"/>
        <w:ind w:left="120"/>
      </w:pPr>
      <w:r>
        <w:rPr>
          <w:rFonts w:ascii="Consolas" w:cs="Consolas" w:eastAsia="Consolas" w:hAnsi="Consolas"/>
          <w:color w:val="1B3A4B"/>
          <w:sz w:val="17"/>
          <w:szCs w:val="17"/>
        </w:rPr>
        <w:t xml:space="preserve">  paperclip/                                      company setup: roles, labels, routines, issue templates</w:t>
      </w:r>
    </w:p>
    <w:p>
      <w:pPr>
        <w:shd w:fill="F4F7F8" w:color="auto" w:val="clear"/>
        <w:spacing w:after="0" w:before="0"/>
        <w:ind w:left="120"/>
      </w:pPr>
      <w:r>
        <w:rPr>
          <w:rFonts w:ascii="Consolas" w:cs="Consolas" w:eastAsia="Consolas" w:hAnsi="Consolas"/>
          <w:color w:val="1B3A4B"/>
          <w:sz w:val="17"/>
          <w:szCs w:val="17"/>
        </w:rPr>
        <w:t xml:space="preserve">  saga-agent/                                     the import program for the SAGA machine (later)</w:t>
      </w:r>
    </w:p>
    <w:p>
      <w:pPr>
        <w:shd w:fill="F4F7F8" w:color="auto" w:val="clear"/>
        <w:spacing w:after="0" w:before="0"/>
        <w:ind w:left="120"/>
      </w:pPr>
      <w:r>
        <w:rPr>
          <w:rFonts w:ascii="Consolas" w:cs="Consolas" w:eastAsia="Consolas" w:hAnsi="Consolas"/>
          <w:color w:val="1B3A4B"/>
          <w:sz w:val="17"/>
          <w:szCs w:val="17"/>
        </w:rPr>
        <w:t xml:space="preserve">  fixtures/  tests/                               invented firms and documents, SAGA test-firm exports</w:t>
      </w:r>
    </w:p>
    <w:p>
      <w:pPr>
        <w:shd w:fill="F4F7F8" w:color="auto" w:val="clear"/>
        <w:spacing w:after="120" w:before="0"/>
        <w:ind w:left="120"/>
      </w:pPr>
      <w:r>
        <w:rPr>
          <w:rFonts w:ascii="Consolas" w:cs="Consolas" w:eastAsia="Consolas" w:hAnsi="Consolas"/>
          <w:color w:val="1B3A4B"/>
          <w:sz w:val="17"/>
          <w:szCs w:val="17"/>
        </w:rPr>
        <w:t xml:space="preserve">  loops/                                          SAGA C proof loops: prepared files, exports, reports</w:t>
      </w:r>
    </w:p>
    <w:p>
      <w:pPr>
        <w:pStyle w:val="Heading2"/>
        <w:spacing w:after="80" w:before="240"/>
      </w:pPr>
      <w:r>
        <w:rPr>
          <w:rFonts w:ascii="Calibri" w:cs="Calibri" w:eastAsia="Calibri" w:hAnsi="Calibri"/>
          <w:b/>
          <w:bCs/>
          <w:color w:val="1B3A4B"/>
          <w:sz w:val="24"/>
          <w:szCs w:val="24"/>
        </w:rPr>
        <w:t xml:space="preserve">Setting it up</w:t>
      </w:r>
    </w:p>
    <w:p>
      <w:pPr>
        <w:pStyle w:val="ListParagraph"/>
        <w:numPr>
          <w:ilvl w:val="0"/>
          <w:numId w:val="7"/>
        </w:numPr>
        <w:spacing w:after="40" w:before="40" w:line="276"/>
      </w:pPr>
      <w:r>
        <w:rPr>
          <w:rFonts w:ascii="Calibri" w:cs="Calibri" w:eastAsia="Calibri" w:hAnsi="Calibri"/>
          <w:b/>
          <w:bCs/>
          <w:color w:val="222222"/>
          <w:sz w:val="21"/>
          <w:szCs w:val="21"/>
        </w:rPr>
        <w:t xml:space="preserve">Repository.</w:t>
      </w:r>
      <w:r>
        <w:rPr>
          <w:rFonts w:ascii="Calibri" w:cs="Calibri" w:eastAsia="Calibri" w:hAnsi="Calibri"/>
          <w:color w:val="222222"/>
          <w:sz w:val="21"/>
          <w:szCs w:val="21"/>
        </w:rPr>
        <w:t xml:space="preserve"> Create it; write </w:t>
      </w:r>
      <w:r>
        <w:rPr>
          <w:rFonts w:ascii="Consolas" w:cs="Consolas" w:eastAsia="Consolas" w:hAnsi="Consolas"/>
          <w:color w:val="1B3A4B"/>
          <w:sz w:val="19"/>
          <w:szCs w:val="19"/>
        </w:rPr>
        <w:t xml:space="preserve">LAW.md</w:t>
      </w:r>
      <w:r>
        <w:rPr>
          <w:rFonts w:ascii="Calibri" w:cs="Calibri" w:eastAsia="Calibri" w:hAnsi="Calibri"/>
          <w:color w:val="222222"/>
          <w:sz w:val="21"/>
          <w:szCs w:val="21"/>
        </w:rPr>
        <w:t xml:space="preserve"> from §2, </w:t>
      </w:r>
      <w:r>
        <w:rPr>
          <w:rFonts w:ascii="Consolas" w:cs="Consolas" w:eastAsia="Consolas" w:hAnsi="Consolas"/>
          <w:color w:val="1B3A4B"/>
          <w:sz w:val="19"/>
          <w:szCs w:val="19"/>
        </w:rPr>
        <w:t xml:space="preserve">ARCHITECTURE.md</w:t>
      </w:r>
      <w:r>
        <w:rPr>
          <w:rFonts w:ascii="Calibri" w:cs="Calibri" w:eastAsia="Calibri" w:hAnsi="Calibri"/>
          <w:color w:val="222222"/>
          <w:sz w:val="21"/>
          <w:szCs w:val="21"/>
        </w:rPr>
        <w:t xml:space="preserve"> from §3–§8, </w:t>
      </w:r>
      <w:r>
        <w:rPr>
          <w:rFonts w:ascii="Consolas" w:cs="Consolas" w:eastAsia="Consolas" w:hAnsi="Consolas"/>
          <w:color w:val="1B3A4B"/>
          <w:sz w:val="19"/>
          <w:szCs w:val="19"/>
        </w:rPr>
        <w:t xml:space="preserve">BUILD.md</w:t>
      </w:r>
      <w:r>
        <w:rPr>
          <w:rFonts w:ascii="Calibri" w:cs="Calibri" w:eastAsia="Calibri" w:hAnsi="Calibri"/>
          <w:color w:val="222222"/>
          <w:sz w:val="21"/>
          <w:szCs w:val="21"/>
        </w:rPr>
        <w:t xml:space="preserve"> with these setup steps as its first work packages; one work package per commit.</w:t>
      </w:r>
    </w:p>
    <w:p>
      <w:pPr>
        <w:pStyle w:val="ListParagraph"/>
        <w:numPr>
          <w:ilvl w:val="0"/>
          <w:numId w:val="7"/>
        </w:numPr>
        <w:spacing w:after="40" w:before="40" w:line="276"/>
      </w:pPr>
      <w:r>
        <w:rPr>
          <w:rFonts w:ascii="Calibri" w:cs="Calibri" w:eastAsia="Calibri" w:hAnsi="Calibri"/>
          <w:b/>
          <w:bCs/>
          <w:color w:val="222222"/>
          <w:sz w:val="21"/>
          <w:szCs w:val="21"/>
        </w:rPr>
        <w:t xml:space="preserve">Catalog.</w:t>
      </w:r>
      <w:r>
        <w:rPr>
          <w:rFonts w:ascii="Calibri" w:cs="Calibri" w:eastAsia="Calibri" w:hAnsi="Calibri"/>
          <w:color w:val="222222"/>
          <w:sz w:val="21"/>
          <w:szCs w:val="21"/>
        </w:rPr>
        <w:t xml:space="preserve"> Write the rows of §5–§7 as YAML, all </w:t>
      </w:r>
      <w:r>
        <w:rPr>
          <w:rFonts w:ascii="Consolas" w:cs="Consolas" w:eastAsia="Consolas" w:hAnsi="Consolas"/>
          <w:color w:val="1B3A4B"/>
          <w:sz w:val="19"/>
          <w:szCs w:val="19"/>
        </w:rPr>
        <w:t xml:space="preserve">status: draft</w:t>
      </w:r>
      <w:r>
        <w:rPr>
          <w:rFonts w:ascii="Calibri" w:cs="Calibri" w:eastAsia="Calibri" w:hAnsi="Calibri"/>
          <w:color w:val="222222"/>
          <w:sz w:val="21"/>
          <w:szCs w:val="21"/>
        </w:rPr>
        <w:t xml:space="preserve">: source documents, Job kinds, articole with their filters, policies and expected accounts, SAGA mouths, reconcile profiles, close kinds, controls, filings, question kinds, model roles.</w:t>
      </w:r>
    </w:p>
    <w:p>
      <w:pPr>
        <w:pStyle w:val="ListParagraph"/>
        <w:numPr>
          <w:ilvl w:val="0"/>
          <w:numId w:val="7"/>
        </w:numPr>
        <w:spacing w:after="40" w:before="40" w:line="276"/>
      </w:pPr>
      <w:r>
        <w:rPr>
          <w:rFonts w:ascii="Calibri" w:cs="Calibri" w:eastAsia="Calibri" w:hAnsi="Calibri"/>
          <w:b/>
          <w:bCs/>
          <w:color w:val="222222"/>
          <w:sz w:val="21"/>
          <w:szCs w:val="21"/>
        </w:rPr>
        <w:t xml:space="preserve">Gate kit, test first.</w:t>
      </w:r>
      <w:r>
        <w:rPr>
          <w:rFonts w:ascii="Calibri" w:cs="Calibri" w:eastAsia="Calibri" w:hAnsi="Calibri"/>
          <w:color w:val="222222"/>
          <w:sz w:val="21"/>
          <w:szCs w:val="21"/>
        </w:rPr>
        <w:t xml:space="preserve"> Catalog loader and matcher; emit gates; UBL reader; PRE / POST; settlement proposal; SAGA XML renderer (tags only from SAGA’s manual or a test-firm import); export readers; period difference and controls; CO.DiT; answers; store with its unique keys; the router. Each principle marked [test] gets its test.</w:t>
      </w:r>
    </w:p>
    <w:p>
      <w:pPr>
        <w:pStyle w:val="ListParagraph"/>
        <w:numPr>
          <w:ilvl w:val="0"/>
          <w:numId w:val="7"/>
        </w:numPr>
        <w:spacing w:after="40" w:before="40" w:line="276"/>
      </w:pPr>
      <w:r>
        <w:rPr>
          <w:rFonts w:ascii="Calibri" w:cs="Calibri" w:eastAsia="Calibri" w:hAnsi="Calibri"/>
          <w:b/>
          <w:bCs/>
          <w:color w:val="222222"/>
          <w:sz w:val="21"/>
          <w:szCs w:val="21"/>
        </w:rPr>
        <w:t xml:space="preserve">Hankweave.</w:t>
      </w:r>
      <w:r>
        <w:rPr>
          <w:rFonts w:ascii="Calibri" w:cs="Calibri" w:eastAsia="Calibri" w:hAnsi="Calibri"/>
          <w:color w:val="222222"/>
          <w:sz w:val="21"/>
          <w:szCs w:val="21"/>
        </w:rPr>
        <w:t xml:space="preserve"> Install (</w:t>
      </w:r>
      <w:r>
        <w:rPr>
          <w:rFonts w:ascii="Consolas" w:cs="Consolas" w:eastAsia="Consolas" w:hAnsi="Consolas"/>
          <w:color w:val="1B3A4B"/>
          <w:sz w:val="19"/>
          <w:szCs w:val="19"/>
        </w:rPr>
        <w:t xml:space="preserve">bunx hankweave</w:t>
      </w:r>
      <w:r>
        <w:rPr>
          <w:rFonts w:ascii="Calibri" w:cs="Calibri" w:eastAsia="Calibri" w:hAnsi="Calibri"/>
          <w:color w:val="222222"/>
          <w:sz w:val="21"/>
          <w:szCs w:val="21"/>
        </w:rPr>
        <w:t xml:space="preserve">); write the five hanks; dry-run each on invented documents with </w:t>
      </w:r>
      <w:r>
        <w:rPr>
          <w:rFonts w:ascii="Consolas" w:cs="Consolas" w:eastAsia="Consolas" w:hAnsi="Consolas"/>
          <w:color w:val="1B3A4B"/>
          <w:sz w:val="19"/>
          <w:szCs w:val="19"/>
        </w:rPr>
        <w:t xml:space="preserve">--max-cost</w:t>
      </w:r>
      <w:r>
        <w:rPr>
          <w:rFonts w:ascii="Calibri" w:cs="Calibri" w:eastAsia="Calibri" w:hAnsi="Calibri"/>
          <w:color w:val="222222"/>
          <w:sz w:val="21"/>
          <w:szCs w:val="21"/>
        </w:rPr>
        <w:t xml:space="preserve">.</w:t>
      </w:r>
    </w:p>
    <w:p>
      <w:pPr>
        <w:pStyle w:val="ListParagraph"/>
        <w:numPr>
          <w:ilvl w:val="0"/>
          <w:numId w:val="7"/>
        </w:numPr>
        <w:spacing w:after="40" w:before="40" w:line="276"/>
      </w:pPr>
      <w:r>
        <w:rPr>
          <w:rFonts w:ascii="Calibri" w:cs="Calibri" w:eastAsia="Calibri" w:hAnsi="Calibri"/>
          <w:b/>
          <w:bCs/>
          <w:color w:val="222222"/>
          <w:sz w:val="21"/>
          <w:szCs w:val="21"/>
        </w:rPr>
        <w:t xml:space="preserve">Paperclip.</w:t>
      </w:r>
      <w:r>
        <w:rPr>
          <w:rFonts w:ascii="Calibri" w:cs="Calibri" w:eastAsia="Calibri" w:hAnsi="Calibri"/>
          <w:color w:val="222222"/>
          <w:sz w:val="21"/>
          <w:szCs w:val="21"/>
        </w:rPr>
        <w:t xml:space="preserve"> Install (</w:t>
      </w:r>
      <w:r>
        <w:rPr>
          <w:rFonts w:ascii="Consolas" w:cs="Consolas" w:eastAsia="Consolas" w:hAnsi="Consolas"/>
          <w:color w:val="1B3A4B"/>
          <w:sz w:val="19"/>
          <w:szCs w:val="19"/>
        </w:rPr>
        <w:t xml:space="preserve">npx paperclipai@latest onboard</w:t>
      </w:r>
      <w:r>
        <w:rPr>
          <w:rFonts w:ascii="Calibri" w:cs="Calibri" w:eastAsia="Calibri" w:hAnsi="Calibri"/>
          <w:color w:val="222222"/>
          <w:sz w:val="21"/>
          <w:szCs w:val="21"/>
        </w:rPr>
        <w:t xml:space="preserve">); create the company and its goal, the roles of §9, the labels, the Dispatcher on the Process adapter, the routines and budgets.</w:t>
      </w:r>
    </w:p>
    <w:p>
      <w:pPr>
        <w:pStyle w:val="ListParagraph"/>
        <w:numPr>
          <w:ilvl w:val="0"/>
          <w:numId w:val="7"/>
        </w:numPr>
        <w:spacing w:after="40" w:before="40" w:line="276"/>
      </w:pPr>
      <w:r>
        <w:rPr>
          <w:rFonts w:ascii="Calibri" w:cs="Calibri" w:eastAsia="Calibri" w:hAnsi="Calibri"/>
          <w:b/>
          <w:bCs/>
          <w:color w:val="222222"/>
          <w:sz w:val="21"/>
          <w:szCs w:val="21"/>
        </w:rPr>
        <w:t xml:space="preserve">End to end on invented firms:</w:t>
      </w:r>
      <w:r>
        <w:rPr>
          <w:rFonts w:ascii="Calibri" w:cs="Calibri" w:eastAsia="Calibri" w:hAnsi="Calibri"/>
          <w:color w:val="222222"/>
          <w:sz w:val="21"/>
          <w:szCs w:val="21"/>
        </w:rPr>
        <w:t xml:space="preserve"> five client types (VAT payer monthly, TVA la încasare, non-payer with EU services, cross-border, receipts and expense reports), each a SAGA C test firm with the same invented CUI.</w:t>
      </w:r>
    </w:p>
    <w:p>
      <w:pPr>
        <w:pStyle w:val="ListParagraph"/>
        <w:numPr>
          <w:ilvl w:val="0"/>
          <w:numId w:val="7"/>
        </w:numPr>
        <w:spacing w:after="40" w:before="40" w:line="276"/>
      </w:pPr>
      <w:r>
        <w:rPr>
          <w:rFonts w:ascii="Calibri" w:cs="Calibri" w:eastAsia="Calibri" w:hAnsi="Calibri"/>
          <w:b/>
          <w:bCs/>
          <w:color w:val="222222"/>
          <w:sz w:val="21"/>
          <w:szCs w:val="21"/>
        </w:rPr>
        <w:t xml:space="preserve">Loop 0 in SAGA C:</w:t>
      </w:r>
      <w:r>
        <w:rPr>
          <w:rFonts w:ascii="Calibri" w:cs="Calibri" w:eastAsia="Calibri" w:hAnsi="Calibri"/>
          <w:color w:val="222222"/>
          <w:sz w:val="21"/>
          <w:szCs w:val="21"/>
        </w:rPr>
        <w:t xml:space="preserve"> the four XML mouths imported into a test firm, SAGA’s own sample XML, the import user’s rights, the report exports, backup and restore.</w:t>
      </w:r>
    </w:p>
    <w:p>
      <w:pPr>
        <w:pStyle w:val="Heading1"/>
        <w:pBdr>
          <w:bottom w:val="single" w:color="1B3A4B" w:sz="8" w:space="1"/>
        </w:pBdr>
        <w:spacing w:after="140" w:before="320"/>
      </w:pPr>
      <w:r>
        <w:rPr>
          <w:rFonts w:ascii="Calibri" w:cs="Calibri" w:eastAsia="Calibri" w:hAnsi="Calibri"/>
          <w:b/>
          <w:bCs/>
          <w:color w:val="1B3A4B"/>
          <w:sz w:val="28"/>
          <w:szCs w:val="28"/>
        </w:rPr>
        <w:t xml:space="preserve">11. Proving it, and measuring it</w:t>
      </w:r>
    </w:p>
    <w:p>
      <w:pPr>
        <w:pStyle w:val="Heading2"/>
        <w:spacing w:after="80" w:before="240"/>
      </w:pPr>
      <w:r>
        <w:rPr>
          <w:rFonts w:ascii="Calibri" w:cs="Calibri" w:eastAsia="Calibri" w:hAnsi="Calibri"/>
          <w:b/>
          <w:bCs/>
          <w:color w:val="1B3A4B"/>
          <w:sz w:val="24"/>
          <w:szCs w:val="24"/>
        </w:rPr>
        <w:t xml:space="preserve">Proof loops in a SAGA C test firm</w:t>
      </w:r>
    </w:p>
    <w:p>
      <w:pPr>
        <w:spacing w:after="120" w:before="0" w:line="276"/>
      </w:pPr>
      <w:r>
        <w:rPr>
          <w:rFonts w:ascii="Calibri" w:cs="Calibri" w:eastAsia="Calibri" w:hAnsi="Calibri"/>
          <w:color w:val="222222"/>
          <w:sz w:val="21"/>
          <w:szCs w:val="21"/>
        </w:rPr>
        <w:t xml:space="preserve">A loop takes one slice — a handful of rows, one or two client types, two or three months, 10–30 documents per firm-month at first. The builder generates the documents and packages; the owner imports, validates and exports in SAGA (one session per loop); the kit reads the exports back and makes three comparisons:</w:t>
      </w:r>
    </w:p>
    <w:p>
      <w:pPr>
        <w:pStyle w:val="ListParagraph"/>
        <w:numPr>
          <w:ilvl w:val="0"/>
          <w:numId w:val="6"/>
        </w:numPr>
        <w:spacing w:after="40" w:before="40" w:line="276"/>
      </w:pPr>
      <w:r>
        <w:rPr>
          <w:rFonts w:ascii="Calibri" w:cs="Calibri" w:eastAsia="Calibri" w:hAnsi="Calibri"/>
          <w:b/>
          <w:bCs/>
          <w:color w:val="222222"/>
          <w:sz w:val="21"/>
          <w:szCs w:val="21"/>
        </w:rPr>
        <w:t xml:space="preserve">Meaning</w:t>
      </w:r>
      <w:r>
        <w:rPr>
          <w:rFonts w:ascii="Calibri" w:cs="Calibri" w:eastAsia="Calibri" w:hAnsi="Calibri"/>
          <w:color w:val="222222"/>
          <w:sz w:val="21"/>
          <w:szCs w:val="21"/>
        </w:rPr>
        <w:t xml:space="preserve"> — generator ↔ SAGA: did SAGA book each document as meant? A difference is semantic; the owner decides.</w:t>
      </w:r>
    </w:p>
    <w:p>
      <w:pPr>
        <w:pStyle w:val="ListParagraph"/>
        <w:numPr>
          <w:ilvl w:val="0"/>
          <w:numId w:val="6"/>
        </w:numPr>
        <w:spacing w:after="40" w:before="40" w:line="276"/>
      </w:pPr>
      <w:r>
        <w:rPr>
          <w:rFonts w:ascii="Calibri" w:cs="Calibri" w:eastAsia="Calibri" w:hAnsi="Calibri"/>
          <w:b/>
          <w:bCs/>
          <w:color w:val="222222"/>
          <w:sz w:val="21"/>
          <w:szCs w:val="21"/>
        </w:rPr>
        <w:t xml:space="preserve">Reader</w:t>
      </w:r>
      <w:r>
        <w:rPr>
          <w:rFonts w:ascii="Calibri" w:cs="Calibri" w:eastAsia="Calibri" w:hAnsi="Calibri"/>
          <w:color w:val="222222"/>
          <w:sz w:val="21"/>
          <w:szCs w:val="21"/>
        </w:rPr>
        <w:t xml:space="preserve"> — SAGA’s export ↔ the kit’s reader: does it parse, belong to this firm, and agree with itself? A difference is mechanical; the builder fixes it.</w:t>
      </w:r>
    </w:p>
    <w:p>
      <w:pPr>
        <w:pStyle w:val="ListParagraph"/>
        <w:numPr>
          <w:ilvl w:val="0"/>
          <w:numId w:val="6"/>
        </w:numPr>
        <w:spacing w:after="40" w:before="40" w:line="276"/>
      </w:pPr>
      <w:r>
        <w:rPr>
          <w:rFonts w:ascii="Calibri" w:cs="Calibri" w:eastAsia="Calibri" w:hAnsi="Calibri"/>
          <w:b/>
          <w:bCs/>
          <w:color w:val="222222"/>
          <w:sz w:val="21"/>
          <w:szCs w:val="21"/>
        </w:rPr>
        <w:t xml:space="preserve">Model</w:t>
      </w:r>
      <w:r>
        <w:rPr>
          <w:rFonts w:ascii="Calibri" w:cs="Calibri" w:eastAsia="Calibri" w:hAnsi="Calibri"/>
          <w:color w:val="222222"/>
          <w:sz w:val="21"/>
          <w:szCs w:val="21"/>
        </w:rPr>
        <w:t xml:space="preserve"> — simulated book ↔ SAGA: does the generator’s picture of SAGA hold? The builder fixes the generator.</w:t>
      </w:r>
    </w:p>
    <w:p>
      <w:pPr>
        <w:spacing w:after="120" w:before="0" w:line="276"/>
      </w:pPr>
      <w:r>
        <w:rPr>
          <w:rFonts w:ascii="Calibri" w:cs="Calibri" w:eastAsia="Calibri" w:hAnsi="Calibri"/>
          <w:color w:val="222222"/>
          <w:sz w:val="21"/>
          <w:szCs w:val="21"/>
        </w:rPr>
        <w:t xml:space="preserve">Every row has one state: </w:t>
      </w:r>
      <w:r>
        <w:rPr>
          <w:rFonts w:ascii="Calibri" w:cs="Calibri" w:eastAsia="Calibri" w:hAnsi="Calibri"/>
          <w:b/>
          <w:bCs/>
          <w:color w:val="222222"/>
          <w:sz w:val="21"/>
          <w:szCs w:val="21"/>
        </w:rPr>
        <w:t xml:space="preserve">possible</w:t>
      </w:r>
      <w:r>
        <w:rPr>
          <w:rFonts w:ascii="Calibri" w:cs="Calibri" w:eastAsia="Calibri" w:hAnsi="Calibri"/>
          <w:color w:val="222222"/>
          <w:sz w:val="21"/>
          <w:szCs w:val="21"/>
        </w:rPr>
        <w:t xml:space="preserve"> (named, not yet run), </w:t>
      </w:r>
      <w:r>
        <w:rPr>
          <w:rFonts w:ascii="Calibri" w:cs="Calibri" w:eastAsia="Calibri" w:hAnsi="Calibri"/>
          <w:b/>
          <w:bCs/>
          <w:color w:val="222222"/>
          <w:sz w:val="21"/>
          <w:szCs w:val="21"/>
        </w:rPr>
        <w:t xml:space="preserve">synthetic</w:t>
      </w:r>
      <w:r>
        <w:rPr>
          <w:rFonts w:ascii="Calibri" w:cs="Calibri" w:eastAsia="Calibri" w:hAnsi="Calibri"/>
          <w:color w:val="222222"/>
          <w:sz w:val="21"/>
          <w:szCs w:val="21"/>
        </w:rPr>
        <w:t xml:space="preserve"> (a passing scenario drives it), </w:t>
      </w:r>
      <w:r>
        <w:rPr>
          <w:rFonts w:ascii="Calibri" w:cs="Calibri" w:eastAsia="Calibri" w:hAnsi="Calibri"/>
          <w:b/>
          <w:bCs/>
          <w:color w:val="222222"/>
          <w:sz w:val="21"/>
          <w:szCs w:val="21"/>
        </w:rPr>
        <w:t xml:space="preserve">saga</w:t>
      </w:r>
      <w:r>
        <w:rPr>
          <w:rFonts w:ascii="Calibri" w:cs="Calibri" w:eastAsia="Calibri" w:hAnsi="Calibri"/>
          <w:color w:val="222222"/>
          <w:sz w:val="21"/>
          <w:szCs w:val="21"/>
        </w:rPr>
        <w:t xml:space="preserve"> (proven round-trip and approved by the owner) or </w:t>
      </w:r>
      <w:r>
        <w:rPr>
          <w:rFonts w:ascii="Calibri" w:cs="Calibri" w:eastAsia="Calibri" w:hAnsi="Calibri"/>
          <w:b/>
          <w:bCs/>
          <w:color w:val="222222"/>
          <w:sz w:val="21"/>
          <w:szCs w:val="21"/>
        </w:rPr>
        <w:t xml:space="preserve">out</w:t>
      </w:r>
      <w:r>
        <w:rPr>
          <w:rFonts w:ascii="Calibri" w:cs="Calibri" w:eastAsia="Calibri" w:hAnsi="Calibri"/>
          <w:color w:val="222222"/>
          <w:sz w:val="21"/>
          <w:szCs w:val="21"/>
        </w:rPr>
        <w:t xml:space="preserve"> (will not be built, with the reason). A row goes active only from saga. New findings in a loop become one possible line, never work inside that loop.</w:t>
      </w:r>
    </w:p>
    <w:p>
      <w:pPr>
        <w:pStyle w:val="Heading2"/>
        <w:spacing w:after="80" w:before="240"/>
      </w:pPr>
      <w:r>
        <w:rPr>
          <w:rFonts w:ascii="Calibri" w:cs="Calibri" w:eastAsia="Calibri" w:hAnsi="Calibri"/>
          <w:b/>
          <w:bCs/>
          <w:color w:val="1B3A4B"/>
          <w:sz w:val="24"/>
          <w:szCs w:val="24"/>
        </w:rPr>
        <w:t xml:space="preserve">The evidence ledger</w:t>
      </w:r>
    </w:p>
    <w:p>
      <w:pPr>
        <w:spacing w:after="120" w:before="0" w:line="276"/>
      </w:pPr>
      <w:r>
        <w:rPr>
          <w:rFonts w:ascii="Calibri" w:cs="Calibri" w:eastAsia="Calibri" w:hAnsi="Calibri"/>
          <w:color w:val="222222"/>
          <w:sz w:val="21"/>
          <w:szCs w:val="21"/>
        </w:rPr>
        <w:t xml:space="preserve">Per client-month, from stored data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Measure</w:t>
            </w:r>
          </w:p>
        </w:tc>
        <w:tc>
          <w:tcPr>
            <w:tcW w:type="dxa" w:w="7746"/>
            <w:tcBorders>
              <w:top w:val="single" w:color="D5DEE3" w:sz="4"/>
              <w:left w:val="single" w:color="D5DEE3" w:sz="4"/>
              <w:bottom w:val="single" w:color="D5DEE3" w:sz="4"/>
              <w:right w:val="single" w:color="D5DEE3" w:sz="4"/>
            </w:tcBorders>
            <w:shd w:fill="1B3A4B" w:color="auto" w:val="clear"/>
            <w:tcMar>
              <w:top w:type="dxa" w:w="60"/>
              <w:left w:type="dxa" w:w="80"/>
              <w:bottom w:type="dxa" w:w="60"/>
              <w:right w:type="dxa" w:w="80"/>
            </w:tcMar>
            <w:vAlign w:val="center"/>
          </w:tcPr>
          <w:p>
            <w:pPr>
              <w:spacing w:after="0" w:before="0"/>
            </w:pPr>
            <w:r>
              <w:rPr>
                <w:rFonts w:ascii="Calibri" w:cs="Calibri" w:eastAsia="Calibri" w:hAnsi="Calibri"/>
                <w:b/>
                <w:bCs/>
                <w:color w:val="FFFFFF"/>
                <w:sz w:val="17"/>
                <w:szCs w:val="17"/>
              </w:rPr>
              <w:t xml:space="preserve">Counts</w:t>
            </w:r>
          </w:p>
        </w:tc>
      </w:tr>
      <w:tr>
        <w:trPr>
          <w:cantSplit/>
          <w:tblHeader w:val="false"/>
        </w:trPr>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Friction</w:t>
            </w:r>
          </w:p>
        </w:tc>
        <w:tc>
          <w:tcPr>
            <w:tcW w:type="dxa" w:w="7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Questions asked; asked again; proposals changed or refused; documents held for a person</w:t>
            </w:r>
          </w:p>
        </w:tc>
      </w:tr>
      <w:tr>
        <w:trPr>
          <w:cantSplit/>
          <w:tblHeader w:val="false"/>
        </w:trPr>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Control</w:t>
            </w:r>
          </w:p>
        </w:tc>
        <w:tc>
          <w:tcPr>
            <w:tcW w:type="dxa" w:w="7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Stopped at a gate; controls failed then passed; caught late by POST; reopened after acked</w:t>
            </w:r>
          </w:p>
        </w:tc>
      </w:tr>
      <w:tr>
        <w:trPr>
          <w:cantSplit/>
          <w:tblHeader w:val="false"/>
        </w:trPr>
        <w:tc>
          <w:tcPr>
            <w:tcW w:type="dxa" w:w="2000"/>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Also</w:t>
            </w:r>
          </w:p>
        </w:tc>
        <w:tc>
          <w:tcPr>
            <w:tcW w:type="dxa" w:w="7746"/>
            <w:tcBorders>
              <w:top w:val="single" w:color="D5DEE3" w:sz="4"/>
              <w:left w:val="single" w:color="D5DEE3" w:sz="4"/>
              <w:bottom w:val="single" w:color="D5DEE3" w:sz="4"/>
              <w:right w:val="single" w:color="D5DEE3" w:sz="4"/>
            </w:tcBorders>
            <w:shd w:fill="FFFFFF"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Documents, acked, held, days to Validare; runs and steps per procedure; questions per kind (model agreed or overridden); controls; articole; model calls per role</w:t>
            </w:r>
          </w:p>
        </w:tc>
      </w:tr>
      <w:tr>
        <w:trPr>
          <w:cantSplit/>
          <w:tblHeader w:val="false"/>
        </w:trPr>
        <w:tc>
          <w:tcPr>
            <w:tcW w:type="dxa" w:w="2000"/>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bCs/>
                <w:color w:val="222222"/>
                <w:sz w:val="17"/>
                <w:szCs w:val="17"/>
              </w:rPr>
              <w:t xml:space="preserve">Not measured</w:t>
            </w:r>
          </w:p>
        </w:tc>
        <w:tc>
          <w:tcPr>
            <w:tcW w:type="dxa" w:w="7746"/>
            <w:tcBorders>
              <w:top w:val="single" w:color="D5DEE3" w:sz="4"/>
              <w:left w:val="single" w:color="D5DEE3" w:sz="4"/>
              <w:bottom w:val="single" w:color="D5DEE3" w:sz="4"/>
              <w:right w:val="single" w:color="D5DEE3" w:sz="4"/>
            </w:tcBorders>
            <w:shd w:fill="F4F7F8" w:color="auto"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222222"/>
                <w:sz w:val="17"/>
                <w:szCs w:val="17"/>
              </w:rPr>
              <w:t xml:space="preserve">Minutes per question; errors found after a filing; cost per call where the provider reports only per key</w:t>
            </w:r>
          </w:p>
        </w:tc>
      </w:tr>
    </w:tbl>
    <w:p>
      <w:pPr>
        <w:spacing w:after="120" w:before="0" w:line="276"/>
      </w:pPr>
      <w:r>
        <w:rPr>
          <w:rFonts w:ascii="Calibri" w:cs="Calibri" w:eastAsia="Calibri" w:hAnsi="Calibri"/>
          <w:color w:val="222222"/>
          <w:sz w:val="21"/>
          <w:szCs w:val="21"/>
        </w:rPr>
        <w:t xml:space="preserve">A gate always approved unchanged that never stopped anything is friction with no control. A gate that stopped a real error is control, until a cheaper design gives the same control. Gates move only on this evidence (P15).</w:t>
      </w:r>
    </w:p>
    <w:p>
      <w:pPr>
        <w:pStyle w:val="Heading1"/>
        <w:pBdr>
          <w:bottom w:val="single" w:color="1B3A4B" w:sz="8" w:space="1"/>
        </w:pBdr>
        <w:spacing w:after="140" w:before="320"/>
      </w:pPr>
      <w:r>
        <w:rPr>
          <w:rFonts w:ascii="Calibri" w:cs="Calibri" w:eastAsia="Calibri" w:hAnsi="Calibri"/>
          <w:b/>
          <w:bCs/>
          <w:color w:val="1B3A4B"/>
          <w:sz w:val="28"/>
          <w:szCs w:val="28"/>
        </w:rPr>
        <w:t xml:space="preserve">12. What not to do</w:t>
      </w:r>
    </w:p>
    <w:p>
      <w:pPr>
        <w:pStyle w:val="ListParagraph"/>
        <w:numPr>
          <w:ilvl w:val="0"/>
          <w:numId w:val="6"/>
        </w:numPr>
        <w:spacing w:after="40" w:before="40" w:line="276"/>
      </w:pPr>
      <w:r>
        <w:rPr>
          <w:rFonts w:ascii="Calibri" w:cs="Calibri" w:eastAsia="Calibri" w:hAnsi="Calibri"/>
          <w:color w:val="222222"/>
          <w:sz w:val="21"/>
          <w:szCs w:val="21"/>
        </w:rPr>
        <w:t xml:space="preserve">Do not put a model on a route. The Dispatcher runs the kit; it has no model.</w:t>
      </w:r>
    </w:p>
    <w:p>
      <w:pPr>
        <w:pStyle w:val="ListParagraph"/>
        <w:numPr>
          <w:ilvl w:val="0"/>
          <w:numId w:val="6"/>
        </w:numPr>
        <w:spacing w:after="40" w:before="40" w:line="276"/>
      </w:pPr>
      <w:r>
        <w:rPr>
          <w:rFonts w:ascii="Calibri" w:cs="Calibri" w:eastAsia="Calibri" w:hAnsi="Calibri"/>
          <w:color w:val="222222"/>
          <w:sz w:val="21"/>
          <w:szCs w:val="21"/>
        </w:rPr>
        <w:t xml:space="preserve">Do not let a hank decide: no gate, no mouth, no VAT treatment, no file or hold. A hank writes a proposal file; the kit checks it.</w:t>
      </w:r>
    </w:p>
    <w:p>
      <w:pPr>
        <w:pStyle w:val="ListParagraph"/>
        <w:numPr>
          <w:ilvl w:val="0"/>
          <w:numId w:val="6"/>
        </w:numPr>
        <w:spacing w:after="40" w:before="40" w:line="276"/>
      </w:pPr>
      <w:r>
        <w:rPr>
          <w:rFonts w:ascii="Calibri" w:cs="Calibri" w:eastAsia="Calibri" w:hAnsi="Calibri"/>
          <w:color w:val="222222"/>
          <w:sz w:val="21"/>
          <w:szCs w:val="21"/>
        </w:rPr>
        <w:t xml:space="preserve">Do not let any agent answer a question meant for a person, or post, validate or close a month in SAGA.</w:t>
      </w:r>
    </w:p>
    <w:p>
      <w:pPr>
        <w:pStyle w:val="ListParagraph"/>
        <w:numPr>
          <w:ilvl w:val="0"/>
          <w:numId w:val="6"/>
        </w:numPr>
        <w:spacing w:after="40" w:before="40" w:line="276"/>
      </w:pPr>
      <w:r>
        <w:rPr>
          <w:rFonts w:ascii="Calibri" w:cs="Calibri" w:eastAsia="Calibri" w:hAnsi="Calibri"/>
          <w:color w:val="222222"/>
          <w:sz w:val="21"/>
          <w:szCs w:val="21"/>
        </w:rPr>
        <w:t xml:space="preserve">Do not let a hank write the dossier store, or read another client’s dossier.</w:t>
      </w:r>
    </w:p>
    <w:p>
      <w:pPr>
        <w:pStyle w:val="ListParagraph"/>
        <w:numPr>
          <w:ilvl w:val="0"/>
          <w:numId w:val="6"/>
        </w:numPr>
        <w:spacing w:after="40" w:before="40" w:line="276"/>
      </w:pPr>
      <w:r>
        <w:rPr>
          <w:rFonts w:ascii="Calibri" w:cs="Calibri" w:eastAsia="Calibri" w:hAnsi="Calibri"/>
          <w:color w:val="222222"/>
          <w:sz w:val="21"/>
          <w:szCs w:val="21"/>
        </w:rPr>
        <w:t xml:space="preserve">Do not use Paperclip’s Codex session adapter for a model step: a conversation is not a procedure.</w:t>
      </w:r>
    </w:p>
    <w:p>
      <w:pPr>
        <w:pStyle w:val="ListParagraph"/>
        <w:numPr>
          <w:ilvl w:val="0"/>
          <w:numId w:val="6"/>
        </w:numPr>
        <w:spacing w:after="40" w:before="40" w:line="276"/>
      </w:pPr>
      <w:r>
        <w:rPr>
          <w:rFonts w:ascii="Calibri" w:cs="Calibri" w:eastAsia="Calibri" w:hAnsi="Calibri"/>
          <w:color w:val="222222"/>
          <w:sz w:val="21"/>
          <w:szCs w:val="21"/>
        </w:rPr>
        <w:t xml:space="preserve">Do not keep books in any store, and do not build a declaration: SAGA produces it; a filing closes on its receipt.</w:t>
      </w:r>
    </w:p>
    <w:p>
      <w:pPr>
        <w:pStyle w:val="ListParagraph"/>
        <w:numPr>
          <w:ilvl w:val="0"/>
          <w:numId w:val="6"/>
        </w:numPr>
        <w:spacing w:after="40" w:before="40" w:line="276"/>
      </w:pPr>
      <w:r>
        <w:rPr>
          <w:rFonts w:ascii="Calibri" w:cs="Calibri" w:eastAsia="Calibri" w:hAnsi="Calibri"/>
          <w:color w:val="222222"/>
          <w:sz w:val="21"/>
          <w:szCs w:val="21"/>
        </w:rPr>
        <w:t xml:space="preserve">Do not invent a SAGA XML tag, an export layout or a tool setting: quote it, or prove it in a test firm.</w:t>
      </w:r>
    </w:p>
    <w:p>
      <w:pPr>
        <w:pStyle w:val="ListParagraph"/>
        <w:numPr>
          <w:ilvl w:val="0"/>
          <w:numId w:val="6"/>
        </w:numPr>
        <w:spacing w:after="40" w:before="40" w:line="276"/>
      </w:pPr>
      <w:r>
        <w:rPr>
          <w:rFonts w:ascii="Calibri" w:cs="Calibri" w:eastAsia="Calibri" w:hAnsi="Calibri"/>
          <w:color w:val="222222"/>
          <w:sz w:val="21"/>
          <w:szCs w:val="21"/>
        </w:rPr>
        <w:t xml:space="preserve">Do not mark a catalog row active before it is proven in SAGA C and the owner approves it.</w:t>
      </w:r>
    </w:p>
    <w:p>
      <w:pPr>
        <w:pStyle w:val="Heading1"/>
        <w:pBdr>
          <w:bottom w:val="single" w:color="1B3A4B" w:sz="8" w:space="1"/>
        </w:pBdr>
        <w:spacing w:after="140" w:before="320"/>
      </w:pPr>
      <w:r>
        <w:rPr>
          <w:rFonts w:ascii="Calibri" w:cs="Calibri" w:eastAsia="Calibri" w:hAnsi="Calibri"/>
          <w:b/>
          <w:bCs/>
          <w:color w:val="1B3A4B"/>
          <w:sz w:val="28"/>
          <w:szCs w:val="28"/>
        </w:rPr>
        <w:t xml:space="preserve">13. Still open</w:t>
      </w:r>
    </w:p>
    <w:p>
      <w:pPr>
        <w:pStyle w:val="ListParagraph"/>
        <w:numPr>
          <w:ilvl w:val="0"/>
          <w:numId w:val="6"/>
        </w:numPr>
        <w:spacing w:after="40" w:before="40" w:line="276"/>
      </w:pPr>
      <w:r>
        <w:rPr>
          <w:rFonts w:ascii="Calibri" w:cs="Calibri" w:eastAsia="Calibri" w:hAnsi="Calibri"/>
          <w:color w:val="222222"/>
          <w:sz w:val="21"/>
          <w:szCs w:val="21"/>
        </w:rPr>
        <w:t xml:space="preserve">Dossier store engine: SQLite per client, or one Postgres beside Paperclip’s.</w:t>
      </w:r>
    </w:p>
    <w:p>
      <w:pPr>
        <w:pStyle w:val="ListParagraph"/>
        <w:numPr>
          <w:ilvl w:val="0"/>
          <w:numId w:val="6"/>
        </w:numPr>
        <w:spacing w:after="40" w:before="40" w:line="276"/>
      </w:pPr>
      <w:r>
        <w:rPr>
          <w:rFonts w:ascii="Calibri" w:cs="Calibri" w:eastAsia="Calibri" w:hAnsi="Calibri"/>
          <w:color w:val="222222"/>
          <w:sz w:val="21"/>
          <w:szCs w:val="21"/>
        </w:rPr>
        <w:t xml:space="preserve">How a question issue carries its answer in Paperclip — an issue document, a structured comment, or an approval stage of an execution policy — and whether a person can be an issue’s assignee as well as an approver. To confirm in Paperclip’s docs.</w:t>
      </w:r>
    </w:p>
    <w:p>
      <w:pPr>
        <w:pStyle w:val="ListParagraph"/>
        <w:numPr>
          <w:ilvl w:val="0"/>
          <w:numId w:val="6"/>
        </w:numPr>
        <w:spacing w:after="40" w:before="40" w:line="276"/>
      </w:pPr>
      <w:r>
        <w:rPr>
          <w:rFonts w:ascii="Calibri" w:cs="Calibri" w:eastAsia="Calibri" w:hAnsi="Calibri"/>
          <w:color w:val="222222"/>
          <w:sz w:val="21"/>
          <w:szCs w:val="21"/>
        </w:rPr>
        <w:t xml:space="preserve">Whether a Hankweave loop can end on a condition the kit computes, or only on its iteration and budget limits. Until confirmed, the Dispatcher re-runs a hank instead.</w:t>
      </w:r>
    </w:p>
    <w:p>
      <w:pPr>
        <w:pStyle w:val="ListParagraph"/>
        <w:numPr>
          <w:ilvl w:val="0"/>
          <w:numId w:val="6"/>
        </w:numPr>
        <w:spacing w:after="40" w:before="40" w:line="276"/>
      </w:pPr>
      <w:r>
        <w:rPr>
          <w:rFonts w:ascii="Calibri" w:cs="Calibri" w:eastAsia="Calibri" w:hAnsi="Calibri"/>
          <w:color w:val="222222"/>
          <w:sz w:val="21"/>
          <w:szCs w:val="21"/>
        </w:rPr>
        <w:t xml:space="preserve">The exact model id for each role, and which harness runs it (Claude Code, Codex, Pi).</w:t>
      </w:r>
    </w:p>
    <w:p>
      <w:pPr>
        <w:pStyle w:val="ListParagraph"/>
        <w:numPr>
          <w:ilvl w:val="0"/>
          <w:numId w:val="6"/>
        </w:numPr>
        <w:spacing w:after="40" w:before="40" w:line="276"/>
      </w:pPr>
      <w:r>
        <w:rPr>
          <w:rFonts w:ascii="Calibri" w:cs="Calibri" w:eastAsia="Calibri" w:hAnsi="Calibri"/>
          <w:color w:val="222222"/>
          <w:sz w:val="21"/>
          <w:szCs w:val="21"/>
        </w:rPr>
        <w:t xml:space="preserve">Where Paperclip, the dossiers and the hank execution directories run, and who may read them.</w:t>
      </w:r>
    </w:p>
    <w:p>
      <w:pPr>
        <w:pStyle w:val="ListParagraph"/>
        <w:numPr>
          <w:ilvl w:val="0"/>
          <w:numId w:val="6"/>
        </w:numPr>
        <w:spacing w:after="40" w:before="40" w:line="276"/>
      </w:pPr>
      <w:r>
        <w:rPr>
          <w:rFonts w:ascii="Calibri" w:cs="Calibri" w:eastAsia="Calibri" w:hAnsi="Calibri"/>
          <w:color w:val="222222"/>
          <w:sz w:val="21"/>
          <w:szCs w:val="21"/>
        </w:rPr>
        <w:t xml:space="preserve">Non-payer reverse-charge accounts (4423 or 446x): no expected accounts until decided.</w:t>
      </w:r>
    </w:p>
    <w:p>
      <w:pPr>
        <w:pStyle w:val="ListParagraph"/>
        <w:numPr>
          <w:ilvl w:val="0"/>
          <w:numId w:val="6"/>
        </w:numPr>
        <w:spacing w:after="40" w:before="40" w:line="276"/>
      </w:pPr>
      <w:r>
        <w:rPr>
          <w:rFonts w:ascii="Calibri" w:cs="Calibri" w:eastAsia="Calibri" w:hAnsi="Calibri"/>
          <w:color w:val="222222"/>
          <w:sz w:val="21"/>
          <w:szCs w:val="21"/>
        </w:rPr>
        <w:t xml:space="preserve">Receipts through an accounting note (DBF mouth): decided after the receipts loop.</w:t>
      </w:r>
    </w:p>
    <w:p>
      <w:pPr>
        <w:pStyle w:val="ListParagraph"/>
        <w:numPr>
          <w:ilvl w:val="0"/>
          <w:numId w:val="6"/>
        </w:numPr>
        <w:spacing w:after="40" w:before="40" w:line="276"/>
      </w:pPr>
      <w:r>
        <w:rPr>
          <w:rFonts w:ascii="Calibri" w:cs="Calibri" w:eastAsia="Calibri" w:hAnsi="Calibri"/>
          <w:color w:val="222222"/>
          <w:sz w:val="21"/>
          <w:szCs w:val="21"/>
        </w:rPr>
        <w:t xml:space="preserve">Which slice is Loop 1: proposed, RO e-Factura sales and purchases with bank settlement, for a VAT payer.</w:t>
      </w:r>
    </w:p>
    <w:p>
      <w:pPr>
        <w:pStyle w:val="Heading1"/>
        <w:pBdr>
          <w:bottom w:val="single" w:color="1B3A4B" w:sz="8" w:space="1"/>
        </w:pBdr>
        <w:spacing w:after="140" w:before="320"/>
      </w:pPr>
      <w:r>
        <w:rPr>
          <w:rFonts w:ascii="Calibri" w:cs="Calibri" w:eastAsia="Calibri" w:hAnsi="Calibri"/>
          <w:b/>
          <w:bCs/>
          <w:color w:val="1B3A4B"/>
          <w:sz w:val="28"/>
          <w:szCs w:val="28"/>
        </w:rPr>
        <w:t xml:space="preserve">14. Sources checked</w:t>
      </w:r>
    </w:p>
    <w:p>
      <w:pPr>
        <w:pStyle w:val="ListParagraph"/>
        <w:numPr>
          <w:ilvl w:val="0"/>
          <w:numId w:val="6"/>
        </w:numPr>
        <w:spacing w:after="40" w:before="40" w:line="276"/>
      </w:pPr>
      <w:r>
        <w:rPr>
          <w:rFonts w:ascii="Calibri" w:cs="Calibri" w:eastAsia="Calibri" w:hAnsi="Calibri"/>
          <w:color w:val="222222"/>
          <w:sz w:val="21"/>
          <w:szCs w:val="21"/>
        </w:rPr>
        <w:t xml:space="preserve">Hankweave: runtime README (github.com/SouthBridgeAI/hankweave-runtime) and the published example </w:t>
      </w:r>
      <w:r>
        <w:rPr>
          <w:rFonts w:ascii="Consolas" w:cs="Consolas" w:eastAsia="Consolas" w:hAnsi="Consolas"/>
          <w:color w:val="1B3A4B"/>
          <w:sz w:val="19"/>
          <w:szCs w:val="19"/>
        </w:rPr>
        <w:t xml:space="preserve">hank.json</w:t>
      </w:r>
      <w:r>
        <w:rPr>
          <w:rFonts w:ascii="Calibri" w:cs="Calibri" w:eastAsia="Calibri" w:hAnsi="Calibri"/>
          <w:color w:val="222222"/>
          <w:sz w:val="21"/>
          <w:szCs w:val="21"/>
        </w:rPr>
        <w:t xml:space="preserve"> (github.com/SouthBridgeAI/multi-harness-hank), read 7 October 2026: </w:t>
      </w:r>
      <w:r>
        <w:rPr>
          <w:rFonts w:ascii="Consolas" w:cs="Consolas" w:eastAsia="Consolas" w:hAnsi="Consolas"/>
          <w:color w:val="1B3A4B"/>
          <w:sz w:val="19"/>
          <w:szCs w:val="19"/>
        </w:rPr>
        <w:t xml:space="preserve">hank</w:t>
      </w:r>
      <w:r>
        <w:rPr>
          <w:rFonts w:ascii="Calibri" w:cs="Calibri" w:eastAsia="Calibri" w:hAnsi="Calibri"/>
          <w:color w:val="222222"/>
          <w:sz w:val="21"/>
          <w:szCs w:val="21"/>
        </w:rPr>
        <w:t xml:space="preserve">, codon fields, </w:t>
      </w:r>
      <w:r>
        <w:rPr>
          <w:rFonts w:ascii="Consolas" w:cs="Consolas" w:eastAsia="Consolas" w:hAnsi="Consolas"/>
          <w:color w:val="1B3A4B"/>
          <w:sz w:val="19"/>
          <w:szCs w:val="19"/>
        </w:rPr>
        <w:t xml:space="preserve">type: loop</w:t>
      </w:r>
      <w:r>
        <w:rPr>
          <w:rFonts w:ascii="Calibri" w:cs="Calibri" w:eastAsia="Calibri" w:hAnsi="Calibri"/>
          <w:color w:val="222222"/>
          <w:sz w:val="21"/>
          <w:szCs w:val="21"/>
        </w:rPr>
        <w:t xml:space="preserve"> with </w:t>
      </w:r>
      <w:r>
        <w:rPr>
          <w:rFonts w:ascii="Consolas" w:cs="Consolas" w:eastAsia="Consolas" w:hAnsi="Consolas"/>
          <w:color w:val="1B3A4B"/>
          <w:sz w:val="19"/>
          <w:szCs w:val="19"/>
        </w:rPr>
        <w:t xml:space="preserve">terminateOn</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budget</w:t>
      </w:r>
      <w:r>
        <w:rPr>
          <w:rFonts w:ascii="Calibri" w:cs="Calibri" w:eastAsia="Calibri" w:hAnsi="Calibri"/>
          <w:color w:val="222222"/>
          <w:sz w:val="21"/>
          <w:szCs w:val="21"/>
        </w:rPr>
        <w:t xml:space="preserve">, </w:t>
      </w:r>
      <w:r>
        <w:rPr>
          <w:rFonts w:ascii="Consolas" w:cs="Consolas" w:eastAsia="Consolas" w:hAnsi="Consolas"/>
          <w:color w:val="1B3A4B"/>
          <w:sz w:val="19"/>
          <w:szCs w:val="19"/>
        </w:rPr>
        <w:t xml:space="preserve">outputFiles</w:t>
      </w:r>
      <w:r>
        <w:rPr>
          <w:rFonts w:ascii="Calibri" w:cs="Calibri" w:eastAsia="Calibri" w:hAnsi="Calibri"/>
          <w:color w:val="222222"/>
          <w:sz w:val="21"/>
          <w:szCs w:val="21"/>
        </w:rPr>
        <w:t xml:space="preserve">, model spellings, CLI. Docs pages on rigs, codons, configuration and budgets (hankweave.southbridge.ai), seen as search summaries only: </w:t>
      </w:r>
      <w:r>
        <w:rPr>
          <w:rFonts w:ascii="Consolas" w:cs="Consolas" w:eastAsia="Consolas" w:hAnsi="Consolas"/>
          <w:color w:val="1B3A4B"/>
          <w:sz w:val="19"/>
          <w:szCs w:val="19"/>
        </w:rPr>
        <w:t xml:space="preserve">rigSetup</w:t>
      </w:r>
      <w:r>
        <w:rPr>
          <w:rFonts w:ascii="Calibri" w:cs="Calibri" w:eastAsia="Calibri" w:hAnsi="Calibri"/>
          <w:color w:val="222222"/>
          <w:sz w:val="21"/>
          <w:szCs w:val="21"/>
        </w:rPr>
        <w:t xml:space="preserve"> with copy and command operations, </w:t>
      </w:r>
      <w:r>
        <w:rPr>
          <w:rFonts w:ascii="Consolas" w:cs="Consolas" w:eastAsia="Consolas" w:hAnsi="Consolas"/>
          <w:color w:val="1B3A4B"/>
          <w:sz w:val="19"/>
          <w:szCs w:val="19"/>
        </w:rPr>
        <w:t xml:space="preserve">terminateOn</w:t>
      </w:r>
      <w:r>
        <w:rPr>
          <w:rFonts w:ascii="Calibri" w:cs="Calibri" w:eastAsia="Calibri" w:hAnsi="Calibri"/>
          <w:color w:val="222222"/>
          <w:sz w:val="21"/>
          <w:szCs w:val="21"/>
        </w:rPr>
        <w:t xml:space="preserve"> iterationLimit and contextExceeded.</w:t>
      </w:r>
    </w:p>
    <w:p>
      <w:pPr>
        <w:pStyle w:val="ListParagraph"/>
        <w:numPr>
          <w:ilvl w:val="0"/>
          <w:numId w:val="6"/>
        </w:numPr>
        <w:spacing w:after="40" w:before="40" w:line="276"/>
      </w:pPr>
      <w:r>
        <w:rPr>
          <w:rFonts w:ascii="Calibri" w:cs="Calibri" w:eastAsia="Calibri" w:hAnsi="Calibri"/>
          <w:color w:val="222222"/>
          <w:sz w:val="21"/>
          <w:szCs w:val="21"/>
        </w:rPr>
        <w:t xml:space="preserve">Paperclip: repository README (github.com/paperclipai/paperclip), read 7 October 2026: organizations, org chart, adapters including Process and HTTP, issues, blockers, execution locks, execution policies, approvals, heartbeats, routines, budgets, secrets, activity. docs.paperclip.ing could not be reached; adapter configuration and the API are to be quoted from it before setup.</w:t>
      </w:r>
    </w:p>
    <w:p>
      <w:pPr>
        <w:pStyle w:val="ListParagraph"/>
        <w:numPr>
          <w:ilvl w:val="0"/>
          <w:numId w:val="6"/>
        </w:numPr>
        <w:spacing w:after="40" w:before="40" w:line="276"/>
      </w:pPr>
      <w:r>
        <w:rPr>
          <w:rFonts w:ascii="Calibri" w:cs="Calibri" w:eastAsia="Calibri" w:hAnsi="Calibri"/>
          <w:color w:val="222222"/>
          <w:sz w:val="21"/>
          <w:szCs w:val="21"/>
        </w:rPr>
        <w:t xml:space="preserve">SAGA C: the manual’s Import date chapter and user configuration chapter, to be quoted again in the new repository before any XML is rendered.</w:t>
      </w:r>
    </w:p>
    <w:p>
      <w:pPr>
        <w:pBdr>
          <w:left w:val="single" w:color="8A6A3B" w:sz="16" w:space="8"/>
        </w:pBdr>
        <w:spacing w:after="80" w:before="160"/>
      </w:pPr>
      <w:r>
        <w:rPr>
          <w:rFonts w:ascii="Calibri" w:cs="Calibri" w:eastAsia="Calibri" w:hAnsi="Calibri"/>
          <w:b/>
          <w:bCs/>
          <w:color w:val="8A6A3B"/>
          <w:sz w:val="21"/>
          <w:szCs w:val="21"/>
        </w:rPr>
        <w:t xml:space="preserve">Before anything is built</w:t>
      </w:r>
    </w:p>
    <w:p>
      <w:pPr>
        <w:pBdr>
          <w:left w:val="single" w:color="8A6A3B" w:sz="16" w:space="8"/>
        </w:pBdr>
        <w:spacing w:after="120" w:before="0" w:line="276"/>
      </w:pPr>
      <w:r>
        <w:rPr>
          <w:rFonts w:ascii="Calibri" w:cs="Calibri" w:eastAsia="Calibri" w:hAnsi="Calibri"/>
          <w:color w:val="222222"/>
          <w:sz w:val="21"/>
          <w:szCs w:val="21"/>
        </w:rPr>
        <w:t xml:space="preserve">This note is a design. The tool settings marked “to confirm” are read on the official pages and quoted, with their date, in the new repository before the first hank, adapter or package is written.</w:t>
      </w:r>
    </w:p>
    <w:p>
      <w:pPr>
        <w:spacing w:after="120" w:before="200" w:line="276"/>
      </w:pPr>
      <w:r>
        <w:rPr>
          <w:rFonts w:ascii="Calibri" w:cs="Calibri" w:eastAsia="Calibri" w:hAnsi="Calibri"/>
          <w:i/>
          <w:iCs/>
          <w:color w:val="5C6B73"/>
          <w:sz w:val="21"/>
          <w:szCs w:val="21"/>
        </w:rPr>
        <w:t xml:space="preserve">This note records a design. It is not legal, tax, or professional advice.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3" w:sz="6" w:space="6"/>
      </w:pBdr>
      <w:spacing w:before="80"/>
    </w:pPr>
    <w:r>
      <w:rPr>
        <w:rFonts w:ascii="Calibri" w:cs="Calibri" w:eastAsia="Calibri" w:hAnsi="Calibri"/>
        <w:color w:val="5C6B73"/>
        <w:sz w:val="16"/>
        <w:szCs w:val="16"/>
      </w:rPr>
      <w:t xml:space="preserve">Working design  ·  7 October 2026  ·  Page </w:t>
    </w:r>
    <w:r>
      <w:rPr>
        <w:rFonts w:ascii="Calibri" w:cs="Calibri" w:eastAsia="Calibri" w:hAnsi="Calibri"/>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73"/>
        <w:sz w:val="16"/>
        <w:szCs w:val="16"/>
      </w:rPr>
      <w:t xml:space="preserve">Accounting cabinet  ·  system design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rPr>
        <w:b/>
        <w:bCs/>
        <w:color w:val="1B3A4B"/>
      </w:rPr>
    </w:lvl>
  </w:abstractNum>
  <w:abstractNum w:abstractNumId="3" w15:restartNumberingAfterBreak="0">
    <w:multiLevelType w:val="hybridMultilevel"/>
    <w:lvl w:ilvl="0" w15:tentative="1">
      <w:start w:val="1"/>
      <w:numFmt w:val="bullet"/>
      <w:lvlText w:val="•"/>
      <w:lvlJc w:val="left"/>
      <w:pPr>
        <w:ind w:left="400" w:hanging="300"/>
      </w:pPr>
      <w:rPr>
        <w:color w:val="8A6A3B"/>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B3A4B"/>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Gated paths for documente primare, on Paperclip and Hankweave</dc:title>
  <dc:creator>Cabinet design note</dc:creator>
  <cp:lastModifiedBy>Un-named</cp:lastModifiedBy>
  <cp:revision>1</cp:revision>
  <dcterms:created xsi:type="dcterms:W3CDTF">2026-10-07T06:12:19.822Z</dcterms:created>
  <dcterms:modified xsi:type="dcterms:W3CDTF">2026-10-07T06:12:19.822Z</dcterms:modified>
</cp:coreProperties>
</file>

<file path=docProps/custom.xml><?xml version="1.0" encoding="utf-8"?>
<Properties xmlns="http://schemas.openxmlformats.org/officeDocument/2006/custom-properties" xmlns:vt="http://schemas.openxmlformats.org/officeDocument/2006/docPropsVTypes"/>
</file>