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t xml:space="preserve"> </w:t>
      </w:r>
      <w:r>
        <w:t xml:space="preserve">(Diamond 1997)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t xml:space="preserve"> </w:t>
      </w:r>
      <w:r>
        <w:t xml:space="preserve">(Diamond 2011)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Diamond, Jared. 1997.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WW Norton Publishing.</w:t>
      </w:r>
    </w:p>
    <w:bookmarkEnd w:id="65"/>
    <w:bookmarkStart w:id="66" w:name="ref-diamond11"/>
    <w:p>
      <w:pPr>
        <w:pStyle w:val="Bibliography"/>
      </w:pPr>
      <w:r>
        <w:t xml:space="preserve">———. 2011.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Penguin.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2022-07-01T23:23:54Z</dcterms:created>
  <dcterms:modified xsi:type="dcterms:W3CDTF">2022-07-01T23:23:54Z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2022-07-07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