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B77CBD" w14:textId="77777777" w:rsidR="00583A14" w:rsidRDefault="00583A14" w:rsidP="00583A14">
      <w:pPr>
        <w:jc w:val="center"/>
        <w:rPr>
          <w:b/>
          <w:bCs/>
          <w:sz w:val="28"/>
          <w:szCs w:val="28"/>
        </w:rPr>
      </w:pPr>
      <w:r w:rsidRPr="00583A14">
        <w:rPr>
          <w:b/>
          <w:bCs/>
          <w:sz w:val="28"/>
          <w:szCs w:val="28"/>
        </w:rPr>
        <w:t>Relatório da Pesquisa-Piloto</w:t>
      </w:r>
    </w:p>
    <w:p w14:paraId="385F6B08" w14:textId="77777777" w:rsidR="00583A14" w:rsidRDefault="00583A14" w:rsidP="00583A14"/>
    <w:p w14:paraId="3F99E647" w14:textId="77777777" w:rsidR="00583A14" w:rsidRPr="00583A14" w:rsidRDefault="00583A14" w:rsidP="00583A14">
      <w:pPr>
        <w:rPr>
          <w:b/>
          <w:bCs/>
        </w:rPr>
      </w:pPr>
      <w:r w:rsidRPr="00583A14">
        <w:rPr>
          <w:b/>
          <w:bCs/>
        </w:rPr>
        <w:t>Pergunta de Pesquisa:</w:t>
      </w:r>
    </w:p>
    <w:p w14:paraId="37998966" w14:textId="77777777" w:rsidR="00583A14" w:rsidRDefault="00583A14" w:rsidP="00583A14">
      <w:r w:rsidRPr="00DB2968">
        <w:t>Quais linguagens de programação mais influenciam a empregabilidade dos estudantes de TI da PUCPR que estão atualmente empregados ou estagiando na área?</w:t>
      </w:r>
    </w:p>
    <w:p w14:paraId="152776D3" w14:textId="77777777" w:rsidR="00583A14" w:rsidRDefault="00583A14" w:rsidP="00583A14"/>
    <w:p w14:paraId="26062F88" w14:textId="77777777" w:rsidR="00583A14" w:rsidRPr="00583A14" w:rsidRDefault="00583A14" w:rsidP="00583A14">
      <w:pPr>
        <w:rPr>
          <w:b/>
          <w:bCs/>
        </w:rPr>
      </w:pPr>
      <w:r w:rsidRPr="00583A14">
        <w:rPr>
          <w:b/>
          <w:bCs/>
        </w:rPr>
        <w:t>Metodologia:</w:t>
      </w:r>
    </w:p>
    <w:p w14:paraId="5DA464A8" w14:textId="62B596B2" w:rsidR="00583A14" w:rsidRDefault="00583A14" w:rsidP="00583A14">
      <w:r>
        <w:t xml:space="preserve">Foi desenvolvido um questionário online usando a plataforma Google </w:t>
      </w:r>
      <w:proofErr w:type="spellStart"/>
      <w:r>
        <w:t>Forms</w:t>
      </w:r>
      <w:proofErr w:type="spellEnd"/>
      <w:r>
        <w:t>, dividido em várias seções para coletar dados</w:t>
      </w:r>
      <w:r>
        <w:t xml:space="preserve"> e</w:t>
      </w:r>
      <w:r>
        <w:t xml:space="preserve"> informações sobre a educação em TI dos respondentes e sua aplicabilidade no mercado de trabalho. O questionário foi aplicado a uma amostra piloto de 7 estudantes de cursos de TI da PUCPR, todos empregados ou estagiando na área.</w:t>
      </w:r>
    </w:p>
    <w:p w14:paraId="6CFD8179" w14:textId="77777777" w:rsidR="00583A14" w:rsidRDefault="00583A14" w:rsidP="00583A14"/>
    <w:p w14:paraId="06B672A0" w14:textId="77777777" w:rsidR="00583A14" w:rsidRPr="00583A14" w:rsidRDefault="00583A14" w:rsidP="00583A14">
      <w:pPr>
        <w:rPr>
          <w:b/>
          <w:bCs/>
        </w:rPr>
      </w:pPr>
      <w:r w:rsidRPr="00583A14">
        <w:rPr>
          <w:b/>
          <w:bCs/>
        </w:rPr>
        <w:t>Revisões do Questionário:</w:t>
      </w:r>
    </w:p>
    <w:p w14:paraId="70AAA84D" w14:textId="799A13BE" w:rsidR="00583A14" w:rsidRDefault="00583A14" w:rsidP="00583A14">
      <w:r>
        <w:t>Com base nas respostas do questionário piloto e para melhorar a qualidade das informações coletadas, foram feitas as seguintes alterações no questionário:</w:t>
      </w:r>
    </w:p>
    <w:p w14:paraId="5E078A3B" w14:textId="77777777" w:rsidR="00583A14" w:rsidRDefault="00583A14" w:rsidP="00583A14">
      <w:pPr>
        <w:pStyle w:val="PargrafodaLista"/>
        <w:numPr>
          <w:ilvl w:val="0"/>
          <w:numId w:val="3"/>
        </w:numPr>
      </w:pPr>
      <w:r>
        <w:t>A descrição foi atualizada para incluir o tempo estimado de conclusão e a confirmação de confidencialidade dos dados.</w:t>
      </w:r>
    </w:p>
    <w:p w14:paraId="624EE7CD" w14:textId="77777777" w:rsidR="00583A14" w:rsidRDefault="00583A14" w:rsidP="00583A14">
      <w:pPr>
        <w:pStyle w:val="PargrafodaLista"/>
        <w:numPr>
          <w:ilvl w:val="0"/>
          <w:numId w:val="3"/>
        </w:numPr>
      </w:pPr>
      <w:r>
        <w:t>As perguntas abertas sobre as linguagens de programação usadas no trabalho que não foram ensinadas na PUCPR foram alteradas para opções de múltipla escolha, baseadas nas respostas mais frequentes do piloto, para facilitar a análise dos dados.</w:t>
      </w:r>
    </w:p>
    <w:p w14:paraId="0844A103" w14:textId="783B98B2" w:rsidR="00583A14" w:rsidRDefault="00583A14" w:rsidP="00583A14">
      <w:pPr>
        <w:pStyle w:val="PargrafodaLista"/>
        <w:numPr>
          <w:ilvl w:val="0"/>
          <w:numId w:val="3"/>
        </w:numPr>
      </w:pPr>
      <w:proofErr w:type="spellStart"/>
      <w:r>
        <w:t>Haskell</w:t>
      </w:r>
      <w:proofErr w:type="spellEnd"/>
      <w:r>
        <w:t xml:space="preserve"> e Prolog foram adicionadas às opções de linguagens aprendidas na PUCPR, refletindo o currículo mais amplo do curso.</w:t>
      </w:r>
    </w:p>
    <w:p w14:paraId="1B2F8A8F" w14:textId="77777777" w:rsidR="001A335E" w:rsidRDefault="001A335E" w:rsidP="001A335E"/>
    <w:p w14:paraId="3E4A72E0" w14:textId="77777777" w:rsidR="00583A14" w:rsidRPr="00583A14" w:rsidRDefault="00583A14" w:rsidP="00583A14">
      <w:pPr>
        <w:rPr>
          <w:b/>
          <w:bCs/>
        </w:rPr>
      </w:pPr>
      <w:r w:rsidRPr="00583A14">
        <w:rPr>
          <w:b/>
          <w:bCs/>
        </w:rPr>
        <w:t>Resultados do Piloto:</w:t>
      </w:r>
    </w:p>
    <w:p w14:paraId="4D9677F3" w14:textId="4BE196C1" w:rsidR="00583A14" w:rsidRDefault="00583A14" w:rsidP="00583A14">
      <w:r>
        <w:t xml:space="preserve">Todos os respondentes eram estudantes de TI da PUCPR e estavam empregados ou estagiando na área, indicando que o questionário atingiu o público-alvo. As linguagens de programação mais comumente aprendidas incluíram Python, </w:t>
      </w:r>
      <w:proofErr w:type="spellStart"/>
      <w:r>
        <w:t>JavaScript</w:t>
      </w:r>
      <w:proofErr w:type="spellEnd"/>
      <w:r>
        <w:t>, PHP, SQL, C e Java, com todos os respondentes relatando aprendizado em Python e SQL.</w:t>
      </w:r>
    </w:p>
    <w:p w14:paraId="18C23468" w14:textId="28613977" w:rsidR="00583A14" w:rsidRDefault="00583A14" w:rsidP="00583A14">
      <w:r>
        <w:t xml:space="preserve">Quando questionados sobre a aplicação prática de suas habilidades, a maioria indicou o uso de SQL no ambiente de trabalho, enquanto Java e C não foram mencionados como utilizados profissionalmente pelos respondentes. Linguagens adicionais como </w:t>
      </w:r>
      <w:proofErr w:type="spellStart"/>
      <w:r>
        <w:t>Rust</w:t>
      </w:r>
      <w:proofErr w:type="spellEnd"/>
      <w:r>
        <w:t xml:space="preserve">, C#, e variantes mais modernas como Swift e </w:t>
      </w:r>
      <w:proofErr w:type="spellStart"/>
      <w:r>
        <w:t>Kotlin</w:t>
      </w:r>
      <w:proofErr w:type="spellEnd"/>
      <w:r>
        <w:t xml:space="preserve"> foram citadas como habilidades adquiridas fora do currículo da PUCPR e utilizadas no trabalho, destacando uma possível lacuna entre o ensino e as demandas do mercado.</w:t>
      </w:r>
    </w:p>
    <w:p w14:paraId="6D613113" w14:textId="77777777" w:rsidR="00583A14" w:rsidRDefault="00583A14" w:rsidP="00583A14">
      <w:r>
        <w:t xml:space="preserve">A maioria dos participantes (71,4%) acredita na necessidade de aprender linguagens adicionais para se manter competitivo no mercado de trabalho. As respostas ao item de escala </w:t>
      </w:r>
      <w:proofErr w:type="spellStart"/>
      <w:r>
        <w:t>Likert</w:t>
      </w:r>
      <w:proofErr w:type="spellEnd"/>
      <w:r>
        <w:t xml:space="preserve"> sugerem que os respondentes não sentiram dificuldades significativas em </w:t>
      </w:r>
      <w:r>
        <w:lastRenderedPageBreak/>
        <w:t>conseguir emprego devido à falta de conhecimento em alguma linguagem de programação, indicando que as habilidades adquiridas durante o curso foram suficientemente abrangentes para a empregabilidade inicial.</w:t>
      </w:r>
    </w:p>
    <w:p w14:paraId="44A4A80E" w14:textId="77777777" w:rsidR="00583A14" w:rsidRDefault="00583A14" w:rsidP="00583A14"/>
    <w:p w14:paraId="6C8663AA" w14:textId="66DD9FDB" w:rsidR="002A5639" w:rsidRPr="00583A14" w:rsidRDefault="002A5639" w:rsidP="002A5639">
      <w:pPr>
        <w:rPr>
          <w:b/>
          <w:bCs/>
        </w:rPr>
      </w:pPr>
      <w:r w:rsidRPr="00583A14">
        <w:rPr>
          <w:b/>
          <w:bCs/>
        </w:rPr>
        <w:t xml:space="preserve">Link para o Questionário </w:t>
      </w:r>
      <w:r>
        <w:rPr>
          <w:b/>
          <w:bCs/>
        </w:rPr>
        <w:t>Piloto</w:t>
      </w:r>
      <w:r w:rsidRPr="00583A14">
        <w:rPr>
          <w:b/>
          <w:bCs/>
        </w:rPr>
        <w:t>:</w:t>
      </w:r>
    </w:p>
    <w:p w14:paraId="225784A1" w14:textId="2EC1EF01" w:rsidR="00423D99" w:rsidRDefault="00423D99" w:rsidP="00583A14">
      <w:hyperlink r:id="rId5" w:history="1">
        <w:r w:rsidRPr="001D6C50">
          <w:rPr>
            <w:rStyle w:val="Hyperlink"/>
          </w:rPr>
          <w:t>https://docs.google.com/forms/d/e/1FAIpQLSdh7VMtq8WZcGKzqIuWjcfsxRRIibrwarXGjNoHJwZPh2XcBQ/viewform?usp=sf_link</w:t>
        </w:r>
      </w:hyperlink>
    </w:p>
    <w:p w14:paraId="53858097" w14:textId="77777777" w:rsidR="002A5639" w:rsidRDefault="002A5639" w:rsidP="00583A14"/>
    <w:p w14:paraId="7BCFE831" w14:textId="77777777" w:rsidR="00583A14" w:rsidRPr="00583A14" w:rsidRDefault="00583A14" w:rsidP="00583A14">
      <w:pPr>
        <w:rPr>
          <w:b/>
          <w:bCs/>
        </w:rPr>
      </w:pPr>
      <w:r w:rsidRPr="00583A14">
        <w:rPr>
          <w:b/>
          <w:bCs/>
        </w:rPr>
        <w:t>Link para o Questionário Revisado:</w:t>
      </w:r>
    </w:p>
    <w:p w14:paraId="3F71214A" w14:textId="058E012B" w:rsidR="00583A14" w:rsidRDefault="00F67D71" w:rsidP="00583A14">
      <w:hyperlink r:id="rId6" w:history="1">
        <w:r w:rsidRPr="001D6C50">
          <w:rPr>
            <w:rStyle w:val="Hyperlink"/>
          </w:rPr>
          <w:t>https://docs.google.com/forms/d/e/1FAIpQLSex0oVt-jUCyQO0vyUGMLglBFxCkuyY9P1SLQIz7uS2uXY2SQ/viewform?usp=sf_link</w:t>
        </w:r>
      </w:hyperlink>
    </w:p>
    <w:p w14:paraId="189097DA" w14:textId="77777777" w:rsidR="00F67D71" w:rsidRDefault="00F67D71" w:rsidP="00583A14"/>
    <w:p w14:paraId="7216F79C" w14:textId="31653ABA" w:rsidR="00583A14" w:rsidRPr="00583A14" w:rsidRDefault="00583A14" w:rsidP="00583A14">
      <w:pPr>
        <w:rPr>
          <w:b/>
          <w:bCs/>
        </w:rPr>
      </w:pPr>
      <w:r w:rsidRPr="00583A14">
        <w:rPr>
          <w:b/>
          <w:bCs/>
        </w:rPr>
        <w:t>Conclusão:</w:t>
      </w:r>
    </w:p>
    <w:p w14:paraId="2073B5F7" w14:textId="138ACC76" w:rsidR="00583A14" w:rsidRDefault="00583A14" w:rsidP="00583A14">
      <w:r>
        <w:t xml:space="preserve">Os resultados preliminares sugerem que o currículo de TI da PUCPR está relativamente bem alinhado com as necessidades do mercado de trabalho, mas há espaço para a inclusão de linguagens de programação emergentes e modernas. </w:t>
      </w:r>
    </w:p>
    <w:sectPr w:rsidR="00583A1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6F4A94"/>
    <w:multiLevelType w:val="hybridMultilevel"/>
    <w:tmpl w:val="4E86F3B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39ED7423"/>
    <w:multiLevelType w:val="hybridMultilevel"/>
    <w:tmpl w:val="6C8A51B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4D0206EB"/>
    <w:multiLevelType w:val="hybridMultilevel"/>
    <w:tmpl w:val="3632727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622269021">
    <w:abstractNumId w:val="1"/>
  </w:num>
  <w:num w:numId="2" w16cid:durableId="75638403">
    <w:abstractNumId w:val="0"/>
  </w:num>
  <w:num w:numId="3" w16cid:durableId="18632758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968"/>
    <w:rsid w:val="0003012A"/>
    <w:rsid w:val="001717BE"/>
    <w:rsid w:val="001A335E"/>
    <w:rsid w:val="002A5639"/>
    <w:rsid w:val="003F7FA8"/>
    <w:rsid w:val="00423D99"/>
    <w:rsid w:val="00583A14"/>
    <w:rsid w:val="007003E6"/>
    <w:rsid w:val="00C3234D"/>
    <w:rsid w:val="00C46CDF"/>
    <w:rsid w:val="00DB2968"/>
    <w:rsid w:val="00F67D7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B460C"/>
  <w15:chartTrackingRefBased/>
  <w15:docId w15:val="{800DEEC0-C486-4966-B3C4-E3ADBF0E3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B29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DB29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DB296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DB296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DB296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DB296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DB296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DB296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DB2968"/>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DB2968"/>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DB2968"/>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DB2968"/>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DB2968"/>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DB2968"/>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DB2968"/>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DB2968"/>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DB2968"/>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DB2968"/>
    <w:rPr>
      <w:rFonts w:eastAsiaTheme="majorEastAsia" w:cstheme="majorBidi"/>
      <w:color w:val="272727" w:themeColor="text1" w:themeTint="D8"/>
    </w:rPr>
  </w:style>
  <w:style w:type="paragraph" w:styleId="Ttulo">
    <w:name w:val="Title"/>
    <w:basedOn w:val="Normal"/>
    <w:next w:val="Normal"/>
    <w:link w:val="TtuloChar"/>
    <w:uiPriority w:val="10"/>
    <w:qFormat/>
    <w:rsid w:val="00DB29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DB296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DB2968"/>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DB2968"/>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DB2968"/>
    <w:pPr>
      <w:spacing w:before="160"/>
      <w:jc w:val="center"/>
    </w:pPr>
    <w:rPr>
      <w:i/>
      <w:iCs/>
      <w:color w:val="404040" w:themeColor="text1" w:themeTint="BF"/>
    </w:rPr>
  </w:style>
  <w:style w:type="character" w:customStyle="1" w:styleId="CitaoChar">
    <w:name w:val="Citação Char"/>
    <w:basedOn w:val="Fontepargpadro"/>
    <w:link w:val="Citao"/>
    <w:uiPriority w:val="29"/>
    <w:rsid w:val="00DB2968"/>
    <w:rPr>
      <w:i/>
      <w:iCs/>
      <w:color w:val="404040" w:themeColor="text1" w:themeTint="BF"/>
    </w:rPr>
  </w:style>
  <w:style w:type="paragraph" w:styleId="PargrafodaLista">
    <w:name w:val="List Paragraph"/>
    <w:basedOn w:val="Normal"/>
    <w:uiPriority w:val="34"/>
    <w:qFormat/>
    <w:rsid w:val="00DB2968"/>
    <w:pPr>
      <w:ind w:left="720"/>
      <w:contextualSpacing/>
    </w:pPr>
  </w:style>
  <w:style w:type="character" w:styleId="nfaseIntensa">
    <w:name w:val="Intense Emphasis"/>
    <w:basedOn w:val="Fontepargpadro"/>
    <w:uiPriority w:val="21"/>
    <w:qFormat/>
    <w:rsid w:val="00DB2968"/>
    <w:rPr>
      <w:i/>
      <w:iCs/>
      <w:color w:val="0F4761" w:themeColor="accent1" w:themeShade="BF"/>
    </w:rPr>
  </w:style>
  <w:style w:type="paragraph" w:styleId="CitaoIntensa">
    <w:name w:val="Intense Quote"/>
    <w:basedOn w:val="Normal"/>
    <w:next w:val="Normal"/>
    <w:link w:val="CitaoIntensaChar"/>
    <w:uiPriority w:val="30"/>
    <w:qFormat/>
    <w:rsid w:val="00DB29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DB2968"/>
    <w:rPr>
      <w:i/>
      <w:iCs/>
      <w:color w:val="0F4761" w:themeColor="accent1" w:themeShade="BF"/>
    </w:rPr>
  </w:style>
  <w:style w:type="character" w:styleId="RefernciaIntensa">
    <w:name w:val="Intense Reference"/>
    <w:basedOn w:val="Fontepargpadro"/>
    <w:uiPriority w:val="32"/>
    <w:qFormat/>
    <w:rsid w:val="00DB2968"/>
    <w:rPr>
      <w:b/>
      <w:bCs/>
      <w:smallCaps/>
      <w:color w:val="0F4761" w:themeColor="accent1" w:themeShade="BF"/>
      <w:spacing w:val="5"/>
    </w:rPr>
  </w:style>
  <w:style w:type="character" w:styleId="Hyperlink">
    <w:name w:val="Hyperlink"/>
    <w:basedOn w:val="Fontepargpadro"/>
    <w:uiPriority w:val="99"/>
    <w:unhideWhenUsed/>
    <w:rsid w:val="00F67D71"/>
    <w:rPr>
      <w:color w:val="467886" w:themeColor="hyperlink"/>
      <w:u w:val="single"/>
    </w:rPr>
  </w:style>
  <w:style w:type="character" w:styleId="MenoPendente">
    <w:name w:val="Unresolved Mention"/>
    <w:basedOn w:val="Fontepargpadro"/>
    <w:uiPriority w:val="99"/>
    <w:semiHidden/>
    <w:unhideWhenUsed/>
    <w:rsid w:val="00F67D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1547030">
      <w:bodyDiv w:val="1"/>
      <w:marLeft w:val="0"/>
      <w:marRight w:val="0"/>
      <w:marTop w:val="0"/>
      <w:marBottom w:val="0"/>
      <w:divBdr>
        <w:top w:val="none" w:sz="0" w:space="0" w:color="auto"/>
        <w:left w:val="none" w:sz="0" w:space="0" w:color="auto"/>
        <w:bottom w:val="none" w:sz="0" w:space="0" w:color="auto"/>
        <w:right w:val="none" w:sz="0" w:space="0" w:color="auto"/>
      </w:divBdr>
    </w:div>
    <w:div w:id="2064743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oogle.com/forms/d/e/1FAIpQLSex0oVt-jUCyQO0vyUGMLglBFxCkuyY9P1SLQIz7uS2uXY2SQ/viewform?usp=sf_link" TargetMode="External"/><Relationship Id="rId5" Type="http://schemas.openxmlformats.org/officeDocument/2006/relationships/hyperlink" Target="https://docs.google.com/forms/d/e/1FAIpQLSdh7VMtq8WZcGKzqIuWjcfsxRRIibrwarXGjNoHJwZPh2XcBQ/viewform?usp=sf_lin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2</Pages>
  <Words>513</Words>
  <Characters>2776</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Luana Tiemann</dc:creator>
  <cp:keywords/>
  <dc:description/>
  <cp:lastModifiedBy>Luana Tiemann</cp:lastModifiedBy>
  <cp:revision>6</cp:revision>
  <dcterms:created xsi:type="dcterms:W3CDTF">2024-04-24T20:18:00Z</dcterms:created>
  <dcterms:modified xsi:type="dcterms:W3CDTF">2024-04-24T23:02:00Z</dcterms:modified>
</cp:coreProperties>
</file>