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176F96" w14:textId="36615410" w:rsidR="005A70CC" w:rsidRPr="005A70CC" w:rsidRDefault="005A70CC" w:rsidP="005A70CC">
      <w:pPr>
        <w:rPr>
          <w:b/>
          <w:bCs/>
          <w:sz w:val="32"/>
          <w:szCs w:val="32"/>
        </w:rPr>
      </w:pPr>
      <w:r w:rsidRPr="005A70CC">
        <w:rPr>
          <w:b/>
          <w:bCs/>
          <w:sz w:val="32"/>
          <w:szCs w:val="32"/>
        </w:rPr>
        <w:t>INTRODUÇÃO</w:t>
      </w:r>
    </w:p>
    <w:p w14:paraId="6B64D65E" w14:textId="77777777" w:rsidR="008E42BB" w:rsidRDefault="008E42BB" w:rsidP="00723819"/>
    <w:p w14:paraId="670CA120" w14:textId="77777777" w:rsidR="00B21F82" w:rsidRDefault="00B21F82" w:rsidP="00B21F82">
      <w:pPr>
        <w:jc w:val="both"/>
      </w:pPr>
      <w:r>
        <w:t>Requisitos:</w:t>
      </w:r>
    </w:p>
    <w:p w14:paraId="6A8E2635" w14:textId="77777777" w:rsidR="00B21F82" w:rsidRPr="00B21F82" w:rsidRDefault="00B21F82" w:rsidP="00B21F82">
      <w:pPr>
        <w:pStyle w:val="PargrafodaLista"/>
        <w:numPr>
          <w:ilvl w:val="0"/>
          <w:numId w:val="2"/>
        </w:numPr>
        <w:jc w:val="both"/>
        <w:rPr>
          <w:strike/>
        </w:rPr>
      </w:pPr>
      <w:r w:rsidRPr="00B21F82">
        <w:rPr>
          <w:strike/>
        </w:rPr>
        <w:t>Apresentar o tema e o contexto da investigação;</w:t>
      </w:r>
    </w:p>
    <w:p w14:paraId="6A5CBA6F" w14:textId="77777777" w:rsidR="00B21F82" w:rsidRPr="00B21F82" w:rsidRDefault="00B21F82" w:rsidP="00B21F82">
      <w:pPr>
        <w:pStyle w:val="PargrafodaLista"/>
        <w:numPr>
          <w:ilvl w:val="0"/>
          <w:numId w:val="2"/>
        </w:numPr>
        <w:jc w:val="both"/>
        <w:rPr>
          <w:strike/>
        </w:rPr>
      </w:pPr>
      <w:r w:rsidRPr="00B21F82">
        <w:rPr>
          <w:strike/>
        </w:rPr>
        <w:t>Indicar a questão ou hipótese de investigação;</w:t>
      </w:r>
    </w:p>
    <w:p w14:paraId="026925D8" w14:textId="77777777" w:rsidR="00B21F82" w:rsidRPr="00B21F82" w:rsidRDefault="00B21F82" w:rsidP="00B21F82">
      <w:pPr>
        <w:pStyle w:val="PargrafodaLista"/>
        <w:numPr>
          <w:ilvl w:val="0"/>
          <w:numId w:val="2"/>
        </w:numPr>
        <w:jc w:val="both"/>
        <w:rPr>
          <w:strike/>
        </w:rPr>
      </w:pPr>
      <w:r w:rsidRPr="00B21F82">
        <w:rPr>
          <w:strike/>
        </w:rPr>
        <w:t>Fornecer uma breve visão geral da literatura relevante;</w:t>
      </w:r>
    </w:p>
    <w:p w14:paraId="6BDD85DA" w14:textId="5B3E147D" w:rsidR="00B21F82" w:rsidRPr="006D21AB" w:rsidRDefault="00B21F82" w:rsidP="00723819">
      <w:pPr>
        <w:pStyle w:val="PargrafodaLista"/>
        <w:numPr>
          <w:ilvl w:val="0"/>
          <w:numId w:val="2"/>
        </w:numPr>
        <w:jc w:val="both"/>
        <w:rPr>
          <w:strike/>
        </w:rPr>
      </w:pPr>
      <w:r w:rsidRPr="006D21AB">
        <w:rPr>
          <w:strike/>
        </w:rPr>
        <w:t>Indicar claramente os objetivos do estudo.</w:t>
      </w:r>
    </w:p>
    <w:p w14:paraId="3409624B" w14:textId="77777777" w:rsidR="00B21F82" w:rsidRPr="00316E20" w:rsidRDefault="00B21F82" w:rsidP="00723819"/>
    <w:p w14:paraId="329FDB4D" w14:textId="5D28E2AA" w:rsidR="005A70CC" w:rsidRPr="005A70CC" w:rsidRDefault="005A70CC" w:rsidP="002F33B8">
      <w:pPr>
        <w:jc w:val="both"/>
      </w:pPr>
      <w:r w:rsidRPr="005A70CC">
        <w:t xml:space="preserve">A visão computacional é um campo </w:t>
      </w:r>
      <w:r w:rsidR="004D400B">
        <w:t xml:space="preserve">em ascensão </w:t>
      </w:r>
      <w:r w:rsidRPr="005A70CC">
        <w:t xml:space="preserve">que combina conceitos de inteligência artificial, processamento de imagens e aprendizado de máquina para capacitar sistemas a interpretar e entender o mundo visual. </w:t>
      </w:r>
      <w:r w:rsidR="00E80711">
        <w:t>Dessa forma, e</w:t>
      </w:r>
      <w:r w:rsidRPr="005A70CC">
        <w:t xml:space="preserve">la desempenha um papel fundamental em várias aplicações, desde a análise de imagens médicas até a automação industrial e veículos autônomos. Entre suas diversas aplicações, o Reconhecimento Óptico de Caracteres (OCR) se destaca como uma ferramenta </w:t>
      </w:r>
      <w:r w:rsidR="00747AE1">
        <w:t>essencial</w:t>
      </w:r>
      <w:r w:rsidRPr="005A70CC">
        <w:t xml:space="preserve"> para a conversão de </w:t>
      </w:r>
      <w:r w:rsidR="00747AE1">
        <w:t>escritas</w:t>
      </w:r>
      <w:r w:rsidRPr="005A70CC">
        <w:t xml:space="preserve"> físicos em formatos digitais, permitindo </w:t>
      </w:r>
      <w:r w:rsidR="00747AE1">
        <w:t>a manipulação digital dos mesmos</w:t>
      </w:r>
      <w:r w:rsidR="00723819">
        <w:t xml:space="preserve"> </w:t>
      </w:r>
      <w:r w:rsidR="00723819" w:rsidRPr="00723819">
        <w:t>(</w:t>
      </w:r>
      <w:proofErr w:type="spellStart"/>
      <w:r w:rsidR="00723819" w:rsidRPr="00723819">
        <w:t>Szeliski</w:t>
      </w:r>
      <w:proofErr w:type="spellEnd"/>
      <w:r w:rsidR="00723819" w:rsidRPr="00723819">
        <w:t>,</w:t>
      </w:r>
      <w:r w:rsidR="00723819">
        <w:t xml:space="preserve"> </w:t>
      </w:r>
      <w:r w:rsidR="00723819" w:rsidRPr="00723819">
        <w:t>R., 2010).</w:t>
      </w:r>
    </w:p>
    <w:p w14:paraId="7FA92F7E" w14:textId="01F879A2" w:rsidR="005F49CC" w:rsidRDefault="005A70CC" w:rsidP="002F33B8">
      <w:pPr>
        <w:jc w:val="both"/>
      </w:pPr>
      <w:r w:rsidRPr="005A70CC">
        <w:t xml:space="preserve">No entanto, </w:t>
      </w:r>
      <w:proofErr w:type="spellStart"/>
      <w:r w:rsidR="00E90093">
        <w:t>Mokhtar</w:t>
      </w:r>
      <w:proofErr w:type="spellEnd"/>
      <w:r w:rsidR="00E90093">
        <w:t xml:space="preserve">, K. (2018) destaca que </w:t>
      </w:r>
      <w:r w:rsidR="0031635C">
        <w:t>à</w:t>
      </w:r>
      <w:r w:rsidRPr="005A70CC">
        <w:t xml:space="preserve"> medida que grandes volumes de documentos físicos são convertidos em formatos digitais</w:t>
      </w:r>
      <w:r w:rsidR="007D4485">
        <w:t>,</w:t>
      </w:r>
      <w:r w:rsidRPr="005A70CC">
        <w:t xml:space="preserve"> a precisão na transcrição dos textos </w:t>
      </w:r>
      <w:r w:rsidR="00D15680">
        <w:t xml:space="preserve">emerge como </w:t>
      </w:r>
      <w:r w:rsidR="00D75A65">
        <w:t>uma questão relevante</w:t>
      </w:r>
      <w:r w:rsidRPr="005A70CC">
        <w:t xml:space="preserve">. </w:t>
      </w:r>
      <w:proofErr w:type="spellStart"/>
      <w:r w:rsidR="00D3491C">
        <w:t>Mokhtar</w:t>
      </w:r>
      <w:proofErr w:type="spellEnd"/>
      <w:r w:rsidR="00D3491C">
        <w:t>, K. (2018) ainda</w:t>
      </w:r>
      <w:r w:rsidR="005F49CC">
        <w:t xml:space="preserve"> </w:t>
      </w:r>
      <w:r w:rsidR="00D3491C">
        <w:t>realça</w:t>
      </w:r>
      <w:r w:rsidR="005F49CC">
        <w:t xml:space="preserve"> que o</w:t>
      </w:r>
      <w:r w:rsidRPr="005A70CC">
        <w:t xml:space="preserve"> processo de OCR, embora avançado, </w:t>
      </w:r>
      <w:r w:rsidR="00747AE1">
        <w:t>está</w:t>
      </w:r>
      <w:r w:rsidRPr="005A70CC">
        <w:t xml:space="preserve"> suscetível a uma série de desafios, incluindo a qualidade da imagem, fontes variadas e a presença de ruídos, o</w:t>
      </w:r>
      <w:r w:rsidR="00747AE1">
        <w:t>s</w:t>
      </w:r>
      <w:r w:rsidRPr="005A70CC">
        <w:t xml:space="preserve"> qu</w:t>
      </w:r>
      <w:r w:rsidR="00747AE1">
        <w:t>ais</w:t>
      </w:r>
      <w:r w:rsidRPr="005A70CC">
        <w:t xml:space="preserve"> leva</w:t>
      </w:r>
      <w:r w:rsidR="00747AE1">
        <w:t>m</w:t>
      </w:r>
      <w:r w:rsidRPr="005A70CC">
        <w:t xml:space="preserve"> a erros na interpretação dos caracteres. Esses erros podem impactar negativamente a eficiência e a confiabilidade d</w:t>
      </w:r>
      <w:r w:rsidR="00747AE1">
        <w:t>os</w:t>
      </w:r>
      <w:r w:rsidRPr="005A70CC">
        <w:t xml:space="preserve"> </w:t>
      </w:r>
      <w:r w:rsidR="002A6393">
        <w:t xml:space="preserve">processos e dos </w:t>
      </w:r>
      <w:r w:rsidRPr="005A70CC">
        <w:t>sistemas</w:t>
      </w:r>
      <w:r w:rsidR="00747AE1">
        <w:t xml:space="preserve"> </w:t>
      </w:r>
      <w:r w:rsidRPr="005A70CC">
        <w:t xml:space="preserve">que dependem da </w:t>
      </w:r>
      <w:r w:rsidR="002A6393">
        <w:t>digitalização de documentos</w:t>
      </w:r>
      <w:r w:rsidRPr="005A70CC">
        <w:t>.</w:t>
      </w:r>
    </w:p>
    <w:p w14:paraId="39ACDE22" w14:textId="32F21E1B" w:rsidR="005A70CC" w:rsidRDefault="005A70CC" w:rsidP="002F33B8">
      <w:pPr>
        <w:jc w:val="both"/>
      </w:pPr>
      <w:r w:rsidRPr="005A70CC">
        <w:t xml:space="preserve">Portanto, a implementação de técnicas </w:t>
      </w:r>
      <w:r w:rsidR="00297FDB">
        <w:t>de pós-processamento de OCR</w:t>
      </w:r>
      <w:r w:rsidR="00602688">
        <w:t xml:space="preserve"> são fundamentais</w:t>
      </w:r>
      <w:r w:rsidRPr="005A70CC">
        <w:t xml:space="preserve"> para a detecção e correção desses erros</w:t>
      </w:r>
      <w:r w:rsidR="00602688">
        <w:t xml:space="preserve"> </w:t>
      </w:r>
      <w:r w:rsidR="00316E20" w:rsidRPr="00316E20">
        <w:t>(</w:t>
      </w:r>
      <w:proofErr w:type="spellStart"/>
      <w:r w:rsidR="00316E20" w:rsidRPr="00316E20">
        <w:t>Taghva</w:t>
      </w:r>
      <w:proofErr w:type="spellEnd"/>
      <w:r w:rsidR="00316E20">
        <w:t>, K., 2023</w:t>
      </w:r>
      <w:r w:rsidR="00602688">
        <w:t>)</w:t>
      </w:r>
      <w:r w:rsidRPr="005A70CC">
        <w:t xml:space="preserve">. </w:t>
      </w:r>
      <w:r w:rsidR="008C002A">
        <w:t>Ne</w:t>
      </w:r>
      <w:r w:rsidRPr="005A70CC">
        <w:t>ste artigo</w:t>
      </w:r>
      <w:r w:rsidR="008C002A">
        <w:t>,</w:t>
      </w:r>
      <w:r w:rsidRPr="005A70CC">
        <w:t xml:space="preserve"> </w:t>
      </w:r>
      <w:r w:rsidR="008C002A">
        <w:t xml:space="preserve">será </w:t>
      </w:r>
      <w:r w:rsidRPr="005A70CC">
        <w:t>explora</w:t>
      </w:r>
      <w:r w:rsidR="008C002A">
        <w:t>do</w:t>
      </w:r>
      <w:r w:rsidRPr="005A70CC">
        <w:t xml:space="preserve"> </w:t>
      </w:r>
      <w:r w:rsidR="008C002A">
        <w:t xml:space="preserve">o estado da arte </w:t>
      </w:r>
      <w:r w:rsidR="0083771D">
        <w:t>dos métodos de pós-processamento de OCR</w:t>
      </w:r>
      <w:r w:rsidR="007107E6">
        <w:t xml:space="preserve">, com o objetivo de </w:t>
      </w:r>
      <w:r w:rsidR="00205599">
        <w:t xml:space="preserve">comparar </w:t>
      </w:r>
      <w:r w:rsidR="00EC00E5">
        <w:t xml:space="preserve">esses </w:t>
      </w:r>
      <w:r w:rsidR="00205599">
        <w:t>métodos existentes</w:t>
      </w:r>
      <w:r w:rsidR="00F951D3">
        <w:t xml:space="preserve"> e prover </w:t>
      </w:r>
      <w:r w:rsidR="00EC00E5">
        <w:t>um direcionamento quanto as vantagens e as desvantagens para cada um</w:t>
      </w:r>
      <w:r w:rsidR="00B10D72">
        <w:t>.</w:t>
      </w:r>
    </w:p>
    <w:p w14:paraId="174F8B77" w14:textId="77777777" w:rsidR="00FB723A" w:rsidRDefault="00FB723A" w:rsidP="002F33B8">
      <w:pPr>
        <w:jc w:val="both"/>
      </w:pPr>
    </w:p>
    <w:p w14:paraId="55515180" w14:textId="26DF3721" w:rsidR="008E42BB" w:rsidRDefault="008E42BB">
      <w:r>
        <w:br w:type="page"/>
      </w:r>
    </w:p>
    <w:p w14:paraId="16E1D553" w14:textId="51A1EEC1" w:rsidR="008E42BB" w:rsidRPr="008E42BB" w:rsidRDefault="008E42BB" w:rsidP="008E42B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REFERÊNCIAS</w:t>
      </w:r>
    </w:p>
    <w:p w14:paraId="2EA51840" w14:textId="77777777" w:rsidR="008E42BB" w:rsidRPr="008E42BB" w:rsidRDefault="008E42BB" w:rsidP="008E42BB">
      <w:pPr>
        <w:rPr>
          <w:lang w:val="en-GB"/>
        </w:rPr>
      </w:pPr>
    </w:p>
    <w:p w14:paraId="6D5233D1" w14:textId="5FB7526C" w:rsidR="008E42BB" w:rsidRPr="003A1652" w:rsidRDefault="008E42BB" w:rsidP="008E42BB">
      <w:pPr>
        <w:pStyle w:val="PargrafodaLista"/>
        <w:numPr>
          <w:ilvl w:val="0"/>
          <w:numId w:val="1"/>
        </w:numPr>
        <w:rPr>
          <w:lang w:val="en-GB"/>
        </w:rPr>
      </w:pPr>
      <w:r w:rsidRPr="003A1652">
        <w:rPr>
          <w:lang w:val="en-GB"/>
        </w:rPr>
        <w:t>(</w:t>
      </w:r>
      <w:proofErr w:type="spellStart"/>
      <w:r w:rsidRPr="003A1652">
        <w:rPr>
          <w:lang w:val="en-GB"/>
        </w:rPr>
        <w:t>Szeliski</w:t>
      </w:r>
      <w:proofErr w:type="spellEnd"/>
      <w:r w:rsidRPr="003A1652">
        <w:rPr>
          <w:lang w:val="en-GB"/>
        </w:rPr>
        <w:t>, R., 2010)</w:t>
      </w:r>
      <w:r>
        <w:rPr>
          <w:lang w:val="en-GB"/>
        </w:rPr>
        <w:t xml:space="preserve">: </w:t>
      </w:r>
      <w:r w:rsidRPr="003A1652">
        <w:rPr>
          <w:lang w:val="en-GB"/>
        </w:rPr>
        <w:t xml:space="preserve">Richard </w:t>
      </w:r>
      <w:proofErr w:type="spellStart"/>
      <w:r w:rsidRPr="003A1652">
        <w:rPr>
          <w:lang w:val="en-GB"/>
        </w:rPr>
        <w:t>Szeliski</w:t>
      </w:r>
      <w:proofErr w:type="spellEnd"/>
      <w:r w:rsidRPr="003A1652">
        <w:rPr>
          <w:lang w:val="en-GB"/>
        </w:rPr>
        <w:t xml:space="preserve"> - "Computer Vision: Algorithms and Applications" (2010)</w:t>
      </w:r>
    </w:p>
    <w:p w14:paraId="059AC820" w14:textId="77777777" w:rsidR="008E42BB" w:rsidRPr="003A1652" w:rsidRDefault="008E42BB" w:rsidP="008E42BB">
      <w:pPr>
        <w:pStyle w:val="PargrafodaLista"/>
        <w:numPr>
          <w:ilvl w:val="0"/>
          <w:numId w:val="1"/>
        </w:numPr>
        <w:rPr>
          <w:lang w:val="en-GB"/>
        </w:rPr>
      </w:pPr>
      <w:r w:rsidRPr="003A1652">
        <w:rPr>
          <w:lang w:val="en-GB"/>
        </w:rPr>
        <w:t>(Grand View Research, 2023):</w:t>
      </w:r>
      <w:r>
        <w:rPr>
          <w:lang w:val="en-GB"/>
        </w:rPr>
        <w:t xml:space="preserve"> </w:t>
      </w:r>
      <w:r w:rsidRPr="003A1652">
        <w:rPr>
          <w:lang w:val="en-GB"/>
        </w:rPr>
        <w:t xml:space="preserve">Optical Character Recognition Market Size, Share &amp; Trends Analysis Report </w:t>
      </w:r>
      <w:proofErr w:type="gramStart"/>
      <w:r w:rsidRPr="003A1652">
        <w:rPr>
          <w:lang w:val="en-GB"/>
        </w:rPr>
        <w:t>By</w:t>
      </w:r>
      <w:proofErr w:type="gramEnd"/>
      <w:r w:rsidRPr="003A1652">
        <w:rPr>
          <w:lang w:val="en-GB"/>
        </w:rPr>
        <w:t xml:space="preserve"> Type (Software, Services), By Vertical (BFSI, Retail, Transport And Logistics), By End-use (B2B, B2C), By Region, And Segment Forecasts, 2024 – 2030</w:t>
      </w:r>
    </w:p>
    <w:p w14:paraId="1DFC1605" w14:textId="77777777" w:rsidR="008E42BB" w:rsidRPr="00952954" w:rsidRDefault="008E42BB" w:rsidP="008E42BB">
      <w:pPr>
        <w:pStyle w:val="PargrafodaLista"/>
        <w:numPr>
          <w:ilvl w:val="0"/>
          <w:numId w:val="1"/>
        </w:numPr>
      </w:pPr>
      <w:r w:rsidRPr="00952954">
        <w:t>(</w:t>
      </w:r>
      <w:proofErr w:type="spellStart"/>
      <w:r w:rsidRPr="00952954">
        <w:t>Me</w:t>
      </w:r>
      <w:r>
        <w:t>i</w:t>
      </w:r>
      <w:proofErr w:type="spellEnd"/>
      <w:r>
        <w:t>, J., 2018</w:t>
      </w:r>
      <w:r w:rsidRPr="00952954">
        <w:t>): https://www.sciencedirect.com/science/article/abs/pii/S0306457317307823</w:t>
      </w:r>
    </w:p>
    <w:p w14:paraId="6AE57F9A" w14:textId="77777777" w:rsidR="008E42BB" w:rsidRDefault="008E42BB" w:rsidP="008E42BB">
      <w:pPr>
        <w:pStyle w:val="PargrafodaLista"/>
        <w:numPr>
          <w:ilvl w:val="0"/>
          <w:numId w:val="1"/>
        </w:numPr>
        <w:rPr>
          <w:lang w:val="en-GB"/>
        </w:rPr>
      </w:pPr>
      <w:r w:rsidRPr="00D3491C">
        <w:rPr>
          <w:lang w:val="en-GB"/>
        </w:rPr>
        <w:t>Mokhtar, K. (2018): https://ieeexplore.ieee.org/abstract/document/8395234?casa_token=8kUQX9yJtZgAAAAA:PTYAnDuU33pbi2xuSuGl-tC7LhFjhefe3ZiLb7iQjN9EiJ0-8iLgrSlsHIW9Ks9NFAbCvI1xxA</w:t>
      </w:r>
    </w:p>
    <w:p w14:paraId="015D2339" w14:textId="77777777" w:rsidR="008E42BB" w:rsidRPr="00316E20" w:rsidRDefault="008E42BB" w:rsidP="008E42BB">
      <w:pPr>
        <w:pStyle w:val="PargrafodaLista"/>
        <w:numPr>
          <w:ilvl w:val="0"/>
          <w:numId w:val="1"/>
        </w:numPr>
      </w:pPr>
      <w:r w:rsidRPr="00316E20">
        <w:t>(</w:t>
      </w:r>
      <w:proofErr w:type="spellStart"/>
      <w:r w:rsidRPr="00316E20">
        <w:t>Taghva</w:t>
      </w:r>
      <w:proofErr w:type="spellEnd"/>
      <w:r>
        <w:t>, K., 2023</w:t>
      </w:r>
      <w:r w:rsidRPr="00316E20">
        <w:t>): https://digitalscholarship.unlv.edu/thesesdissertations/4811/</w:t>
      </w:r>
    </w:p>
    <w:p w14:paraId="5C52BE0F" w14:textId="77777777" w:rsidR="00B961FB" w:rsidRDefault="00B961FB"/>
    <w:sectPr w:rsidR="00B961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864F57"/>
    <w:multiLevelType w:val="hybridMultilevel"/>
    <w:tmpl w:val="F2B6B5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B848F0"/>
    <w:multiLevelType w:val="hybridMultilevel"/>
    <w:tmpl w:val="A25E6520"/>
    <w:lvl w:ilvl="0" w:tplc="0809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num w:numId="1" w16cid:durableId="787549358">
    <w:abstractNumId w:val="0"/>
  </w:num>
  <w:num w:numId="2" w16cid:durableId="1856816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0CC"/>
    <w:rsid w:val="0020422B"/>
    <w:rsid w:val="00205599"/>
    <w:rsid w:val="002906F1"/>
    <w:rsid w:val="00297FDB"/>
    <w:rsid w:val="002A6393"/>
    <w:rsid w:val="002F33B8"/>
    <w:rsid w:val="0030256F"/>
    <w:rsid w:val="0031635C"/>
    <w:rsid w:val="00316E20"/>
    <w:rsid w:val="003447DE"/>
    <w:rsid w:val="003A1652"/>
    <w:rsid w:val="004D1DFB"/>
    <w:rsid w:val="004D400B"/>
    <w:rsid w:val="005A70CC"/>
    <w:rsid w:val="005F49CC"/>
    <w:rsid w:val="00602688"/>
    <w:rsid w:val="006375ED"/>
    <w:rsid w:val="006D21AB"/>
    <w:rsid w:val="006E611B"/>
    <w:rsid w:val="007107E6"/>
    <w:rsid w:val="00723819"/>
    <w:rsid w:val="00747AE1"/>
    <w:rsid w:val="007D1AEF"/>
    <w:rsid w:val="007D4485"/>
    <w:rsid w:val="00813C55"/>
    <w:rsid w:val="0083771D"/>
    <w:rsid w:val="008C002A"/>
    <w:rsid w:val="008E42BB"/>
    <w:rsid w:val="00952954"/>
    <w:rsid w:val="00A14534"/>
    <w:rsid w:val="00AD750A"/>
    <w:rsid w:val="00B10D72"/>
    <w:rsid w:val="00B17E85"/>
    <w:rsid w:val="00B21F82"/>
    <w:rsid w:val="00B961FB"/>
    <w:rsid w:val="00BD6341"/>
    <w:rsid w:val="00C00A83"/>
    <w:rsid w:val="00D15680"/>
    <w:rsid w:val="00D3491C"/>
    <w:rsid w:val="00D75A65"/>
    <w:rsid w:val="00DC27E7"/>
    <w:rsid w:val="00DD4452"/>
    <w:rsid w:val="00E80711"/>
    <w:rsid w:val="00E90093"/>
    <w:rsid w:val="00EC00E5"/>
    <w:rsid w:val="00EC5D54"/>
    <w:rsid w:val="00F1136E"/>
    <w:rsid w:val="00F556E5"/>
    <w:rsid w:val="00F951D3"/>
    <w:rsid w:val="00FB7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E1567"/>
  <w15:chartTrackingRefBased/>
  <w15:docId w15:val="{21205C20-2CD6-493B-9F54-F6D273621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5A70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A70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A70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A70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A70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A70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A70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A70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A70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A70CC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A70CC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A70CC"/>
    <w:rPr>
      <w:rFonts w:eastAsiaTheme="majorEastAsia" w:cstheme="majorBidi"/>
      <w:color w:val="0F4761" w:themeColor="accent1" w:themeShade="BF"/>
      <w:sz w:val="28"/>
      <w:szCs w:val="28"/>
      <w:lang w:val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A70CC"/>
    <w:rPr>
      <w:rFonts w:eastAsiaTheme="majorEastAsia" w:cstheme="majorBidi"/>
      <w:i/>
      <w:iCs/>
      <w:color w:val="0F4761" w:themeColor="accent1" w:themeShade="BF"/>
      <w:lang w:val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A70CC"/>
    <w:rPr>
      <w:rFonts w:eastAsiaTheme="majorEastAsia" w:cstheme="majorBidi"/>
      <w:color w:val="0F4761" w:themeColor="accent1" w:themeShade="BF"/>
      <w:lang w:val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A70CC"/>
    <w:rPr>
      <w:rFonts w:eastAsiaTheme="majorEastAsia" w:cstheme="majorBidi"/>
      <w:i/>
      <w:iCs/>
      <w:color w:val="595959" w:themeColor="text1" w:themeTint="A6"/>
      <w:lang w:val="pt-BR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A70CC"/>
    <w:rPr>
      <w:rFonts w:eastAsiaTheme="majorEastAsia" w:cstheme="majorBidi"/>
      <w:color w:val="595959" w:themeColor="text1" w:themeTint="A6"/>
      <w:lang w:val="pt-BR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A70CC"/>
    <w:rPr>
      <w:rFonts w:eastAsiaTheme="majorEastAsia" w:cstheme="majorBidi"/>
      <w:i/>
      <w:iCs/>
      <w:color w:val="272727" w:themeColor="text1" w:themeTint="D8"/>
      <w:lang w:val="pt-BR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A70CC"/>
    <w:rPr>
      <w:rFonts w:eastAsiaTheme="majorEastAsia" w:cstheme="majorBidi"/>
      <w:color w:val="272727" w:themeColor="text1" w:themeTint="D8"/>
      <w:lang w:val="pt-BR"/>
    </w:rPr>
  </w:style>
  <w:style w:type="paragraph" w:styleId="Ttulo">
    <w:name w:val="Title"/>
    <w:basedOn w:val="Normal"/>
    <w:next w:val="Normal"/>
    <w:link w:val="TtuloChar"/>
    <w:uiPriority w:val="10"/>
    <w:qFormat/>
    <w:rsid w:val="005A70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A70CC"/>
    <w:rPr>
      <w:rFonts w:asciiTheme="majorHAnsi" w:eastAsiaTheme="majorEastAsia" w:hAnsiTheme="majorHAnsi" w:cstheme="majorBidi"/>
      <w:spacing w:val="-10"/>
      <w:kern w:val="28"/>
      <w:sz w:val="56"/>
      <w:szCs w:val="56"/>
      <w:lang w:val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5A70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A70CC"/>
    <w:rPr>
      <w:rFonts w:eastAsiaTheme="majorEastAsia" w:cstheme="majorBidi"/>
      <w:color w:val="595959" w:themeColor="text1" w:themeTint="A6"/>
      <w:spacing w:val="15"/>
      <w:sz w:val="28"/>
      <w:szCs w:val="28"/>
      <w:lang w:val="pt-BR"/>
    </w:rPr>
  </w:style>
  <w:style w:type="paragraph" w:styleId="Citao">
    <w:name w:val="Quote"/>
    <w:basedOn w:val="Normal"/>
    <w:next w:val="Normal"/>
    <w:link w:val="CitaoChar"/>
    <w:uiPriority w:val="29"/>
    <w:qFormat/>
    <w:rsid w:val="005A70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A70CC"/>
    <w:rPr>
      <w:i/>
      <w:iCs/>
      <w:color w:val="404040" w:themeColor="text1" w:themeTint="BF"/>
      <w:lang w:val="pt-BR"/>
    </w:rPr>
  </w:style>
  <w:style w:type="paragraph" w:styleId="PargrafodaLista">
    <w:name w:val="List Paragraph"/>
    <w:basedOn w:val="Normal"/>
    <w:uiPriority w:val="34"/>
    <w:qFormat/>
    <w:rsid w:val="005A70C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A70C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A70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A70CC"/>
    <w:rPr>
      <w:i/>
      <w:iCs/>
      <w:color w:val="0F4761" w:themeColor="accent1" w:themeShade="BF"/>
      <w:lang w:val="pt-BR"/>
    </w:rPr>
  </w:style>
  <w:style w:type="character" w:styleId="RefernciaIntensa">
    <w:name w:val="Intense Reference"/>
    <w:basedOn w:val="Fontepargpadro"/>
    <w:uiPriority w:val="32"/>
    <w:qFormat/>
    <w:rsid w:val="005A70C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6375ED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375E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16E2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14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4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2976</TotalTime>
  <Pages>2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Dias</dc:creator>
  <cp:keywords/>
  <dc:description/>
  <cp:lastModifiedBy>Lucas Dias</cp:lastModifiedBy>
  <cp:revision>36</cp:revision>
  <dcterms:created xsi:type="dcterms:W3CDTF">2024-08-25T19:35:00Z</dcterms:created>
  <dcterms:modified xsi:type="dcterms:W3CDTF">2024-09-01T17:49:00Z</dcterms:modified>
</cp:coreProperties>
</file>