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9605" w14:textId="00E20FD5" w:rsidR="00E337E1" w:rsidRDefault="00E337E1">
      <w:r>
        <w:t>Velusel Fabrica</w:t>
      </w:r>
    </w:p>
    <w:p w14:paraId="11001218" w14:textId="77777777" w:rsidR="00E337E1" w:rsidRDefault="00E337E1"/>
    <w:p w14:paraId="198D00CD" w14:textId="7B86081C" w:rsidR="00AB4FF5" w:rsidRDefault="00E337E1">
      <w:r>
        <w:t>Manual de usuario</w:t>
      </w:r>
    </w:p>
    <w:p w14:paraId="5FF2210B" w14:textId="66EA8693" w:rsidR="00E337E1" w:rsidRDefault="00E337E1"/>
    <w:sdt>
      <w:sdtPr>
        <w:rPr>
          <w:lang w:val="es-ES"/>
        </w:rPr>
        <w:id w:val="-400988080"/>
        <w:docPartObj>
          <w:docPartGallery w:val="Table of Contents"/>
          <w:docPartUnique/>
        </w:docPartObj>
      </w:sdtPr>
      <w:sdtEndPr>
        <w:rPr>
          <w:rFonts w:asciiTheme="minorHAnsi" w:eastAsiaTheme="minorHAnsi" w:hAnsiTheme="minorHAnsi" w:cstheme="minorBidi"/>
          <w:noProof/>
          <w:color w:val="auto"/>
          <w:sz w:val="24"/>
          <w:szCs w:val="24"/>
          <w:lang w:val="es-ES_tradnl" w:eastAsia="en-US"/>
        </w:rPr>
      </w:sdtEndPr>
      <w:sdtContent>
        <w:p w14:paraId="2B196787" w14:textId="55FA07E0" w:rsidR="00E337E1" w:rsidRDefault="00E337E1">
          <w:pPr>
            <w:pStyle w:val="TtuloTDC"/>
          </w:pPr>
          <w:r>
            <w:rPr>
              <w:lang w:val="es-ES"/>
            </w:rPr>
            <w:t>Tabla de contenido</w:t>
          </w:r>
        </w:p>
        <w:p w14:paraId="08A57E50" w14:textId="682DF6BA" w:rsidR="00E337E1" w:rsidRDefault="00E337E1">
          <w:r>
            <w:fldChar w:fldCharType="begin"/>
          </w:r>
          <w:r>
            <w:instrText>TOC \o "1-3" \h \z \u</w:instrText>
          </w:r>
          <w:r>
            <w:fldChar w:fldCharType="separate"/>
          </w:r>
          <w:r w:rsidR="00730DB8">
            <w:rPr>
              <w:b/>
              <w:bCs/>
              <w:noProof/>
              <w:lang w:val="es-ES"/>
            </w:rPr>
            <w:t>No se encontraron entradas de tabla de contenido.</w:t>
          </w:r>
          <w:r>
            <w:rPr>
              <w:b/>
              <w:bCs/>
              <w:noProof/>
            </w:rPr>
            <w:fldChar w:fldCharType="end"/>
          </w:r>
        </w:p>
      </w:sdtContent>
    </w:sdt>
    <w:p w14:paraId="4E399E9A" w14:textId="55043AB0" w:rsidR="00E337E1" w:rsidRDefault="00E337E1">
      <w:r>
        <w:br w:type="page"/>
      </w:r>
    </w:p>
    <w:p w14:paraId="1E4C651B" w14:textId="4B915CFC" w:rsidR="00E337E1" w:rsidRDefault="00E337E1" w:rsidP="00E337E1">
      <w:pPr>
        <w:pStyle w:val="Ttulo"/>
      </w:pPr>
      <w:r>
        <w:lastRenderedPageBreak/>
        <w:t>Introducción</w:t>
      </w:r>
    </w:p>
    <w:p w14:paraId="22A91E5E" w14:textId="2819B13D" w:rsidR="00E337E1" w:rsidRDefault="00E337E1">
      <w:r>
        <w:t>E</w:t>
      </w:r>
      <w:r w:rsidR="002423E7">
        <w:t>ste documento pretende guiar a los distintos tipos de usuarios que utilizarán el sistema Velusel Fabrica. El mismo se encuentra dividido en secciones, la primera contiene los aspectos que son comunes a todos los tipos de usuarios y luego se agrega una sección para cada tipo de usuario.</w:t>
      </w:r>
    </w:p>
    <w:p w14:paraId="49168E29" w14:textId="0EF3DB21" w:rsidR="00E337E1" w:rsidRDefault="00E337E1" w:rsidP="00E337E1">
      <w:pPr>
        <w:pStyle w:val="Ttulo"/>
      </w:pPr>
      <w:r>
        <w:t>Todos los usuarios</w:t>
      </w:r>
    </w:p>
    <w:p w14:paraId="3C2A421A" w14:textId="6993709C" w:rsidR="00E337E1" w:rsidRDefault="002423E7" w:rsidP="00730DB8">
      <w:pPr>
        <w:pStyle w:val="Subttulo"/>
      </w:pPr>
      <w:r>
        <w:t>Ingresar y salir del sistema:</w:t>
      </w:r>
    </w:p>
    <w:p w14:paraId="5853F261" w14:textId="527E2ECC" w:rsidR="002423E7" w:rsidRDefault="002423E7">
      <w:r>
        <w:t>Al abrir el sistema, este le pedirá que se identifique usando el nombre de usuario que se le asignó y su contraseña. Tenga en cuenta que si es la primera vez</w:t>
      </w:r>
      <w:r w:rsidR="00730DB8">
        <w:t xml:space="preserve"> que ingresa la contraseña asignada le llegará por correo electrónico, verifique su casilla de spam por las dudas. Esa contraseña solo la conoce usted, en caso de que no la recuerde o no pueda encontrar el mail pídale al administrador que le realice un blanqueo de contraseña.</w:t>
      </w:r>
    </w:p>
    <w:p w14:paraId="4DD6252B" w14:textId="77777777" w:rsidR="00F633F8" w:rsidRDefault="00F633F8"/>
    <w:p w14:paraId="1D4C2F32" w14:textId="282EE232" w:rsidR="00730DB8" w:rsidRDefault="00730DB8" w:rsidP="00730DB8">
      <w:pPr>
        <w:pStyle w:val="Subttulo"/>
      </w:pPr>
      <w:r>
        <w:t>Modificar datos personales</w:t>
      </w:r>
    </w:p>
    <w:p w14:paraId="5E7C1B43" w14:textId="192D089B" w:rsidR="00730DB8" w:rsidRDefault="00730DB8">
      <w:r>
        <w:t xml:space="preserve">Desde el menú </w:t>
      </w:r>
      <w:proofErr w:type="spellStart"/>
      <w:r>
        <w:t>asdf</w:t>
      </w:r>
      <w:proofErr w:type="spellEnd"/>
      <w:r>
        <w:t xml:space="preserve"> seleccione la opción </w:t>
      </w:r>
      <w:proofErr w:type="spellStart"/>
      <w:r>
        <w:t>asdf</w:t>
      </w:r>
      <w:proofErr w:type="spellEnd"/>
      <w:r>
        <w:t>.</w:t>
      </w:r>
    </w:p>
    <w:p w14:paraId="6FAFF254" w14:textId="6D40910F" w:rsidR="00730DB8" w:rsidRDefault="00730DB8">
      <w:r>
        <w:t xml:space="preserve">Se le mostrará el formulario para que pueda actualizar su información personal. Si lo desea también puede seleccionar una nueva contraseña. En caso de que desee modificar su contraseña debe ingresarla 2 veces. En caso de que no desee modificar su contraseña deje ambos </w:t>
      </w:r>
      <w:r w:rsidR="00F633F8">
        <w:t>campos vacíos</w:t>
      </w:r>
    </w:p>
    <w:p w14:paraId="6109DD5D" w14:textId="77777777" w:rsidR="00F633F8" w:rsidRDefault="00F633F8"/>
    <w:p w14:paraId="29A86E2F" w14:textId="7F78F5D6" w:rsidR="00730DB8" w:rsidRDefault="00730DB8" w:rsidP="00730DB8">
      <w:pPr>
        <w:pStyle w:val="Subttulo"/>
      </w:pPr>
      <w:r>
        <w:t>Cambiar de idioma</w:t>
      </w:r>
    </w:p>
    <w:p w14:paraId="347CA7CA" w14:textId="15318046" w:rsidR="00730DB8" w:rsidRDefault="00F633F8">
      <w:r>
        <w:t xml:space="preserve">Desde el menú </w:t>
      </w:r>
      <w:proofErr w:type="spellStart"/>
      <w:r>
        <w:t>asdf</w:t>
      </w:r>
      <w:proofErr w:type="spellEnd"/>
      <w:r>
        <w:t xml:space="preserve"> </w:t>
      </w:r>
      <w:r>
        <w:t xml:space="preserve">al expandir la opción </w:t>
      </w:r>
      <w:proofErr w:type="spellStart"/>
      <w:r>
        <w:t>asdf</w:t>
      </w:r>
      <w:proofErr w:type="spellEnd"/>
      <w:r>
        <w:t xml:space="preserve"> se desplegarán todos los idiomas disponibles. </w:t>
      </w:r>
      <w:proofErr w:type="spellStart"/>
      <w:r>
        <w:t>Clickeando</w:t>
      </w:r>
      <w:proofErr w:type="spellEnd"/>
      <w:r>
        <w:t xml:space="preserve"> sobre cualquiera de ellos toda la interfaz de Velusel se cambiará al idioma seleccionado.</w:t>
      </w:r>
    </w:p>
    <w:p w14:paraId="2712B87A" w14:textId="77777777" w:rsidR="00F633F8" w:rsidRDefault="00F633F8"/>
    <w:p w14:paraId="678B7C25" w14:textId="0881CDEE" w:rsidR="00E337E1" w:rsidRDefault="00E337E1" w:rsidP="00E337E1">
      <w:pPr>
        <w:pStyle w:val="Ttulo"/>
      </w:pPr>
      <w:r>
        <w:t>Usuario Administrador</w:t>
      </w:r>
    </w:p>
    <w:p w14:paraId="76C5E911" w14:textId="0C22C5C2" w:rsidR="00E337E1" w:rsidRDefault="00F633F8">
      <w:r>
        <w:t>Si es la primera vez que utiliza el sistema Velusel</w:t>
      </w:r>
      <w:r w:rsidR="0019316F">
        <w:t xml:space="preserve"> y desea comenzar a agregar los demás usuarios utilice las credenciales provistas en el Manual de Instalación</w:t>
      </w:r>
    </w:p>
    <w:p w14:paraId="5C3C8A96" w14:textId="7FEFCCAE" w:rsidR="0019316F" w:rsidRDefault="0019316F"/>
    <w:p w14:paraId="2D8C36C2" w14:textId="4EE3AEF1" w:rsidR="0019316F" w:rsidRDefault="0019316F">
      <w:r>
        <w:t>Administración de usuarios</w:t>
      </w:r>
    </w:p>
    <w:p w14:paraId="487B306E" w14:textId="1F2172A2" w:rsidR="0019316F" w:rsidRDefault="008D089D">
      <w:proofErr w:type="spellStart"/>
      <w:r>
        <w:t>asdf</w:t>
      </w:r>
      <w:proofErr w:type="spellEnd"/>
    </w:p>
    <w:p w14:paraId="372F8C2D" w14:textId="1790ACF3" w:rsidR="0019316F" w:rsidRDefault="0019316F">
      <w:r>
        <w:t>Para dar de alta usuarios con los siguientes perfiles debe asignarles determinados roles según esta tabla.</w:t>
      </w:r>
    </w:p>
    <w:p w14:paraId="2447A5D2" w14:textId="77777777" w:rsidR="0019316F" w:rsidRDefault="0019316F"/>
    <w:tbl>
      <w:tblPr>
        <w:tblStyle w:val="Tablaconcuadrcula"/>
        <w:tblW w:w="0" w:type="auto"/>
        <w:tblLook w:val="04A0" w:firstRow="1" w:lastRow="0" w:firstColumn="1" w:lastColumn="0" w:noHBand="0" w:noVBand="1"/>
      </w:tblPr>
      <w:tblGrid>
        <w:gridCol w:w="2547"/>
        <w:gridCol w:w="5947"/>
      </w:tblGrid>
      <w:tr w:rsidR="0019316F" w14:paraId="19BB7912" w14:textId="77777777" w:rsidTr="008D089D">
        <w:tc>
          <w:tcPr>
            <w:tcW w:w="2547" w:type="dxa"/>
          </w:tcPr>
          <w:p w14:paraId="657866B6" w14:textId="1EFF80AD" w:rsidR="0019316F" w:rsidRDefault="0019316F">
            <w:r>
              <w:t>Rol</w:t>
            </w:r>
          </w:p>
        </w:tc>
        <w:tc>
          <w:tcPr>
            <w:tcW w:w="5947" w:type="dxa"/>
          </w:tcPr>
          <w:p w14:paraId="5709457C" w14:textId="595E73E3" w:rsidR="0019316F" w:rsidRDefault="0019316F">
            <w:r>
              <w:t>Familias que se necesitan</w:t>
            </w:r>
          </w:p>
        </w:tc>
      </w:tr>
      <w:tr w:rsidR="0019316F" w14:paraId="32B89095" w14:textId="77777777" w:rsidTr="008D089D">
        <w:tc>
          <w:tcPr>
            <w:tcW w:w="2547" w:type="dxa"/>
          </w:tcPr>
          <w:p w14:paraId="482064E8" w14:textId="45595ACE" w:rsidR="0019316F" w:rsidRDefault="0019316F">
            <w:r>
              <w:t>Usuario Administrador</w:t>
            </w:r>
          </w:p>
        </w:tc>
        <w:tc>
          <w:tcPr>
            <w:tcW w:w="5947" w:type="dxa"/>
          </w:tcPr>
          <w:p w14:paraId="1DCBE90E" w14:textId="77777777" w:rsidR="0019316F" w:rsidRDefault="0019316F"/>
        </w:tc>
      </w:tr>
      <w:tr w:rsidR="0019316F" w14:paraId="1B99A76F" w14:textId="77777777" w:rsidTr="008D089D">
        <w:tc>
          <w:tcPr>
            <w:tcW w:w="2547" w:type="dxa"/>
          </w:tcPr>
          <w:p w14:paraId="6D8F7D71" w14:textId="6EEEE1BE" w:rsidR="0019316F" w:rsidRDefault="0019316F">
            <w:r>
              <w:t>Usuario Gerente</w:t>
            </w:r>
          </w:p>
        </w:tc>
        <w:tc>
          <w:tcPr>
            <w:tcW w:w="5947" w:type="dxa"/>
          </w:tcPr>
          <w:p w14:paraId="34CC45AC" w14:textId="77777777" w:rsidR="0019316F" w:rsidRDefault="0019316F"/>
        </w:tc>
      </w:tr>
      <w:tr w:rsidR="0019316F" w14:paraId="4AC62F88" w14:textId="77777777" w:rsidTr="008D089D">
        <w:tc>
          <w:tcPr>
            <w:tcW w:w="2547" w:type="dxa"/>
          </w:tcPr>
          <w:p w14:paraId="70B91FE4" w14:textId="643E61D4" w:rsidR="0019316F" w:rsidRDefault="0019316F">
            <w:r>
              <w:t>Usuario Diseñador</w:t>
            </w:r>
          </w:p>
        </w:tc>
        <w:tc>
          <w:tcPr>
            <w:tcW w:w="5947" w:type="dxa"/>
          </w:tcPr>
          <w:p w14:paraId="0909747A" w14:textId="77777777" w:rsidR="0019316F" w:rsidRDefault="0019316F"/>
        </w:tc>
      </w:tr>
      <w:tr w:rsidR="0019316F" w14:paraId="0EA1052B" w14:textId="77777777" w:rsidTr="008D089D">
        <w:tc>
          <w:tcPr>
            <w:tcW w:w="2547" w:type="dxa"/>
          </w:tcPr>
          <w:p w14:paraId="301A4BA0" w14:textId="4A24D984" w:rsidR="0019316F" w:rsidRDefault="0019316F">
            <w:r>
              <w:t>Usuario Vendedor</w:t>
            </w:r>
          </w:p>
        </w:tc>
        <w:tc>
          <w:tcPr>
            <w:tcW w:w="5947" w:type="dxa"/>
          </w:tcPr>
          <w:p w14:paraId="7BD3FD15" w14:textId="77777777" w:rsidR="0019316F" w:rsidRDefault="0019316F"/>
        </w:tc>
      </w:tr>
      <w:tr w:rsidR="0019316F" w14:paraId="5B905762" w14:textId="77777777" w:rsidTr="008D089D">
        <w:tc>
          <w:tcPr>
            <w:tcW w:w="2547" w:type="dxa"/>
          </w:tcPr>
          <w:p w14:paraId="525003E2" w14:textId="713250FC" w:rsidR="0019316F" w:rsidRDefault="0019316F">
            <w:r>
              <w:t>Usuario Fabricante</w:t>
            </w:r>
          </w:p>
        </w:tc>
        <w:tc>
          <w:tcPr>
            <w:tcW w:w="5947" w:type="dxa"/>
          </w:tcPr>
          <w:p w14:paraId="62B1D6F5" w14:textId="77777777" w:rsidR="0019316F" w:rsidRDefault="0019316F"/>
        </w:tc>
      </w:tr>
      <w:tr w:rsidR="0019316F" w14:paraId="719B3CEE" w14:textId="77777777" w:rsidTr="008D089D">
        <w:tc>
          <w:tcPr>
            <w:tcW w:w="2547" w:type="dxa"/>
          </w:tcPr>
          <w:p w14:paraId="4B753766" w14:textId="5F98B1F4" w:rsidR="0019316F" w:rsidRDefault="0019316F">
            <w:r>
              <w:t>Usuario Comprador</w:t>
            </w:r>
          </w:p>
        </w:tc>
        <w:tc>
          <w:tcPr>
            <w:tcW w:w="5947" w:type="dxa"/>
          </w:tcPr>
          <w:p w14:paraId="6ADB1400" w14:textId="77777777" w:rsidR="0019316F" w:rsidRDefault="0019316F"/>
        </w:tc>
      </w:tr>
    </w:tbl>
    <w:p w14:paraId="78EF8F82" w14:textId="715469B6" w:rsidR="0019316F" w:rsidRDefault="007610E5">
      <w:r>
        <w:lastRenderedPageBreak/>
        <w:t>Administración de permisos</w:t>
      </w:r>
    </w:p>
    <w:p w14:paraId="4E687057" w14:textId="2CB2E8C6" w:rsidR="007610E5" w:rsidRDefault="007610E5">
      <w:proofErr w:type="spellStart"/>
      <w:r>
        <w:t>asdf</w:t>
      </w:r>
      <w:proofErr w:type="spellEnd"/>
    </w:p>
    <w:p w14:paraId="5146157B" w14:textId="142D304C" w:rsidR="00E337E1" w:rsidRDefault="00E337E1" w:rsidP="00E337E1">
      <w:pPr>
        <w:pStyle w:val="Ttulo"/>
      </w:pPr>
      <w:r>
        <w:t>Usuario Gerente</w:t>
      </w:r>
    </w:p>
    <w:p w14:paraId="37DB0CB1" w14:textId="13F95A15" w:rsidR="001377E6" w:rsidRDefault="007610E5">
      <w:r>
        <w:t>Consulta de información de auditoría y errores</w:t>
      </w:r>
    </w:p>
    <w:p w14:paraId="6001A567" w14:textId="6B962143" w:rsidR="007610E5" w:rsidRDefault="00C42FF5">
      <w:r>
        <w:t>Bloquear y desbloquear clientes</w:t>
      </w:r>
    </w:p>
    <w:p w14:paraId="24A27ED8" w14:textId="04EA9ECF" w:rsidR="00E337E1" w:rsidRDefault="00E337E1">
      <w:proofErr w:type="spellStart"/>
      <w:r>
        <w:t>asdf</w:t>
      </w:r>
      <w:proofErr w:type="spellEnd"/>
    </w:p>
    <w:p w14:paraId="375B359E" w14:textId="6E102C7A" w:rsidR="00E337E1" w:rsidRDefault="00E337E1" w:rsidP="00E337E1">
      <w:pPr>
        <w:pStyle w:val="Ttulo"/>
      </w:pPr>
      <w:r>
        <w:t>Usuario Diseñador</w:t>
      </w:r>
    </w:p>
    <w:p w14:paraId="4A161325" w14:textId="1993DD89" w:rsidR="00C42FF5" w:rsidRDefault="00C42FF5">
      <w:r>
        <w:t>Administración de materiales</w:t>
      </w:r>
    </w:p>
    <w:p w14:paraId="58A69374" w14:textId="3F8E3F00" w:rsidR="00C42FF5" w:rsidRDefault="00C42FF5">
      <w:r>
        <w:t>Administración de productos</w:t>
      </w:r>
    </w:p>
    <w:p w14:paraId="7D873C0D" w14:textId="707EC345" w:rsidR="00E337E1" w:rsidRDefault="00C42FF5">
      <w:proofErr w:type="spellStart"/>
      <w:r>
        <w:t>a</w:t>
      </w:r>
      <w:r w:rsidR="00E337E1">
        <w:t>sdf</w:t>
      </w:r>
      <w:proofErr w:type="spellEnd"/>
    </w:p>
    <w:p w14:paraId="48EFCEED" w14:textId="77777777" w:rsidR="00C42FF5" w:rsidRDefault="00C42FF5"/>
    <w:p w14:paraId="4C7B310A" w14:textId="1E674393" w:rsidR="00E337E1" w:rsidRDefault="00E337E1" w:rsidP="00E337E1">
      <w:pPr>
        <w:pStyle w:val="Ttulo"/>
      </w:pPr>
      <w:r>
        <w:t>Usuario Vendedor</w:t>
      </w:r>
    </w:p>
    <w:p w14:paraId="16368AF6" w14:textId="77777777" w:rsidR="00C42FF5" w:rsidRDefault="00C42FF5" w:rsidP="00C42FF5">
      <w:r>
        <w:t>Administrar clientes</w:t>
      </w:r>
    </w:p>
    <w:p w14:paraId="457DC08E" w14:textId="77777777" w:rsidR="00C42FF5" w:rsidRDefault="00C42FF5" w:rsidP="00C42FF5">
      <w:r>
        <w:t xml:space="preserve">Crear Pedido </w:t>
      </w:r>
    </w:p>
    <w:p w14:paraId="3D94E9EC" w14:textId="4F13BDF6" w:rsidR="00C42FF5" w:rsidRDefault="00C42FF5">
      <w:r>
        <w:t>Gestionar pedidos</w:t>
      </w:r>
    </w:p>
    <w:p w14:paraId="7A98250E" w14:textId="5A5658AE" w:rsidR="00E337E1" w:rsidRDefault="00C42FF5">
      <w:proofErr w:type="spellStart"/>
      <w:r>
        <w:t>a</w:t>
      </w:r>
      <w:r w:rsidR="00E337E1">
        <w:t>sdf</w:t>
      </w:r>
      <w:proofErr w:type="spellEnd"/>
    </w:p>
    <w:p w14:paraId="20C55934" w14:textId="77777777" w:rsidR="00C42FF5" w:rsidRDefault="00C42FF5"/>
    <w:p w14:paraId="27FE5CA2" w14:textId="3E0F46C3" w:rsidR="00E337E1" w:rsidRDefault="00E337E1" w:rsidP="00E337E1">
      <w:pPr>
        <w:pStyle w:val="Ttulo"/>
      </w:pPr>
      <w:r>
        <w:t>Usuario Fabricante</w:t>
      </w:r>
    </w:p>
    <w:p w14:paraId="0C47C10C" w14:textId="11A60F96" w:rsidR="00C42FF5" w:rsidRDefault="00C42FF5">
      <w:r>
        <w:t>Procesar pedidos</w:t>
      </w:r>
    </w:p>
    <w:p w14:paraId="2AB0A936" w14:textId="1EA7723D" w:rsidR="00C42FF5" w:rsidRDefault="00C42FF5">
      <w:r>
        <w:t>Administrar ordenes de fabricación</w:t>
      </w:r>
    </w:p>
    <w:p w14:paraId="6B1A6D7F" w14:textId="436B73D6" w:rsidR="00E337E1" w:rsidRDefault="00E337E1">
      <w:proofErr w:type="spellStart"/>
      <w:r>
        <w:t>asdf</w:t>
      </w:r>
      <w:proofErr w:type="spellEnd"/>
    </w:p>
    <w:p w14:paraId="319161FC" w14:textId="2E450057" w:rsidR="00E337E1" w:rsidRDefault="00E337E1" w:rsidP="00E337E1">
      <w:pPr>
        <w:pStyle w:val="Ttulo"/>
      </w:pPr>
      <w:r>
        <w:t>Usuario Comprador</w:t>
      </w:r>
    </w:p>
    <w:p w14:paraId="733886FD" w14:textId="15ECB830" w:rsidR="00C42FF5" w:rsidRDefault="00C42FF5">
      <w:r>
        <w:t>Calcular compras</w:t>
      </w:r>
    </w:p>
    <w:p w14:paraId="3562BF03" w14:textId="1694A630" w:rsidR="00C42FF5" w:rsidRDefault="00C42FF5">
      <w:r>
        <w:t>Administrar ordenes de compra</w:t>
      </w:r>
    </w:p>
    <w:p w14:paraId="282AD0A4" w14:textId="18D66049" w:rsidR="00E337E1" w:rsidRDefault="00E337E1">
      <w:proofErr w:type="spellStart"/>
      <w:r>
        <w:t>Asdf</w:t>
      </w:r>
      <w:proofErr w:type="spellEnd"/>
    </w:p>
    <w:p w14:paraId="45B1779C" w14:textId="77777777" w:rsidR="00E337E1" w:rsidRDefault="00E337E1"/>
    <w:sectPr w:rsidR="00E337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B59"/>
    <w:rsid w:val="001377E6"/>
    <w:rsid w:val="0019316F"/>
    <w:rsid w:val="002423E7"/>
    <w:rsid w:val="00730DB8"/>
    <w:rsid w:val="007610E5"/>
    <w:rsid w:val="008D089D"/>
    <w:rsid w:val="00AB4FF5"/>
    <w:rsid w:val="00BC0B59"/>
    <w:rsid w:val="00C42FF5"/>
    <w:rsid w:val="00E337E1"/>
    <w:rsid w:val="00F633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16544685"/>
  <w15:chartTrackingRefBased/>
  <w15:docId w15:val="{AEED5F8C-F45D-3A4E-828C-EAC51F79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E337E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37E1"/>
    <w:rPr>
      <w:rFonts w:asciiTheme="majorHAnsi" w:eastAsiaTheme="majorEastAsia" w:hAnsiTheme="majorHAnsi" w:cstheme="majorBidi"/>
      <w:color w:val="2F5496" w:themeColor="accent1" w:themeShade="BF"/>
      <w:sz w:val="32"/>
      <w:szCs w:val="32"/>
      <w:lang w:val="es-ES_tradnl"/>
    </w:rPr>
  </w:style>
  <w:style w:type="paragraph" w:styleId="TtuloTDC">
    <w:name w:val="TOC Heading"/>
    <w:basedOn w:val="Ttulo1"/>
    <w:next w:val="Normal"/>
    <w:uiPriority w:val="39"/>
    <w:unhideWhenUsed/>
    <w:qFormat/>
    <w:rsid w:val="00E337E1"/>
    <w:pPr>
      <w:spacing w:before="480" w:line="276" w:lineRule="auto"/>
      <w:outlineLvl w:val="9"/>
    </w:pPr>
    <w:rPr>
      <w:b/>
      <w:bCs/>
      <w:sz w:val="28"/>
      <w:szCs w:val="28"/>
      <w:lang w:val="es-AR" w:eastAsia="es-ES_tradnl"/>
    </w:rPr>
  </w:style>
  <w:style w:type="paragraph" w:styleId="TDC1">
    <w:name w:val="toc 1"/>
    <w:basedOn w:val="Normal"/>
    <w:next w:val="Normal"/>
    <w:autoRedefine/>
    <w:uiPriority w:val="39"/>
    <w:semiHidden/>
    <w:unhideWhenUsed/>
    <w:rsid w:val="00E337E1"/>
    <w:pPr>
      <w:spacing w:before="120"/>
    </w:pPr>
    <w:rPr>
      <w:rFonts w:cstheme="minorHAnsi"/>
      <w:b/>
      <w:bCs/>
      <w:i/>
      <w:iCs/>
    </w:rPr>
  </w:style>
  <w:style w:type="paragraph" w:styleId="TDC2">
    <w:name w:val="toc 2"/>
    <w:basedOn w:val="Normal"/>
    <w:next w:val="Normal"/>
    <w:autoRedefine/>
    <w:uiPriority w:val="39"/>
    <w:semiHidden/>
    <w:unhideWhenUsed/>
    <w:rsid w:val="00E337E1"/>
    <w:pPr>
      <w:spacing w:before="120"/>
      <w:ind w:left="240"/>
    </w:pPr>
    <w:rPr>
      <w:rFonts w:cstheme="minorHAnsi"/>
      <w:b/>
      <w:bCs/>
      <w:sz w:val="22"/>
      <w:szCs w:val="22"/>
    </w:rPr>
  </w:style>
  <w:style w:type="paragraph" w:styleId="TDC3">
    <w:name w:val="toc 3"/>
    <w:basedOn w:val="Normal"/>
    <w:next w:val="Normal"/>
    <w:autoRedefine/>
    <w:uiPriority w:val="39"/>
    <w:semiHidden/>
    <w:unhideWhenUsed/>
    <w:rsid w:val="00E337E1"/>
    <w:pPr>
      <w:ind w:left="480"/>
    </w:pPr>
    <w:rPr>
      <w:rFonts w:cstheme="minorHAnsi"/>
      <w:sz w:val="20"/>
      <w:szCs w:val="20"/>
    </w:rPr>
  </w:style>
  <w:style w:type="paragraph" w:styleId="TDC4">
    <w:name w:val="toc 4"/>
    <w:basedOn w:val="Normal"/>
    <w:next w:val="Normal"/>
    <w:autoRedefine/>
    <w:uiPriority w:val="39"/>
    <w:semiHidden/>
    <w:unhideWhenUsed/>
    <w:rsid w:val="00E337E1"/>
    <w:pPr>
      <w:ind w:left="720"/>
    </w:pPr>
    <w:rPr>
      <w:rFonts w:cstheme="minorHAnsi"/>
      <w:sz w:val="20"/>
      <w:szCs w:val="20"/>
    </w:rPr>
  </w:style>
  <w:style w:type="paragraph" w:styleId="TDC5">
    <w:name w:val="toc 5"/>
    <w:basedOn w:val="Normal"/>
    <w:next w:val="Normal"/>
    <w:autoRedefine/>
    <w:uiPriority w:val="39"/>
    <w:semiHidden/>
    <w:unhideWhenUsed/>
    <w:rsid w:val="00E337E1"/>
    <w:pPr>
      <w:ind w:left="960"/>
    </w:pPr>
    <w:rPr>
      <w:rFonts w:cstheme="minorHAnsi"/>
      <w:sz w:val="20"/>
      <w:szCs w:val="20"/>
    </w:rPr>
  </w:style>
  <w:style w:type="paragraph" w:styleId="TDC6">
    <w:name w:val="toc 6"/>
    <w:basedOn w:val="Normal"/>
    <w:next w:val="Normal"/>
    <w:autoRedefine/>
    <w:uiPriority w:val="39"/>
    <w:semiHidden/>
    <w:unhideWhenUsed/>
    <w:rsid w:val="00E337E1"/>
    <w:pPr>
      <w:ind w:left="1200"/>
    </w:pPr>
    <w:rPr>
      <w:rFonts w:cstheme="minorHAnsi"/>
      <w:sz w:val="20"/>
      <w:szCs w:val="20"/>
    </w:rPr>
  </w:style>
  <w:style w:type="paragraph" w:styleId="TDC7">
    <w:name w:val="toc 7"/>
    <w:basedOn w:val="Normal"/>
    <w:next w:val="Normal"/>
    <w:autoRedefine/>
    <w:uiPriority w:val="39"/>
    <w:semiHidden/>
    <w:unhideWhenUsed/>
    <w:rsid w:val="00E337E1"/>
    <w:pPr>
      <w:ind w:left="1440"/>
    </w:pPr>
    <w:rPr>
      <w:rFonts w:cstheme="minorHAnsi"/>
      <w:sz w:val="20"/>
      <w:szCs w:val="20"/>
    </w:rPr>
  </w:style>
  <w:style w:type="paragraph" w:styleId="TDC8">
    <w:name w:val="toc 8"/>
    <w:basedOn w:val="Normal"/>
    <w:next w:val="Normal"/>
    <w:autoRedefine/>
    <w:uiPriority w:val="39"/>
    <w:semiHidden/>
    <w:unhideWhenUsed/>
    <w:rsid w:val="00E337E1"/>
    <w:pPr>
      <w:ind w:left="1680"/>
    </w:pPr>
    <w:rPr>
      <w:rFonts w:cstheme="minorHAnsi"/>
      <w:sz w:val="20"/>
      <w:szCs w:val="20"/>
    </w:rPr>
  </w:style>
  <w:style w:type="paragraph" w:styleId="TDC9">
    <w:name w:val="toc 9"/>
    <w:basedOn w:val="Normal"/>
    <w:next w:val="Normal"/>
    <w:autoRedefine/>
    <w:uiPriority w:val="39"/>
    <w:semiHidden/>
    <w:unhideWhenUsed/>
    <w:rsid w:val="00E337E1"/>
    <w:pPr>
      <w:ind w:left="1920"/>
    </w:pPr>
    <w:rPr>
      <w:rFonts w:cstheme="minorHAnsi"/>
      <w:sz w:val="20"/>
      <w:szCs w:val="20"/>
    </w:rPr>
  </w:style>
  <w:style w:type="paragraph" w:styleId="Ttulo">
    <w:name w:val="Title"/>
    <w:basedOn w:val="Normal"/>
    <w:next w:val="Normal"/>
    <w:link w:val="TtuloCar"/>
    <w:uiPriority w:val="10"/>
    <w:qFormat/>
    <w:rsid w:val="00E337E1"/>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37E1"/>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730DB8"/>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730DB8"/>
    <w:rPr>
      <w:rFonts w:eastAsiaTheme="minorEastAsia"/>
      <w:color w:val="5A5A5A" w:themeColor="text1" w:themeTint="A5"/>
      <w:spacing w:val="15"/>
      <w:sz w:val="22"/>
      <w:szCs w:val="22"/>
      <w:lang w:val="es-ES_tradnl"/>
    </w:rPr>
  </w:style>
  <w:style w:type="table" w:styleId="Tablaconcuadrcula">
    <w:name w:val="Table Grid"/>
    <w:basedOn w:val="Tablanormal"/>
    <w:uiPriority w:val="39"/>
    <w:rsid w:val="001931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86B90-B4DE-2F4A-B532-3FB60F1DC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369</Words>
  <Characters>2031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Saavedra</dc:creator>
  <cp:keywords/>
  <dc:description/>
  <cp:lastModifiedBy>Lucas Saavedra</cp:lastModifiedBy>
  <cp:revision>3</cp:revision>
  <dcterms:created xsi:type="dcterms:W3CDTF">2021-11-25T15:02:00Z</dcterms:created>
  <dcterms:modified xsi:type="dcterms:W3CDTF">2021-11-25T15:56:00Z</dcterms:modified>
</cp:coreProperties>
</file>