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469EB" w14:textId="77777777" w:rsidR="00E26BFE" w:rsidRDefault="00E26BFE" w:rsidP="003813AB">
      <w:pPr>
        <w:jc w:val="center"/>
        <w:rPr>
          <w:rFonts w:ascii="Calibri" w:hAnsi="Calibri" w:cs="Calibri"/>
          <w:b/>
          <w:bCs/>
        </w:rPr>
      </w:pPr>
      <w:r w:rsidRPr="00E26BFE">
        <w:rPr>
          <w:rFonts w:ascii="Calibri" w:hAnsi="Calibri" w:cs="Calibri"/>
          <w:b/>
          <w:bCs/>
        </w:rPr>
        <w:t>TÉRMINOS Y CONDICIONES DE LA FIESTA POLENTA</w:t>
      </w:r>
    </w:p>
    <w:p w14:paraId="6E66008C" w14:textId="77777777" w:rsidR="00E26BFE" w:rsidRPr="00E26BFE" w:rsidRDefault="00E26BFE" w:rsidP="00E26BFE">
      <w:pPr>
        <w:rPr>
          <w:rFonts w:ascii="Calibri" w:hAnsi="Calibri" w:cs="Calibri"/>
        </w:rPr>
      </w:pPr>
    </w:p>
    <w:p w14:paraId="03D481DF" w14:textId="36A01DE6" w:rsidR="00E26BFE" w:rsidRDefault="00E26BFE" w:rsidP="0094620C">
      <w:pPr>
        <w:pStyle w:val="ListParagraph"/>
        <w:numPr>
          <w:ilvl w:val="0"/>
          <w:numId w:val="1"/>
        </w:numPr>
        <w:jc w:val="both"/>
        <w:rPr>
          <w:rFonts w:ascii="Calibri" w:hAnsi="Calibri" w:cs="Calibri"/>
        </w:rPr>
      </w:pPr>
      <w:r w:rsidRPr="00CD3F61">
        <w:rPr>
          <w:rFonts w:ascii="Calibri" w:hAnsi="Calibri" w:cs="Calibri"/>
        </w:rPr>
        <w:t>Al adquirir entradas para la Fiesta Polenta</w:t>
      </w:r>
      <w:r w:rsidRPr="00CD3F61">
        <w:rPr>
          <w:rFonts w:ascii="Calibri" w:hAnsi="Calibri" w:cs="Calibri"/>
          <w:i/>
          <w:iCs/>
        </w:rPr>
        <w:t xml:space="preserve"> </w:t>
      </w:r>
      <w:r w:rsidRPr="00CD3F61">
        <w:rPr>
          <w:rFonts w:ascii="Calibri" w:hAnsi="Calibri" w:cs="Calibri"/>
        </w:rPr>
        <w:t>(la “Polenta” o el “Organizador”) mediante la ticketadora correspondiente a cada evento</w:t>
      </w:r>
      <w:r w:rsidR="00364D4C" w:rsidRPr="00CD3F61">
        <w:rPr>
          <w:rFonts w:ascii="Calibri" w:hAnsi="Calibri" w:cs="Calibri"/>
        </w:rPr>
        <w:t xml:space="preserve"> según se identifica en nuestra página web</w:t>
      </w:r>
      <w:r w:rsidRPr="00CD3F61">
        <w:rPr>
          <w:rFonts w:ascii="Calibri" w:hAnsi="Calibri" w:cs="Calibri"/>
        </w:rPr>
        <w:t>, el comprador</w:t>
      </w:r>
      <w:r w:rsidR="00CD3F61" w:rsidRPr="00CD3F61">
        <w:rPr>
          <w:rFonts w:ascii="Calibri" w:hAnsi="Calibri" w:cs="Calibri"/>
        </w:rPr>
        <w:t xml:space="preserve"> (y/o los asistentes que asistan a la Fiesta Polenta por cualquier otro tipo de invitación</w:t>
      </w:r>
      <w:r w:rsidR="004B0999">
        <w:rPr>
          <w:rFonts w:ascii="Calibri" w:hAnsi="Calibri" w:cs="Calibri"/>
        </w:rPr>
        <w:t xml:space="preserve"> o circunstancia</w:t>
      </w:r>
      <w:r w:rsidR="00CD3F61" w:rsidRPr="00CD3F61">
        <w:rPr>
          <w:rFonts w:ascii="Calibri" w:hAnsi="Calibri" w:cs="Calibri"/>
        </w:rPr>
        <w:t>)</w:t>
      </w:r>
      <w:r w:rsidRPr="00CD3F61">
        <w:rPr>
          <w:rFonts w:ascii="Calibri" w:hAnsi="Calibri" w:cs="Calibri"/>
        </w:rPr>
        <w:t xml:space="preserve"> acepta los términos y condiciones de la misma</w:t>
      </w:r>
      <w:r w:rsidR="00F86838" w:rsidRPr="00CD3F61">
        <w:rPr>
          <w:rFonts w:ascii="Calibri" w:hAnsi="Calibri" w:cs="Calibri"/>
        </w:rPr>
        <w:t>, y los presentes términos</w:t>
      </w:r>
      <w:r w:rsidR="00CF51C1">
        <w:rPr>
          <w:rFonts w:ascii="Calibri" w:hAnsi="Calibri" w:cs="Calibri"/>
        </w:rPr>
        <w:t xml:space="preserve"> y condiciones</w:t>
      </w:r>
      <w:r w:rsidRPr="00CD3F61">
        <w:rPr>
          <w:rFonts w:ascii="Calibri" w:hAnsi="Calibri" w:cs="Calibri"/>
        </w:rPr>
        <w:t xml:space="preserve">. </w:t>
      </w:r>
      <w:r w:rsidR="00C57B2E" w:rsidRPr="00CD3F61">
        <w:rPr>
          <w:rFonts w:ascii="Calibri" w:hAnsi="Calibri" w:cs="Calibri"/>
        </w:rPr>
        <w:t>Las entradas solo serán válidas si han sido adquiridas a través de los canales oficiales autorizados. Las entradas adquiridas mediante reventa podrán ser anuladas sin derecho a reembolso ni acceso al evento.</w:t>
      </w:r>
    </w:p>
    <w:p w14:paraId="6CAAAF44" w14:textId="77777777" w:rsidR="00CD3F61" w:rsidRPr="00CD3F61" w:rsidRDefault="00CD3F61" w:rsidP="00CD3F61">
      <w:pPr>
        <w:pStyle w:val="ListParagraph"/>
        <w:jc w:val="both"/>
        <w:rPr>
          <w:rFonts w:ascii="Calibri" w:hAnsi="Calibri" w:cs="Calibri"/>
        </w:rPr>
      </w:pPr>
    </w:p>
    <w:p w14:paraId="49803468" w14:textId="7D8FEF5D" w:rsidR="00E26BFE" w:rsidRDefault="00E26BFE" w:rsidP="00E26BFE">
      <w:pPr>
        <w:pStyle w:val="ListParagraph"/>
        <w:numPr>
          <w:ilvl w:val="0"/>
          <w:numId w:val="1"/>
        </w:numPr>
        <w:jc w:val="both"/>
        <w:rPr>
          <w:rFonts w:ascii="Calibri" w:hAnsi="Calibri" w:cs="Calibri"/>
        </w:rPr>
      </w:pPr>
      <w:r w:rsidRPr="00E26BFE">
        <w:rPr>
          <w:rFonts w:ascii="Calibri" w:hAnsi="Calibri" w:cs="Calibri"/>
        </w:rPr>
        <w:t>El Organizador, a su sola discreción, se reserva el derecho de modificar los términos y condiciones de acceso al evento en cualquier momento y sin previo aviso. Estas modificaciones serán publicadas en los medios de difusión oficiales de la Fiesta Polenta. Es responsabilidad de los asistentes revisar periódicamente los términos para estar informados de posibles cambios.</w:t>
      </w:r>
    </w:p>
    <w:p w14:paraId="3443C2B3" w14:textId="77777777" w:rsidR="00E26BFE" w:rsidRPr="00E26BFE" w:rsidRDefault="00E26BFE" w:rsidP="00E26BFE">
      <w:pPr>
        <w:pStyle w:val="ListParagraph"/>
        <w:rPr>
          <w:rFonts w:ascii="Calibri" w:hAnsi="Calibri" w:cs="Calibri"/>
        </w:rPr>
      </w:pPr>
    </w:p>
    <w:p w14:paraId="56675F4F" w14:textId="05FF6AD8" w:rsidR="00E26BFE" w:rsidRDefault="00E26BFE" w:rsidP="00E26BFE">
      <w:pPr>
        <w:pStyle w:val="ListParagraph"/>
        <w:numPr>
          <w:ilvl w:val="0"/>
          <w:numId w:val="1"/>
        </w:numPr>
        <w:jc w:val="both"/>
        <w:rPr>
          <w:rFonts w:ascii="Calibri" w:hAnsi="Calibri" w:cs="Calibri"/>
        </w:rPr>
      </w:pPr>
      <w:r w:rsidRPr="00E26BFE">
        <w:rPr>
          <w:rFonts w:ascii="Calibri" w:hAnsi="Calibri" w:cs="Calibri"/>
        </w:rPr>
        <w:t>El Organizador es el único y directo responsable de programación de artistas y actividades. Las condiciones de venta de entradas y la organización del evento pueden estar sujetas a modificaciones a discreción de</w:t>
      </w:r>
      <w:r>
        <w:rPr>
          <w:rFonts w:ascii="Calibri" w:hAnsi="Calibri" w:cs="Calibri"/>
        </w:rPr>
        <w:t xml:space="preserve"> </w:t>
      </w:r>
      <w:r w:rsidRPr="00E26BFE">
        <w:rPr>
          <w:rFonts w:ascii="Calibri" w:hAnsi="Calibri" w:cs="Calibri"/>
        </w:rPr>
        <w:t>l</w:t>
      </w:r>
      <w:r>
        <w:rPr>
          <w:rFonts w:ascii="Calibri" w:hAnsi="Calibri" w:cs="Calibri"/>
        </w:rPr>
        <w:t>a Polenta</w:t>
      </w:r>
      <w:r w:rsidRPr="00E26BFE">
        <w:rPr>
          <w:rFonts w:ascii="Calibri" w:hAnsi="Calibri" w:cs="Calibri"/>
        </w:rPr>
        <w:t>.</w:t>
      </w:r>
      <w:r>
        <w:rPr>
          <w:rFonts w:ascii="Calibri" w:hAnsi="Calibri" w:cs="Calibri"/>
        </w:rPr>
        <w:t xml:space="preserve"> </w:t>
      </w:r>
      <w:r w:rsidRPr="00E26BFE">
        <w:rPr>
          <w:rFonts w:ascii="Calibri" w:hAnsi="Calibri" w:cs="Calibri"/>
        </w:rPr>
        <w:t xml:space="preserve">El Organizador </w:t>
      </w:r>
      <w:r w:rsidR="00C57B2E" w:rsidRPr="00C57B2E">
        <w:rPr>
          <w:rFonts w:ascii="Calibri" w:hAnsi="Calibri" w:cs="Calibri"/>
        </w:rPr>
        <w:t xml:space="preserve">se reserva el derecho de agregar, modificar o sustituir artistas, variando los programas, precios y ubicaciones difundidas, así como la capacidad del </w:t>
      </w:r>
      <w:r w:rsidR="00C57B2E">
        <w:rPr>
          <w:rFonts w:ascii="Calibri" w:hAnsi="Calibri" w:cs="Calibri"/>
        </w:rPr>
        <w:t>recinto</w:t>
      </w:r>
      <w:r w:rsidR="00C57B2E" w:rsidRPr="00C57B2E">
        <w:rPr>
          <w:rFonts w:ascii="Calibri" w:hAnsi="Calibri" w:cs="Calibri"/>
        </w:rPr>
        <w:t xml:space="preserve">, conforme a lo informado oportunamente. Si la fecha de un evento variara por alguna circunstancia, las </w:t>
      </w:r>
      <w:r w:rsidR="00CC02B3">
        <w:rPr>
          <w:rFonts w:ascii="Calibri" w:hAnsi="Calibri" w:cs="Calibri"/>
        </w:rPr>
        <w:t>e</w:t>
      </w:r>
      <w:r w:rsidR="00C57B2E" w:rsidRPr="00C57B2E">
        <w:rPr>
          <w:rFonts w:ascii="Calibri" w:hAnsi="Calibri" w:cs="Calibri"/>
        </w:rPr>
        <w:t xml:space="preserve">ntradas serán válidas para la fecha definitiva que fije e informe </w:t>
      </w:r>
      <w:r w:rsidR="00C57B2E">
        <w:rPr>
          <w:rFonts w:ascii="Calibri" w:hAnsi="Calibri" w:cs="Calibri"/>
        </w:rPr>
        <w:t>la Polenta</w:t>
      </w:r>
      <w:r w:rsidR="00C57B2E" w:rsidRPr="00C57B2E">
        <w:rPr>
          <w:rFonts w:ascii="Calibri" w:hAnsi="Calibri" w:cs="Calibri"/>
        </w:rPr>
        <w:t>.</w:t>
      </w:r>
    </w:p>
    <w:p w14:paraId="702580ED" w14:textId="77777777" w:rsidR="00E26BFE" w:rsidRPr="00E26BFE" w:rsidRDefault="00E26BFE" w:rsidP="00E26BFE">
      <w:pPr>
        <w:pStyle w:val="ListParagraph"/>
        <w:rPr>
          <w:rFonts w:ascii="Calibri" w:hAnsi="Calibri" w:cs="Calibri"/>
        </w:rPr>
      </w:pPr>
    </w:p>
    <w:p w14:paraId="56C03842" w14:textId="69EE1E71" w:rsidR="00E26BFE" w:rsidRDefault="00E26BFE" w:rsidP="00E26BFE">
      <w:pPr>
        <w:pStyle w:val="ListParagraph"/>
        <w:numPr>
          <w:ilvl w:val="0"/>
          <w:numId w:val="1"/>
        </w:numPr>
        <w:jc w:val="both"/>
        <w:rPr>
          <w:rFonts w:ascii="Calibri" w:hAnsi="Calibri" w:cs="Calibri"/>
        </w:rPr>
      </w:pPr>
      <w:r w:rsidRPr="00E26BFE">
        <w:rPr>
          <w:rFonts w:ascii="Calibri" w:hAnsi="Calibri" w:cs="Calibri"/>
        </w:rPr>
        <w:t>En caso de cancelación, reprogramación o cualquier modificación sustancial del evento</w:t>
      </w:r>
      <w:r w:rsidR="00685A86">
        <w:rPr>
          <w:rFonts w:ascii="Calibri" w:hAnsi="Calibri" w:cs="Calibri"/>
        </w:rPr>
        <w:t xml:space="preserve"> por cualquier causa</w:t>
      </w:r>
      <w:r w:rsidRPr="00E26BFE">
        <w:rPr>
          <w:rFonts w:ascii="Calibri" w:hAnsi="Calibri" w:cs="Calibri"/>
        </w:rPr>
        <w:t>, se seguirán las políticas establecidas por la ticketadora. Cualquier reclamo relacionado con la devolución del valor de las entradas deberá realizarse directamente con la ticketadora correspondiente</w:t>
      </w:r>
      <w:r>
        <w:rPr>
          <w:rFonts w:ascii="Calibri" w:hAnsi="Calibri" w:cs="Calibri"/>
        </w:rPr>
        <w:t>.</w:t>
      </w:r>
    </w:p>
    <w:p w14:paraId="2631EE12" w14:textId="77777777" w:rsidR="00E26BFE" w:rsidRPr="00E26BFE" w:rsidRDefault="00E26BFE" w:rsidP="00E26BFE">
      <w:pPr>
        <w:pStyle w:val="ListParagraph"/>
        <w:rPr>
          <w:rFonts w:ascii="Calibri" w:hAnsi="Calibri" w:cs="Calibri"/>
        </w:rPr>
      </w:pPr>
    </w:p>
    <w:p w14:paraId="273B1EA9" w14:textId="2CCAE236" w:rsidR="00E26BFE" w:rsidRDefault="00E26BFE" w:rsidP="00E26BFE">
      <w:pPr>
        <w:pStyle w:val="ListParagraph"/>
        <w:numPr>
          <w:ilvl w:val="0"/>
          <w:numId w:val="1"/>
        </w:numPr>
        <w:jc w:val="both"/>
        <w:rPr>
          <w:rFonts w:ascii="Calibri" w:hAnsi="Calibri" w:cs="Calibri"/>
        </w:rPr>
      </w:pPr>
      <w:r w:rsidRPr="00E26BFE">
        <w:rPr>
          <w:rFonts w:ascii="Calibri" w:hAnsi="Calibri" w:cs="Calibri"/>
        </w:rPr>
        <w:t>El Organizador se reserva el derecho de admisión y permanencia en la Fiesta Polenta. Aquellos que infrinjan las normas de convivencia o no cumplan con las reglas de seguridad podrán ser retirados de</w:t>
      </w:r>
      <w:r w:rsidR="00685A86">
        <w:rPr>
          <w:rFonts w:ascii="Calibri" w:hAnsi="Calibri" w:cs="Calibri"/>
        </w:rPr>
        <w:t xml:space="preserve">l recinto </w:t>
      </w:r>
      <w:r w:rsidRPr="00E26BFE">
        <w:rPr>
          <w:rFonts w:ascii="Calibri" w:hAnsi="Calibri" w:cs="Calibri"/>
        </w:rPr>
        <w:t>sin derecho a reclamo ni reembolso alguno.</w:t>
      </w:r>
      <w:r w:rsidR="00650122">
        <w:rPr>
          <w:rFonts w:ascii="Calibri" w:hAnsi="Calibri" w:cs="Calibri"/>
        </w:rPr>
        <w:t xml:space="preserve"> La Fiesta Polenta es </w:t>
      </w:r>
      <w:r w:rsidR="00BF3DEE">
        <w:rPr>
          <w:rFonts w:ascii="Calibri" w:hAnsi="Calibri" w:cs="Calibri"/>
        </w:rPr>
        <w:t>un evento con efectos especiales, luces estroboscópicas y lásers.</w:t>
      </w:r>
      <w:r w:rsidR="00DB71D6">
        <w:rPr>
          <w:rFonts w:ascii="Calibri" w:hAnsi="Calibri" w:cs="Calibri"/>
        </w:rPr>
        <w:t xml:space="preserve"> El asistente a la Fiesta Polenta reconoce saberlo y acude a su propio riesgo</w:t>
      </w:r>
      <w:r w:rsidR="00046E3C">
        <w:rPr>
          <w:rFonts w:ascii="Calibri" w:hAnsi="Calibri" w:cs="Calibri"/>
        </w:rPr>
        <w:t xml:space="preserve">, especialmente considerando </w:t>
      </w:r>
      <w:r w:rsidR="00D478C3">
        <w:rPr>
          <w:rFonts w:ascii="Calibri" w:hAnsi="Calibri" w:cs="Calibri"/>
        </w:rPr>
        <w:t>su exposición</w:t>
      </w:r>
      <w:r w:rsidR="00046E3C">
        <w:rPr>
          <w:rFonts w:ascii="Calibri" w:hAnsi="Calibri" w:cs="Calibri"/>
        </w:rPr>
        <w:t xml:space="preserve"> </w:t>
      </w:r>
      <w:r w:rsidR="00D478C3">
        <w:rPr>
          <w:rFonts w:ascii="Calibri" w:hAnsi="Calibri" w:cs="Calibri"/>
        </w:rPr>
        <w:t>a niveles de</w:t>
      </w:r>
      <w:r w:rsidR="00046E3C">
        <w:rPr>
          <w:rFonts w:ascii="Calibri" w:hAnsi="Calibri" w:cs="Calibri"/>
        </w:rPr>
        <w:t xml:space="preserve"> fotosensibilidad </w:t>
      </w:r>
      <w:r w:rsidR="00D478C3">
        <w:rPr>
          <w:rFonts w:ascii="Calibri" w:hAnsi="Calibri" w:cs="Calibri"/>
        </w:rPr>
        <w:t>y</w:t>
      </w:r>
      <w:r w:rsidR="00046E3C">
        <w:rPr>
          <w:rFonts w:ascii="Calibri" w:hAnsi="Calibri" w:cs="Calibri"/>
        </w:rPr>
        <w:t xml:space="preserve"> los decibeles del volumen </w:t>
      </w:r>
      <w:r w:rsidR="00F31A94">
        <w:rPr>
          <w:rFonts w:ascii="Calibri" w:hAnsi="Calibri" w:cs="Calibri"/>
        </w:rPr>
        <w:t>del evento</w:t>
      </w:r>
      <w:r w:rsidR="00046E3C">
        <w:rPr>
          <w:rFonts w:ascii="Calibri" w:hAnsi="Calibri" w:cs="Calibri"/>
        </w:rPr>
        <w:t>.</w:t>
      </w:r>
      <w:r w:rsidR="00BF3DEE">
        <w:rPr>
          <w:rFonts w:ascii="Calibri" w:hAnsi="Calibri" w:cs="Calibri"/>
        </w:rPr>
        <w:t xml:space="preserve"> </w:t>
      </w:r>
    </w:p>
    <w:p w14:paraId="4E39A52D" w14:textId="77777777" w:rsidR="00E26BFE" w:rsidRPr="00E26BFE" w:rsidRDefault="00E26BFE" w:rsidP="00E26BFE">
      <w:pPr>
        <w:pStyle w:val="ListParagraph"/>
        <w:rPr>
          <w:rFonts w:ascii="Calibri" w:hAnsi="Calibri" w:cs="Calibri"/>
        </w:rPr>
      </w:pPr>
    </w:p>
    <w:p w14:paraId="2213F557" w14:textId="4643FEF0" w:rsidR="00E26BFE" w:rsidRDefault="00E26BFE" w:rsidP="00E26BFE">
      <w:pPr>
        <w:pStyle w:val="ListParagraph"/>
        <w:numPr>
          <w:ilvl w:val="0"/>
          <w:numId w:val="1"/>
        </w:numPr>
        <w:jc w:val="both"/>
        <w:rPr>
          <w:rFonts w:ascii="Calibri" w:hAnsi="Calibri" w:cs="Calibri"/>
        </w:rPr>
      </w:pPr>
      <w:r>
        <w:rPr>
          <w:rFonts w:ascii="Calibri" w:hAnsi="Calibri" w:cs="Calibri"/>
        </w:rPr>
        <w:t>La Polenta</w:t>
      </w:r>
      <w:r w:rsidRPr="00E26BFE">
        <w:rPr>
          <w:rFonts w:ascii="Calibri" w:hAnsi="Calibri" w:cs="Calibri"/>
        </w:rPr>
        <w:t>, junto con sus respectivos socios</w:t>
      </w:r>
      <w:r>
        <w:rPr>
          <w:rFonts w:ascii="Calibri" w:hAnsi="Calibri" w:cs="Calibri"/>
        </w:rPr>
        <w:t>,</w:t>
      </w:r>
      <w:r w:rsidRPr="00E26BFE">
        <w:rPr>
          <w:rFonts w:ascii="Calibri" w:hAnsi="Calibri" w:cs="Calibri"/>
        </w:rPr>
        <w:t xml:space="preserve"> patrocinadores</w:t>
      </w:r>
      <w:r>
        <w:rPr>
          <w:rFonts w:ascii="Calibri" w:hAnsi="Calibri" w:cs="Calibri"/>
        </w:rPr>
        <w:t xml:space="preserve"> y sponsors</w:t>
      </w:r>
      <w:r w:rsidRPr="00E26BFE">
        <w:rPr>
          <w:rFonts w:ascii="Calibri" w:hAnsi="Calibri" w:cs="Calibri"/>
        </w:rPr>
        <w:t>, se reserva el derecho de utilizar los datos personales y todas las imágenes capturadas (tanto fotográficas como en video) durante el evento para su uso en materiales gráficos y/o digitales y en diversos medios de difusión. Al asistir a la Fiesta Polenta, el participante cede gratuitamente sus derechos editoriales sobre las imágenes registradas, autorizando su reproducción, distribución, transformación y comunicación pública. Asimismo, autoriza el uso de su nombre, imagen y semejanza con fines institucionales, comerciales y/o publicitarios, tanto durante como después del evento.</w:t>
      </w:r>
    </w:p>
    <w:p w14:paraId="6D7740BE" w14:textId="77777777" w:rsidR="00E26BFE" w:rsidRPr="00E26BFE" w:rsidRDefault="00E26BFE" w:rsidP="00E26BFE">
      <w:pPr>
        <w:pStyle w:val="ListParagraph"/>
        <w:rPr>
          <w:rFonts w:ascii="Calibri" w:hAnsi="Calibri" w:cs="Calibri"/>
        </w:rPr>
      </w:pPr>
    </w:p>
    <w:p w14:paraId="72B7CA11" w14:textId="296FECB8" w:rsidR="00E26BFE" w:rsidRDefault="00E26BFE" w:rsidP="00E26BFE">
      <w:pPr>
        <w:pStyle w:val="ListParagraph"/>
        <w:numPr>
          <w:ilvl w:val="0"/>
          <w:numId w:val="1"/>
        </w:numPr>
        <w:jc w:val="both"/>
        <w:rPr>
          <w:rFonts w:ascii="Calibri" w:hAnsi="Calibri" w:cs="Calibri"/>
        </w:rPr>
      </w:pPr>
      <w:r w:rsidRPr="00E26BFE">
        <w:rPr>
          <w:rFonts w:ascii="Calibri" w:hAnsi="Calibri" w:cs="Calibri"/>
        </w:rPr>
        <w:t>El tratamiento de los datos personales de los asistentes se realizará conforme a lo establecido en la Ley 25.326 de Protección de Datos Personales. Los datos recolectados serán utilizados para mejorar la experiencia de los asistentes y podrán ser compartidos con terceros únicamente en los términos previstos por la normativa aplicable.</w:t>
      </w:r>
      <w:r>
        <w:rPr>
          <w:rFonts w:ascii="Calibri" w:hAnsi="Calibri" w:cs="Calibri"/>
        </w:rPr>
        <w:t xml:space="preserve"> E</w:t>
      </w:r>
      <w:r w:rsidRPr="00E26BFE">
        <w:rPr>
          <w:rFonts w:ascii="Calibri" w:hAnsi="Calibri" w:cs="Calibri"/>
        </w:rPr>
        <w:t xml:space="preserve">l titular de datos personales presta su consentimiento y acepta que sus datos personales integren la base de datos de </w:t>
      </w:r>
      <w:r>
        <w:rPr>
          <w:rFonts w:ascii="Calibri" w:hAnsi="Calibri" w:cs="Calibri"/>
        </w:rPr>
        <w:t xml:space="preserve">la Polenta </w:t>
      </w:r>
      <w:r w:rsidRPr="00E26BFE">
        <w:rPr>
          <w:rFonts w:ascii="Calibri" w:hAnsi="Calibri" w:cs="Calibri"/>
        </w:rPr>
        <w:t>para: (i) el tratamiento automatizado de dichos datos e información y (ii) su utilización para servicios actuales o futuros.</w:t>
      </w:r>
    </w:p>
    <w:p w14:paraId="563ED7C0" w14:textId="77777777" w:rsidR="00E26BFE" w:rsidRPr="00E26BFE" w:rsidRDefault="00E26BFE" w:rsidP="00E26BFE">
      <w:pPr>
        <w:pStyle w:val="ListParagraph"/>
        <w:rPr>
          <w:rFonts w:ascii="Calibri" w:hAnsi="Calibri" w:cs="Calibri"/>
        </w:rPr>
      </w:pPr>
    </w:p>
    <w:p w14:paraId="3CA537E5" w14:textId="7E923703" w:rsidR="006556E6" w:rsidRPr="00D754F3" w:rsidRDefault="00E26BFE" w:rsidP="00D754F3">
      <w:pPr>
        <w:pStyle w:val="ListParagraph"/>
        <w:numPr>
          <w:ilvl w:val="0"/>
          <w:numId w:val="1"/>
        </w:numPr>
        <w:jc w:val="both"/>
        <w:rPr>
          <w:rFonts w:ascii="Calibri" w:hAnsi="Calibri" w:cs="Calibri"/>
        </w:rPr>
      </w:pPr>
      <w:r w:rsidRPr="00E26BFE">
        <w:rPr>
          <w:rFonts w:ascii="Calibri" w:hAnsi="Calibri" w:cs="Calibri"/>
        </w:rPr>
        <w:t xml:space="preserve">Por razones de </w:t>
      </w:r>
      <w:r>
        <w:rPr>
          <w:rFonts w:ascii="Calibri" w:hAnsi="Calibri" w:cs="Calibri"/>
        </w:rPr>
        <w:t xml:space="preserve">la </w:t>
      </w:r>
      <w:r w:rsidRPr="00E26BFE">
        <w:rPr>
          <w:rFonts w:ascii="Calibri" w:hAnsi="Calibri" w:cs="Calibri"/>
        </w:rPr>
        <w:t>seguridad</w:t>
      </w:r>
      <w:r>
        <w:rPr>
          <w:rFonts w:ascii="Calibri" w:hAnsi="Calibri" w:cs="Calibri"/>
        </w:rPr>
        <w:t xml:space="preserve"> a cargo de cada uno de los venues donde se realiza la Fiesta Polenta</w:t>
      </w:r>
      <w:r w:rsidRPr="00E26BFE">
        <w:rPr>
          <w:rFonts w:ascii="Calibri" w:hAnsi="Calibri" w:cs="Calibri"/>
        </w:rPr>
        <w:t>, los asistentes podrán ser sometidos a controles antes</w:t>
      </w:r>
      <w:r>
        <w:rPr>
          <w:rFonts w:ascii="Calibri" w:hAnsi="Calibri" w:cs="Calibri"/>
        </w:rPr>
        <w:t xml:space="preserve"> </w:t>
      </w:r>
      <w:r w:rsidRPr="00E26BFE">
        <w:rPr>
          <w:rFonts w:ascii="Calibri" w:hAnsi="Calibri" w:cs="Calibri"/>
        </w:rPr>
        <w:t xml:space="preserve">de ingresar al </w:t>
      </w:r>
      <w:r>
        <w:rPr>
          <w:rFonts w:ascii="Calibri" w:hAnsi="Calibri" w:cs="Calibri"/>
        </w:rPr>
        <w:t>recinto, durante</w:t>
      </w:r>
      <w:r w:rsidR="00C57B2E">
        <w:rPr>
          <w:rFonts w:ascii="Calibri" w:hAnsi="Calibri" w:cs="Calibri"/>
        </w:rPr>
        <w:t xml:space="preserve"> el desarrollo de la fiesta, </w:t>
      </w:r>
      <w:r w:rsidR="00CA1611">
        <w:rPr>
          <w:rFonts w:ascii="Calibri" w:hAnsi="Calibri" w:cs="Calibri"/>
        </w:rPr>
        <w:t>y/</w:t>
      </w:r>
      <w:r w:rsidR="00C57B2E">
        <w:rPr>
          <w:rFonts w:ascii="Calibri" w:hAnsi="Calibri" w:cs="Calibri"/>
        </w:rPr>
        <w:t>o al momento de salir del recinto</w:t>
      </w:r>
      <w:r w:rsidRPr="00E26BFE">
        <w:rPr>
          <w:rFonts w:ascii="Calibri" w:hAnsi="Calibri" w:cs="Calibri"/>
        </w:rPr>
        <w:t>. Cualquier persona que se niegue a cumplir con las medidas de seguridad podrá ser denegada su entrada sin derecho a reclamo.</w:t>
      </w:r>
    </w:p>
    <w:p w14:paraId="4DAE8274" w14:textId="77777777" w:rsidR="006E197A" w:rsidRDefault="006E197A"/>
    <w:sectPr w:rsidR="006E19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A569B"/>
    <w:multiLevelType w:val="hybridMultilevel"/>
    <w:tmpl w:val="20B65718"/>
    <w:lvl w:ilvl="0" w:tplc="4FA039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5132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BFE"/>
    <w:rsid w:val="00046E3C"/>
    <w:rsid w:val="00135323"/>
    <w:rsid w:val="002F3D05"/>
    <w:rsid w:val="00364D4C"/>
    <w:rsid w:val="003813AB"/>
    <w:rsid w:val="00392C38"/>
    <w:rsid w:val="003D054A"/>
    <w:rsid w:val="00400FDC"/>
    <w:rsid w:val="00487C00"/>
    <w:rsid w:val="004B0999"/>
    <w:rsid w:val="00650122"/>
    <w:rsid w:val="006556E6"/>
    <w:rsid w:val="00685A86"/>
    <w:rsid w:val="006E197A"/>
    <w:rsid w:val="00754E29"/>
    <w:rsid w:val="007813EE"/>
    <w:rsid w:val="007D7EC8"/>
    <w:rsid w:val="007E160C"/>
    <w:rsid w:val="00B56779"/>
    <w:rsid w:val="00BD1D25"/>
    <w:rsid w:val="00BF3DEE"/>
    <w:rsid w:val="00C57B2E"/>
    <w:rsid w:val="00CA1611"/>
    <w:rsid w:val="00CC02B3"/>
    <w:rsid w:val="00CD3F61"/>
    <w:rsid w:val="00CF51C1"/>
    <w:rsid w:val="00D478C3"/>
    <w:rsid w:val="00D754F3"/>
    <w:rsid w:val="00DB71D6"/>
    <w:rsid w:val="00E26BFE"/>
    <w:rsid w:val="00F31A94"/>
    <w:rsid w:val="00F86838"/>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2F9EDC30"/>
  <w15:chartTrackingRefBased/>
  <w15:docId w15:val="{44082399-967D-0348-B292-65DF2BD4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B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B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B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B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BFE"/>
    <w:rPr>
      <w:rFonts w:eastAsiaTheme="majorEastAsia" w:cstheme="majorBidi"/>
      <w:color w:val="272727" w:themeColor="text1" w:themeTint="D8"/>
    </w:rPr>
  </w:style>
  <w:style w:type="paragraph" w:styleId="Title">
    <w:name w:val="Title"/>
    <w:basedOn w:val="Normal"/>
    <w:next w:val="Normal"/>
    <w:link w:val="TitleChar"/>
    <w:uiPriority w:val="10"/>
    <w:qFormat/>
    <w:rsid w:val="00E26B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B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B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6BFE"/>
    <w:rPr>
      <w:i/>
      <w:iCs/>
      <w:color w:val="404040" w:themeColor="text1" w:themeTint="BF"/>
    </w:rPr>
  </w:style>
  <w:style w:type="paragraph" w:styleId="ListParagraph">
    <w:name w:val="List Paragraph"/>
    <w:basedOn w:val="Normal"/>
    <w:uiPriority w:val="34"/>
    <w:qFormat/>
    <w:rsid w:val="00E26BFE"/>
    <w:pPr>
      <w:ind w:left="720"/>
      <w:contextualSpacing/>
    </w:pPr>
  </w:style>
  <w:style w:type="character" w:styleId="IntenseEmphasis">
    <w:name w:val="Intense Emphasis"/>
    <w:basedOn w:val="DefaultParagraphFont"/>
    <w:uiPriority w:val="21"/>
    <w:qFormat/>
    <w:rsid w:val="00E26BFE"/>
    <w:rPr>
      <w:i/>
      <w:iCs/>
      <w:color w:val="0F4761" w:themeColor="accent1" w:themeShade="BF"/>
    </w:rPr>
  </w:style>
  <w:style w:type="paragraph" w:styleId="IntenseQuote">
    <w:name w:val="Intense Quote"/>
    <w:basedOn w:val="Normal"/>
    <w:next w:val="Normal"/>
    <w:link w:val="IntenseQuoteChar"/>
    <w:uiPriority w:val="30"/>
    <w:qFormat/>
    <w:rsid w:val="00E26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BFE"/>
    <w:rPr>
      <w:i/>
      <w:iCs/>
      <w:color w:val="0F4761" w:themeColor="accent1" w:themeShade="BF"/>
    </w:rPr>
  </w:style>
  <w:style w:type="character" w:styleId="IntenseReference">
    <w:name w:val="Intense Reference"/>
    <w:basedOn w:val="DefaultParagraphFont"/>
    <w:uiPriority w:val="32"/>
    <w:qFormat/>
    <w:rsid w:val="00E26B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984315">
      <w:bodyDiv w:val="1"/>
      <w:marLeft w:val="0"/>
      <w:marRight w:val="0"/>
      <w:marTop w:val="0"/>
      <w:marBottom w:val="0"/>
      <w:divBdr>
        <w:top w:val="none" w:sz="0" w:space="0" w:color="auto"/>
        <w:left w:val="none" w:sz="0" w:space="0" w:color="auto"/>
        <w:bottom w:val="none" w:sz="0" w:space="0" w:color="auto"/>
        <w:right w:val="none" w:sz="0" w:space="0" w:color="auto"/>
      </w:divBdr>
    </w:div>
    <w:div w:id="87589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Burstein</dc:creator>
  <cp:keywords/>
  <dc:description/>
  <cp:lastModifiedBy>Brian Burstein</cp:lastModifiedBy>
  <cp:revision>20</cp:revision>
  <dcterms:created xsi:type="dcterms:W3CDTF">2024-09-05T15:54:00Z</dcterms:created>
  <dcterms:modified xsi:type="dcterms:W3CDTF">2025-01-08T13:28:00Z</dcterms:modified>
</cp:coreProperties>
</file>