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8645"/>
          <w:tab w:val="left" w:leader="none" w:pos="10558"/>
        </w:tabs>
        <w:ind w:firstLine="2796"/>
        <w:rPr>
          <w:rFonts w:ascii="Times New Roman" w:cs="Times New Roman" w:eastAsia="Times New Roman" w:hAnsi="Times New Roman"/>
          <w:b w:val="0"/>
          <w:bCs w:val="0"/>
          <w:color w:val="001f60"/>
          <w:u w:val="single"/>
          <w:vertAlign w:val="baseline"/>
        </w:rPr>
      </w:pPr>
      <w:r w:rsidDel="00000000" w:rsidR="00000000" w:rsidRPr="00000000">
        <w:rPr>
          <w:color w:val="001f6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112747</wp:posOffset>
                </wp:positionH>
                <wp:positionV relativeFrom="page">
                  <wp:posOffset>170945</wp:posOffset>
                </wp:positionV>
                <wp:extent cx="7534275" cy="1064469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74425" y="0"/>
                          <a:ext cx="7534275" cy="10644692"/>
                          <a:chOff x="1674425" y="0"/>
                          <a:chExt cx="7343150" cy="7560000"/>
                        </a:xfrm>
                      </wpg:grpSpPr>
                      <wpg:grpSp>
                        <wpg:cNvGrpSpPr/>
                        <wpg:grpSpPr>
                          <a:xfrm>
                            <a:off x="1674430" y="0"/>
                            <a:ext cx="7343125" cy="7559996"/>
                            <a:chOff x="0" y="0"/>
                            <a:chExt cx="7343125" cy="101015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343125" cy="1010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343041" cy="10101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873661" y="8989174"/>
                              <a:ext cx="5013325" cy="1270"/>
                            </a:xfrm>
                            <a:custGeom>
                              <a:rect b="b" l="l" r="r" t="t"/>
                              <a:pathLst>
                                <a:path extrusionOk="0" h="120000" w="5013325">
                                  <a:moveTo>
                                    <a:pt x="0" y="0"/>
                                  </a:moveTo>
                                  <a:lnTo>
                                    <a:pt x="2086770" y="0"/>
                                  </a:lnTo>
                                </a:path>
                                <a:path extrusionOk="0" h="120000" w="5013325">
                                  <a:moveTo>
                                    <a:pt x="2926080" y="0"/>
                                  </a:moveTo>
                                  <a:lnTo>
                                    <a:pt x="501285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112747</wp:posOffset>
                </wp:positionH>
                <wp:positionV relativeFrom="page">
                  <wp:posOffset>170945</wp:posOffset>
                </wp:positionV>
                <wp:extent cx="7534275" cy="1064469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4275" cy="106446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001f60"/>
          <w:rtl w:val="0"/>
        </w:rPr>
        <w:t xml:space="preserve">CÓDIGO INTERNO:</w:t>
        <w:tab/>
      </w:r>
      <w:r w:rsidDel="00000000" w:rsidR="00000000" w:rsidRPr="00000000">
        <w:rPr>
          <w:color w:val="001f60"/>
          <w:vertAlign w:val="baseline"/>
          <w:rtl w:val="0"/>
        </w:rPr>
        <w:t xml:space="preserve">LACRE: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1f60"/>
          <w:u w:val="single"/>
          <w:vertAlign w:val="baseline"/>
          <w:rtl w:val="0"/>
        </w:rPr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8"/>
        </w:tabs>
        <w:spacing w:after="0" w:before="99" w:line="273" w:lineRule="auto"/>
        <w:ind w:left="158" w:right="21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4"/>
          <w:szCs w:val="14"/>
          <w:u w:val="single"/>
          <w:rtl w:val="0"/>
        </w:rPr>
        <w:t xml:space="preserve">1.1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Na qualidade de CONTRATADA, a empresa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FLORES DO PARQUE SERVICOS FUNERARIOS LTDA.,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nome fantasia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R.I.P. PET BAIXADA SANTISTA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inscrita no CNPJ 51.025.958/0001-78, com sede à Avenida Coronel Joaquim Montenegro, nº 334 – Santos – SP - CEP 11035-002</w:t>
      </w:r>
      <w:r w:rsidDel="00000000" w:rsidR="00000000" w:rsidRPr="00000000">
        <w:rPr>
          <w:sz w:val="14"/>
          <w:szCs w:val="1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85725</wp:posOffset>
                </wp:positionH>
                <wp:positionV relativeFrom="paragraph">
                  <wp:posOffset>12471</wp:posOffset>
                </wp:positionV>
                <wp:extent cx="6588759" cy="19558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056383" y="3686973"/>
                          <a:ext cx="6579234" cy="1860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.999999523162842" w:line="240"/>
                              <w:ind w:left="374.00001525878906" w:right="0" w:firstLine="374.0000152587890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19"/>
                                <w:vertAlign w:val="baseline"/>
                              </w:rPr>
                              <w:t xml:space="preserve">CONTRATO DE PRESTAÇÃO DE SERVIÇOS FUNERÁRIOS E DE CREMAÇÃO DE ANIMAIS EMERGENCIAL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85725</wp:posOffset>
                </wp:positionH>
                <wp:positionV relativeFrom="paragraph">
                  <wp:posOffset>12471</wp:posOffset>
                </wp:positionV>
                <wp:extent cx="6588759" cy="19558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8759" cy="195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8"/>
        </w:tabs>
        <w:spacing w:after="21" w:before="78" w:line="240" w:lineRule="auto"/>
        <w:ind w:left="1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4"/>
          <w:szCs w:val="14"/>
          <w:u w:val="single"/>
          <w:rtl w:val="0"/>
        </w:rPr>
        <w:t xml:space="preserve">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Na qualidade de CONTRATANTE, cuja qualificação está descrita abaixo:</w:t>
      </w:r>
    </w:p>
    <w:tbl>
      <w:tblPr>
        <w:tblStyle w:val="Table1"/>
        <w:tblW w:w="1041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35"/>
        <w:gridCol w:w="165"/>
        <w:gridCol w:w="135"/>
        <w:gridCol w:w="150"/>
        <w:gridCol w:w="285"/>
        <w:gridCol w:w="1875"/>
        <w:gridCol w:w="285"/>
        <w:gridCol w:w="105"/>
        <w:gridCol w:w="465"/>
        <w:gridCol w:w="150"/>
        <w:gridCol w:w="105"/>
        <w:gridCol w:w="330"/>
        <w:gridCol w:w="825"/>
        <w:gridCol w:w="225"/>
        <w:gridCol w:w="105"/>
        <w:gridCol w:w="450"/>
        <w:gridCol w:w="105"/>
        <w:gridCol w:w="165"/>
        <w:gridCol w:w="1020"/>
        <w:gridCol w:w="390"/>
        <w:gridCol w:w="195"/>
        <w:gridCol w:w="285"/>
        <w:gridCol w:w="150"/>
        <w:gridCol w:w="105"/>
        <w:gridCol w:w="465"/>
        <w:gridCol w:w="720"/>
        <w:gridCol w:w="720"/>
        <w:tblGridChange w:id="0">
          <w:tblGrid>
            <w:gridCol w:w="435"/>
            <w:gridCol w:w="165"/>
            <w:gridCol w:w="135"/>
            <w:gridCol w:w="150"/>
            <w:gridCol w:w="285"/>
            <w:gridCol w:w="1875"/>
            <w:gridCol w:w="285"/>
            <w:gridCol w:w="105"/>
            <w:gridCol w:w="465"/>
            <w:gridCol w:w="150"/>
            <w:gridCol w:w="105"/>
            <w:gridCol w:w="330"/>
            <w:gridCol w:w="825"/>
            <w:gridCol w:w="225"/>
            <w:gridCol w:w="105"/>
            <w:gridCol w:w="450"/>
            <w:gridCol w:w="105"/>
            <w:gridCol w:w="165"/>
            <w:gridCol w:w="1020"/>
            <w:gridCol w:w="390"/>
            <w:gridCol w:w="195"/>
            <w:gridCol w:w="285"/>
            <w:gridCol w:w="150"/>
            <w:gridCol w:w="105"/>
            <w:gridCol w:w="465"/>
            <w:gridCol w:w="720"/>
            <w:gridCol w:w="720"/>
          </w:tblGrid>
        </w:tblGridChange>
      </w:tblGrid>
      <w:tr>
        <w:trPr>
          <w:cantSplit w:val="0"/>
          <w:trHeight w:val="279.99999999999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</w:p>
        </w:tc>
        <w:tc>
          <w:tcPr>
            <w:gridSpan w:val="18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.0000000000001" w:hRule="atLeast"/>
          <w:tblHeader w:val="0"/>
        </w:trPr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12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E-mail: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9999999999999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Endereço:</w:t>
            </w:r>
          </w:p>
        </w:tc>
        <w:tc>
          <w:tcPr>
            <w:gridSpan w:val="21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Estado: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0000000000003" w:hRule="atLeast"/>
          <w:tblHeader w:val="0"/>
        </w:trPr>
        <w:tc>
          <w:tcPr>
            <w:gridSpan w:val="3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Cidade:</w:t>
            </w:r>
          </w:p>
        </w:tc>
        <w:tc>
          <w:tcPr>
            <w:gridSpan w:val="5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-1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Bairro:</w:t>
            </w:r>
          </w:p>
        </w:tc>
        <w:tc>
          <w:tcPr>
            <w:gridSpan w:val="10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-1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CEP:</w:t>
            </w:r>
          </w:p>
        </w:tc>
        <w:tc>
          <w:tcPr>
            <w:gridSpan w:val="4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.0000000000003" w:hRule="atLeast"/>
          <w:tblHeader w:val="0"/>
        </w:trPr>
        <w:tc>
          <w:tcPr>
            <w:gridSpan w:val="5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 do Pet: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Espécie:</w:t>
            </w:r>
          </w:p>
        </w:tc>
        <w:tc>
          <w:tcPr>
            <w:gridSpan w:val="4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Raça:</w:t>
            </w:r>
          </w:p>
        </w:tc>
        <w:tc>
          <w:tcPr>
            <w:gridSpan w:val="6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Anos Completos: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00000000000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Cor: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Gênero: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-29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Peso Aprox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-1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Localização: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8"/>
        </w:tabs>
        <w:spacing w:after="0" w:before="60" w:line="273" w:lineRule="auto"/>
        <w:ind w:left="158" w:right="27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4"/>
          <w:szCs w:val="14"/>
          <w:u w:val="single"/>
          <w:rtl w:val="0"/>
        </w:rPr>
        <w:t xml:space="preserve">2.1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CONTRATADA, através de recursos próprios e de empresas designadas por ela conveniadas, se compromete a organizar e prestar serviços de assistência funeral e de cremação de animais domésticos ao CONTRATANTE em momento por este último indicado, nas condições deste contrato e conforme características do plano de cremação selecionado.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2"/>
        </w:tabs>
        <w:spacing w:after="21" w:before="81" w:line="240" w:lineRule="auto"/>
        <w:ind w:left="15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2.2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– PLANOS DE CREMAÇÃO: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Plano de Cremação será escolhido e assinalado pelo CONTRATANTE conforme segue abaixo:</w:t>
      </w: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88"/>
        <w:gridCol w:w="10080"/>
        <w:tblGridChange w:id="0">
          <w:tblGrid>
            <w:gridCol w:w="288"/>
            <w:gridCol w:w="10080"/>
          </w:tblGrid>
        </w:tblGridChange>
      </w:tblGrid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 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Plano de Cremação Individual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 O pet indicado é cremado individualmente no equipamento e as cinzas são entregues em uma urna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693"/>
              </w:tabs>
              <w:spacing w:after="0" w:before="21" w:line="208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escolhida previamente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Valor: R$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before="116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 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Plano de Cremação Coletiva.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O pet indicado é cremado em conjunto com outros dois pets de mesma modalidade coletiva e as cinzas são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693"/>
              </w:tabs>
              <w:spacing w:after="0" w:before="44" w:line="188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espalhadas no jardim do crematório.</w:t>
              <w:tab/>
              <w:t xml:space="preserve">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Valor: R$ </w:t>
            </w:r>
          </w:p>
        </w:tc>
      </w:tr>
    </w:tbl>
    <w:p w:rsidR="00000000" w:rsidDel="00000000" w:rsidP="00000000" w:rsidRDefault="00000000" w:rsidRPr="00000000" w14:paraId="000000AF">
      <w:pPr>
        <w:spacing w:before="50" w:lineRule="auto"/>
        <w:ind w:left="134" w:right="0" w:firstLine="0"/>
        <w:jc w:val="center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Forma de pagamento:  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(  )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 À vista Pix/Espécie 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|   (  )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 Cartão Débito/Crédito 01x à 06x 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| 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(  )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Cartão Crédito 07x à 12x</w:t>
      </w:r>
    </w:p>
    <w:p w:rsidR="00000000" w:rsidDel="00000000" w:rsidP="00000000" w:rsidRDefault="00000000" w:rsidRPr="00000000" w14:paraId="000000B0">
      <w:pPr>
        <w:spacing w:before="50" w:lineRule="auto"/>
        <w:ind w:left="134" w:right="0" w:firstLine="0"/>
        <w:jc w:val="left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-141.6535433070862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4"/>
          <w:szCs w:val="14"/>
          <w:u w:val="single"/>
          <w:rtl w:val="0"/>
        </w:rPr>
        <w:t xml:space="preserve">3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- DA PRESTAÇÃO DO SERVIÇO -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3.1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- A CONTRATADA se propõe a executar a prestação de serviço funeral pet padrão ao animal indicado pelo CONTRATANTE, e de acordo com o plano de cremação escolhido, e terão direito ao serviço que é </w:t>
      </w:r>
      <w:r w:rsidDel="00000000" w:rsidR="00000000" w:rsidRPr="00000000">
        <w:rPr>
          <w:sz w:val="14"/>
          <w:szCs w:val="14"/>
          <w:rtl w:val="0"/>
        </w:rPr>
        <w:t xml:space="preserve">abaixo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discriminado; </w:t>
        <w:tab/>
      </w:r>
    </w:p>
    <w:p w:rsidR="00000000" w:rsidDel="00000000" w:rsidP="00000000" w:rsidRDefault="00000000" w:rsidRPr="00000000" w14:paraId="000000B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-141.6535433070862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3.2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- Cerimônia de despedida com ornamentação com flores da época e/ou manto. O velório de</w:t>
      </w:r>
      <w:r w:rsidDel="00000000" w:rsidR="00000000" w:rsidRPr="00000000">
        <w:rPr>
          <w:sz w:val="14"/>
          <w:szCs w:val="14"/>
          <w:rtl w:val="0"/>
        </w:rPr>
        <w:t xml:space="preserve">verá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ser agendado com no mínimo 1 (um) dia de antecedência, na sede da CONTRATADA, em horário e dia comercial e terá a duração de no máximo 1 (uma) hora. Caso o CONTRATANTE necessite que o velório seja realizado após as 18 horas, ou que tenha um período maior, será cobrada uma taxa extra de R$ 100,00 (cem reais) por hora. </w:t>
        <w:tab/>
      </w:r>
    </w:p>
    <w:p w:rsidR="00000000" w:rsidDel="00000000" w:rsidP="00000000" w:rsidRDefault="00000000" w:rsidRPr="00000000" w14:paraId="000000B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-141.6535433070862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3.3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- Serviço de remoção pet domiciliar 24 horas e translado, via terrestre, ou em clínicas veterinárias na área de atuação da CONTRATADA (BAIXADA SANTISTA). A coleta do pet será realizada em até 6 horas a partir da comunicação do falecimento – excetuando-se situações de impedimento como acidentes, trânsito devido à obras, paralisação de rodovias e balsas, e outras situações inoportunas.§ único: os valores mencionados na </w:t>
      </w:r>
      <w:r w:rsidDel="00000000" w:rsidR="00000000" w:rsidRPr="00000000">
        <w:rPr>
          <w:sz w:val="14"/>
          <w:szCs w:val="14"/>
          <w:rtl w:val="0"/>
        </w:rPr>
        <w:t xml:space="preserve">cláusula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2.1 são para pets de até 4</w:t>
      </w:r>
      <w:r w:rsidDel="00000000" w:rsidR="00000000" w:rsidRPr="00000000">
        <w:rPr>
          <w:sz w:val="14"/>
          <w:szCs w:val="1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quilogramas. Para pets que ultrapassem o peso de 4</w:t>
      </w:r>
      <w:r w:rsidDel="00000000" w:rsidR="00000000" w:rsidRPr="00000000">
        <w:rPr>
          <w:sz w:val="14"/>
          <w:szCs w:val="1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quilogramas será acrescentada uma taxa de R</w:t>
      </w:r>
      <w:r w:rsidDel="00000000" w:rsidR="00000000" w:rsidRPr="00000000">
        <w:rPr>
          <w:sz w:val="14"/>
          <w:szCs w:val="14"/>
          <w:rtl w:val="0"/>
        </w:rPr>
        <w:t xml:space="preserve">$100,00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(cem reais) - já somada na descrição do valor de cremação deste contrato.    </w:t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-141.6535433070862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3.4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Cremação dos animais domésticos a ser realizada na sede do Crematório R.I.P. P</w:t>
      </w:r>
      <w:r w:rsidDel="00000000" w:rsidR="00000000" w:rsidRPr="00000000">
        <w:rPr>
          <w:sz w:val="14"/>
          <w:szCs w:val="14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localizado na Estrada Municipal Francisco Barros de Abreu, 800, bairro do Borba, no Município de Pindamonhangaba-SP. A cremação será realizada de acordo com uma agenda obedecendo a ordem cronológica da sede R.I.P. Pet em Pindamonhangaba, com a viabilidade de acompanhamento presencial ou on-line. O prazo para cremação é de até 10 (dez) dias corridos. Caso haja necessidade de a cremação ocorrer em 24 h</w:t>
      </w:r>
      <w:r w:rsidDel="00000000" w:rsidR="00000000" w:rsidRPr="00000000">
        <w:rPr>
          <w:sz w:val="14"/>
          <w:szCs w:val="14"/>
          <w:rtl w:val="0"/>
        </w:rPr>
        <w:t xml:space="preserve">ora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s, podemos abrir uma exceção desde que os custos da viagem sejam da responsabilidade do Contratante, uma vez que foge da programação da empresa. </w:t>
        <w:tab/>
      </w:r>
    </w:p>
    <w:p w:rsidR="00000000" w:rsidDel="00000000" w:rsidP="00000000" w:rsidRDefault="00000000" w:rsidRPr="00000000" w14:paraId="000000B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-141.6535433070862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3.5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Certificado de Cremação assinado por Veterinário responsável pelo Crematório R.I.P. Pet, devidamente credenciado no CRMV. </w:t>
      </w:r>
    </w:p>
    <w:p w:rsidR="00000000" w:rsidDel="00000000" w:rsidP="00000000" w:rsidRDefault="00000000" w:rsidRPr="00000000" w14:paraId="000000B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-141.6535433070862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4"/>
          <w:szCs w:val="14"/>
          <w:u w:val="single"/>
          <w:rtl w:val="0"/>
        </w:rPr>
        <w:t xml:space="preserve">4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- DAS RESPONSABILIDADES - </w:t>
      </w:r>
      <w:r w:rsidDel="00000000" w:rsidR="00000000" w:rsidRPr="00000000">
        <w:rPr>
          <w:b w:val="1"/>
          <w:bCs w:val="1"/>
          <w:sz w:val="14"/>
          <w:szCs w:val="14"/>
          <w:u w:val="single"/>
          <w:rtl w:val="0"/>
        </w:rPr>
        <w:t xml:space="preserve">4.1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- A responsabilidade da CONTRATADA restringe-se apenas ao</w:t>
      </w:r>
      <w:r w:rsidDel="00000000" w:rsidR="00000000" w:rsidRPr="00000000">
        <w:rPr>
          <w:sz w:val="14"/>
          <w:szCs w:val="14"/>
          <w:rtl w:val="0"/>
        </w:rPr>
        <w:t xml:space="preserve">s translados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velório </w:t>
      </w:r>
      <w:r w:rsidDel="00000000" w:rsidR="00000000" w:rsidRPr="00000000">
        <w:rPr>
          <w:sz w:val="14"/>
          <w:szCs w:val="14"/>
          <w:rtl w:val="0"/>
        </w:rPr>
        <w:t xml:space="preserve">e acompanhamento da cremação,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cremação conforme o plano contratado e entrega das cinzas e</w:t>
      </w:r>
      <w:r w:rsidDel="00000000" w:rsidR="00000000" w:rsidRPr="00000000">
        <w:rPr>
          <w:sz w:val="14"/>
          <w:szCs w:val="14"/>
          <w:rtl w:val="0"/>
        </w:rPr>
        <w:t xml:space="preserve">/ou certificado de cremação.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-141.6535433070862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4"/>
          <w:szCs w:val="14"/>
          <w:u w:val="single"/>
          <w:rtl w:val="0"/>
        </w:rPr>
        <w:t xml:space="preserve">4.2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- Se o CONTRATANTE optar por um serviço diferente do que foi contratado, ou solicitar serviços não inclusos na relação acima, arcará a diferença do serviço prestado pela CONTRATADA. As despesas assumidas pela CONTRATANTE junto </w:t>
      </w:r>
      <w:r w:rsidDel="00000000" w:rsidR="00000000" w:rsidRPr="00000000">
        <w:rPr>
          <w:sz w:val="14"/>
          <w:szCs w:val="14"/>
          <w:rtl w:val="0"/>
        </w:rPr>
        <w:t xml:space="preserve">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terceiros, inclusive traslado pessoal próprio, serão de inteira e exclusiva responsabilidade do CONTRATANTE, nada podendo ser exigido da CONTRATADA a título de ressarcimento, restituição ou qualquer outra forma.</w:t>
      </w:r>
    </w:p>
    <w:p w:rsidR="00000000" w:rsidDel="00000000" w:rsidP="00000000" w:rsidRDefault="00000000" w:rsidRPr="00000000" w14:paraId="000000B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-141.6535433070862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4"/>
          <w:szCs w:val="14"/>
          <w:u w:val="single"/>
          <w:rtl w:val="0"/>
        </w:rPr>
        <w:t xml:space="preserve">4.3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– O contrato poderá ser rescindido em caso de desistência após a coleta, será cobrado o valor de 50% referente ao </w:t>
      </w:r>
      <w:r w:rsidDel="00000000" w:rsidR="00000000" w:rsidRPr="00000000">
        <w:rPr>
          <w:sz w:val="14"/>
          <w:szCs w:val="14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total contratado e a retirada do animal da unidade da CONTRATADA será de responsabilidade do CONTRATANTE em até 1 dia</w:t>
      </w:r>
      <w:r w:rsidDel="00000000" w:rsidR="00000000" w:rsidRPr="00000000">
        <w:rPr>
          <w:sz w:val="14"/>
          <w:szCs w:val="14"/>
          <w:rtl w:val="0"/>
        </w:rPr>
        <w:t xml:space="preserve"> corrido após a rescisão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-141.6535433070862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4"/>
          <w:szCs w:val="14"/>
          <w:u w:val="single"/>
          <w:rtl w:val="0"/>
        </w:rPr>
        <w:t xml:space="preserve">4.4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– Do CONTRATANTE: Efetuar os pagamentos </w:t>
      </w:r>
      <w:r w:rsidDel="00000000" w:rsidR="00000000" w:rsidRPr="00000000">
        <w:rPr>
          <w:sz w:val="14"/>
          <w:szCs w:val="14"/>
          <w:rtl w:val="0"/>
        </w:rPr>
        <w:t xml:space="preserve">no ato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contratação</w:t>
      </w:r>
      <w:r w:rsidDel="00000000" w:rsidR="00000000" w:rsidRPr="00000000">
        <w:rPr>
          <w:sz w:val="14"/>
          <w:szCs w:val="14"/>
          <w:rtl w:val="0"/>
        </w:rPr>
        <w:t xml:space="preserve">, seguindo forma de pagamento indicada no quadro 2.2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-141.6535433070862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4"/>
          <w:szCs w:val="14"/>
          <w:u w:val="single"/>
          <w:rtl w:val="0"/>
        </w:rPr>
        <w:t xml:space="preserve">4.5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- O CONTRATANTE deve retirar as cinzas e/ou certificado na sede da empresa CONTRATADA no prazo de até 15 dias úteis após a comunicação da disponibilidade, ou caso prefira, será feita a entrega no endereço de cadastro ou outro local no mesmo município do cadastrado, em data pré agendada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-141.6535433070862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4"/>
          <w:szCs w:val="14"/>
          <w:u w:val="single"/>
          <w:rtl w:val="0"/>
        </w:rPr>
        <w:t xml:space="preserve">4.6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- O CONTRATANTE declara conhecer os benefícios e limitações deste convênio oferecido pela CONTRATADA, sendo de livre vontade optar por este tipo de prestação de serviços, cuja finalidade é única e tão somente o serviço funerário e cremação de animais domésticos.</w:t>
      </w:r>
    </w:p>
    <w:p w:rsidR="00000000" w:rsidDel="00000000" w:rsidP="00000000" w:rsidRDefault="00000000" w:rsidRPr="00000000" w14:paraId="000000B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-141.6535433070862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4"/>
          <w:szCs w:val="14"/>
          <w:u w:val="single"/>
          <w:rtl w:val="0"/>
        </w:rPr>
        <w:t xml:space="preserve">4.7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– O CONTRATANTE, a partir do presente contrato autoriza a execução da cremação do animal doméstico, constante como beneficiário no contrato, assumindo inteira responsabilidade civil e criminal pelos atos que decorrerem desta autorização, compreendendo-se ainda, a ressarcir quaisquer prejuízos ou danos que venham a ocasionar as pessoas naturais ou jurídicas que sejam prejudicadas em seus legítimos direitos e responsabilidades nesta contratação. </w:t>
      </w:r>
    </w:p>
    <w:p w:rsidR="00000000" w:rsidDel="00000000" w:rsidP="00000000" w:rsidRDefault="00000000" w:rsidRPr="00000000" w14:paraId="000000B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-141.6535433070862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4.8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A CONTRATADA não se obriga a autorizar a entrada do CONTRATANTE nas dependências da sala de cremação sem horário agendado, no entanto, caso o CONTRATANTE desejar acompanhar a cremação presencialmente, será devidamente autorizado no dia e hora previamente agendados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As despesas de deslocamento do CONTRATANTE até a sede do Crematório R.I.P. Pet no município de Pindamonhangaba, serão suportadas pelo CONTRATANTE.</w:t>
      </w:r>
    </w:p>
    <w:p w:rsidR="00000000" w:rsidDel="00000000" w:rsidP="00000000" w:rsidRDefault="00000000" w:rsidRPr="00000000" w14:paraId="000000B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-141.6535433070862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As partes elegem o Foro de Santos (SP), para dirimir quaisquer controvérsias oriundas do presente instrumento particular, com exclusão de qualquer outro por mais privilegiado que seja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314067</wp:posOffset>
                </wp:positionV>
                <wp:extent cx="3352800" cy="105701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022575" y="950975"/>
                          <a:ext cx="4652700" cy="17589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314067</wp:posOffset>
                </wp:positionV>
                <wp:extent cx="3352800" cy="1057017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2800" cy="10570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71" w:lineRule="auto"/>
        <w:ind w:left="0" w:right="-141.6535433070862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71" w:lineRule="auto"/>
        <w:ind w:left="0" w:right="-141.65354330708624" w:firstLine="0"/>
        <w:jc w:val="left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(  ) Clínica/Hospital/Terceiro(a) sem a presença do CONTRATANTE:</w:t>
        <w:tab/>
        <w:t xml:space="preserve">             </w:t>
      </w:r>
      <w:r w:rsidDel="00000000" w:rsidR="00000000" w:rsidRPr="00000000">
        <w:rPr>
          <w:sz w:val="14"/>
          <w:szCs w:val="14"/>
          <w:rtl w:val="0"/>
        </w:rPr>
        <w:t xml:space="preserve">Santos, ____ de ________________________ de ________.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Hora: </w:t>
      </w:r>
      <w:r w:rsidDel="00000000" w:rsidR="00000000" w:rsidRPr="00000000">
        <w:rPr>
          <w:sz w:val="14"/>
          <w:szCs w:val="14"/>
          <w:rtl w:val="0"/>
        </w:rPr>
        <w:t xml:space="preserve">____:____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Nome:</w:t>
      </w:r>
      <w:r w:rsidDel="00000000" w:rsidR="00000000" w:rsidRPr="00000000">
        <w:rPr>
          <w:sz w:val="14"/>
          <w:szCs w:val="14"/>
          <w:rtl w:val="0"/>
        </w:rPr>
        <w:tab/>
        <w:tab/>
        <w:t xml:space="preserve">           </w:t>
        <w:tab/>
        <w:tab/>
        <w:t xml:space="preserve">           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Cargo:</w:t>
      </w:r>
      <w:r w:rsidDel="00000000" w:rsidR="00000000" w:rsidRPr="00000000">
        <w:rPr>
          <w:sz w:val="14"/>
          <w:szCs w:val="14"/>
          <w:rtl w:val="0"/>
        </w:rPr>
        <w:tab/>
        <w:t xml:space="preserve">  </w:t>
        <w:tab/>
        <w:t xml:space="preserve">                                    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b w:val="1"/>
          <w:bCs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14"/>
          <w:szCs w:val="14"/>
          <w:rtl w:val="0"/>
        </w:rPr>
        <w:tab/>
        <w:tab/>
        <w:tab/>
        <w:t xml:space="preserve">    </w:t>
      </w:r>
    </w:p>
    <w:p w:rsidR="00000000" w:rsidDel="00000000" w:rsidP="00000000" w:rsidRDefault="00000000" w:rsidRPr="00000000" w14:paraId="000000C4">
      <w:pPr>
        <w:tabs>
          <w:tab w:val="left" w:leader="none" w:pos="3192"/>
          <w:tab w:val="left" w:leader="none" w:pos="6182"/>
          <w:tab w:val="left" w:leader="none" w:pos="10495"/>
        </w:tabs>
        <w:spacing w:before="0" w:lineRule="auto"/>
        <w:ind w:left="852" w:right="0" w:firstLine="0"/>
        <w:jc w:val="left"/>
        <w:rPr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3192"/>
          <w:tab w:val="left" w:leader="none" w:pos="6182"/>
          <w:tab w:val="left" w:leader="none" w:pos="10495"/>
        </w:tabs>
        <w:spacing w:before="0" w:lineRule="auto"/>
        <w:ind w:left="85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8" w:type="default"/>
          <w:pgSz w:h="16840" w:w="11910" w:orient="portrait"/>
          <w:pgMar w:bottom="280" w:top="1133.8582677165355" w:left="566" w:right="708" w:header="360" w:footer="360"/>
          <w:pgNumType w:start="1"/>
        </w:sect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_____________________________________________</w:t>
        <w:tab/>
        <w:t xml:space="preserve"> Colaborador(a) </w:t>
      </w:r>
      <w:r w:rsidDel="00000000" w:rsidR="00000000" w:rsidRPr="00000000">
        <w:rPr>
          <w:rFonts w:ascii="Arial" w:cs="Arial" w:eastAsia="Arial" w:hAnsi="Arial"/>
          <w:b w:val="1"/>
          <w:bCs w:val="1"/>
          <w:sz w:val="14"/>
          <w:szCs w:val="14"/>
          <w:rtl w:val="0"/>
        </w:rPr>
        <w:t xml:space="preserve">Resp. Acolhimento: ______________________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96" w:line="276" w:lineRule="auto"/>
        <w:ind w:left="0" w:right="0" w:firstLine="720"/>
        <w:jc w:val="left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Responsável pela liberação (c/ carimbo)</w:t>
        <w:tab/>
        <w:tab/>
        <w:tab/>
        <w:t xml:space="preserve">         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CPF:</w:t>
      </w:r>
    </w:p>
    <w:p w:rsidR="00000000" w:rsidDel="00000000" w:rsidP="00000000" w:rsidRDefault="00000000" w:rsidRPr="00000000" w14:paraId="000000C7">
      <w:pPr>
        <w:spacing w:before="96" w:lineRule="auto"/>
        <w:ind w:left="0" w:right="0" w:firstLine="720"/>
        <w:jc w:val="left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9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9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96" w:lineRule="auto"/>
        <w:ind w:left="720" w:right="0" w:firstLine="720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96" w:lineRule="auto"/>
        <w:ind w:left="720" w:right="0" w:firstLine="72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"/>
          <w:szCs w:val="2"/>
          <w:rtl w:val="0"/>
        </w:rPr>
        <w:t xml:space="preserve">       </w:t>
      </w:r>
      <w:r w:rsidDel="00000000" w:rsidR="00000000" w:rsidRPr="00000000">
        <w:rPr>
          <w:sz w:val="16"/>
          <w:szCs w:val="16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CONTRATANTE</w:t>
      </w:r>
    </w:p>
    <w:p w:rsidR="00000000" w:rsidDel="00000000" w:rsidP="00000000" w:rsidRDefault="00000000" w:rsidRPr="00000000" w14:paraId="000000CC">
      <w:pPr>
        <w:spacing w:before="112" w:lineRule="auto"/>
        <w:ind w:left="-96.49999999999977" w:right="1109.763779527559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112" w:lineRule="auto"/>
        <w:ind w:left="-96.49999999999977" w:right="1109.76377952755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112" w:lineRule="auto"/>
        <w:ind w:left="-96.49999999999977" w:right="1109.763779527559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112" w:lineRule="auto"/>
        <w:ind w:left="-96.49999999999977" w:right="1109.763779527559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112" w:lineRule="auto"/>
        <w:ind w:left="-96.49999999999977" w:right="1109.763779527559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112" w:lineRule="auto"/>
        <w:ind w:left="-96.49999999999977" w:right="1109.763779527559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112" w:lineRule="auto"/>
        <w:ind w:left="-96.49999999999977" w:right="1109.763779527559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112" w:lineRule="auto"/>
        <w:ind w:left="-96.49999999999977" w:right="1109.763779527559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112" w:lineRule="auto"/>
        <w:ind w:left="1343.5000000000002" w:right="1109.763779527559" w:firstLine="96.49999999999977"/>
        <w:jc w:val="left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before="112" w:lineRule="auto"/>
        <w:ind w:left="1343.5000000000002" w:right="1109.763779527559" w:firstLine="96.49999999999977"/>
        <w:jc w:val="left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CONTRATADA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-96.49999999999977" w:right="1109.76377952755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FLORES DO PARQUE SERVICOS </w:t>
      </w:r>
      <w:r w:rsidDel="00000000" w:rsidR="00000000" w:rsidRPr="00000000">
        <w:rPr>
          <w:sz w:val="14"/>
          <w:szCs w:val="14"/>
          <w:rtl w:val="0"/>
        </w:rPr>
        <w:t xml:space="preserve">FUNERARIOS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12" w:lineRule="auto"/>
        <w:ind w:left="-96.49999999999977" w:right="1109.763779527559" w:firstLine="0"/>
        <w:jc w:val="center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4"/>
          <w:szCs w:val="14"/>
          <w:rtl w:val="0"/>
        </w:rPr>
        <w:t xml:space="preserve">R.I.P. PET BAIXADA SANTISTA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-96.49999999999977" w:right="1109.76377952755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CNPJ: 51.025.958/0001-78</w:t>
      </w:r>
    </w:p>
    <w:sectPr>
      <w:type w:val="continuous"/>
      <w:pgSz w:h="16840" w:w="11910" w:orient="portrait"/>
      <w:pgMar w:bottom="280" w:top="1800" w:left="566" w:right="708" w:header="360" w:footer="360"/>
      <w:cols w:equalWidth="0" w:num="2">
        <w:col w:space="200" w:w="5218.000000000001"/>
        <w:col w:space="0" w:w="5218.00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2" w:lineRule="auto"/>
      <w:ind w:left="2796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2025-01-24T00:00:00Z</vt:lpwstr>
  </property>
  <property fmtid="{D5CDD505-2E9C-101B-9397-08002B2CF9AE}" pid="3" name="LastSaved">
    <vt:lpwstr>2025-02-20T00:00:00Z</vt:lpwstr>
  </property>
  <property fmtid="{D5CDD505-2E9C-101B-9397-08002B2CF9AE}" pid="4" name="Producer">
    <vt:lpwstr>Microsoft: Print To PDF</vt:lpwstr>
  </property>
</Properties>
</file>