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Trabalho Final: Sistema Inteligente de Triagem em Pronto-Socorro</w:t>
      </w:r>
    </w:p>
    <w:p>
      <w:pPr>
        <w:pStyle w:val="Normal"/>
        <w:rPr>
          <w:b/>
          <w:bCs/>
        </w:rPr>
      </w:pPr>
      <w:r>
        <w:rPr>
          <w:b/>
          <w:bCs/>
        </w:rPr>
        <w:t>1. Introdução e Motivação do Problema</w:t>
      </w:r>
    </w:p>
    <w:p>
      <w:pPr>
        <w:pStyle w:val="Normal"/>
        <w:jc w:val="both"/>
        <w:rPr/>
      </w:pPr>
      <w:r>
        <w:rPr/>
        <w:t>A superlotação diária é uma realidade crítica nos pronto-socorros brasileiros. O modelo tradicional de triagem, realizado manualmente por um profissional de saúde, classifica a gravidade do paciente no momento da chegada. Contudo, essa abordagem estática apresenta falhas sistêmicas: é lenta, suscetível a erros humanos em cenários de alta pressão e, fundamentalmente, ignora a deterioração do quadro clínico durante o tempo de espera.</w:t>
      </w:r>
    </w:p>
    <w:p>
      <w:pPr>
        <w:pStyle w:val="Normal"/>
        <w:jc w:val="both"/>
        <w:rPr/>
      </w:pPr>
      <w:r>
        <w:rPr/>
        <w:t xml:space="preserve">Este projeto propõe uma solução algorítmica para este problema, dividida em dois módulos complementares. O Módulo 1 utiliza uma Rede Bayesiana para lidar com a incerteza dos sinais vitais e estimar a probabilidade de gravidade do paciente. O Módulo 2 emprega o algoritmo de busca heurística </w:t>
      </w:r>
      <w:r>
        <w:rPr>
          <w:b/>
          <w:bCs/>
        </w:rPr>
        <w:t>A*</w:t>
      </w:r>
      <w:r>
        <w:rPr/>
        <w:t xml:space="preserve"> para determinar a ordem de atendimento que minimiza o risco acumulado da fila de espera, considerando simultaneamente a gravidade do quadro e o tempo em que o paciente aguarda atendimento.</w:t>
      </w:r>
    </w:p>
    <w:p>
      <w:pPr>
        <w:pStyle w:val="Normal"/>
        <w:rPr>
          <w:b/>
          <w:bCs/>
        </w:rPr>
      </w:pPr>
      <w:r>
        <w:rPr>
          <w:b/>
          <w:bCs/>
        </w:rPr>
        <w:t>2. Modelagem da Rede Bayesiana</w:t>
      </w:r>
    </w:p>
    <w:p>
      <w:pPr>
        <w:pStyle w:val="Normal"/>
        <w:jc w:val="both"/>
        <w:rPr/>
      </w:pPr>
      <w:r>
        <w:rPr/>
        <w:t xml:space="preserve">Para lidar com a incerteza e possíveis dados faltantes na triagem, estruturamos um modelo probabilístico utilizando a biblioteca pgmpy em Python. A variável central (nó filho) foi definida como </w:t>
      </w:r>
      <w:r>
        <w:rPr>
          <w:b/>
          <w:bCs/>
        </w:rPr>
        <w:t>Gravidade</w:t>
      </w:r>
      <w:r>
        <w:rPr/>
        <w:t xml:space="preserve">, possuindo três níveis de saída: Baixa, Média e Alta. </w:t>
      </w:r>
    </w:p>
    <w:p>
      <w:pPr>
        <w:pStyle w:val="Normal"/>
        <w:rPr/>
      </w:pPr>
      <w:r>
        <w:rPr/>
        <w:t>A estrutura foi alimentada por 5 variáveis de entrada (nós pais):</w:t>
      </w:r>
    </w:p>
    <w:p>
      <w:pPr>
        <w:pStyle w:val="Normal"/>
        <w:numPr>
          <w:ilvl w:val="0"/>
          <w:numId w:val="1"/>
        </w:numPr>
        <w:spacing w:lineRule="auto" w:line="240"/>
        <w:rPr/>
      </w:pPr>
      <w:r>
        <w:rPr>
          <w:b/>
          <w:bCs/>
        </w:rPr>
        <w:t>Febre</w:t>
      </w:r>
      <w:r>
        <w:rPr/>
        <w:t xml:space="preserve"> (0: Normal, 1: Alterada)</w:t>
      </w:r>
    </w:p>
    <w:p>
      <w:pPr>
        <w:pStyle w:val="Normal"/>
        <w:numPr>
          <w:ilvl w:val="0"/>
          <w:numId w:val="1"/>
        </w:numPr>
        <w:spacing w:lineRule="auto" w:line="240"/>
        <w:rPr/>
      </w:pPr>
      <w:r>
        <w:rPr>
          <w:b/>
          <w:bCs/>
        </w:rPr>
        <w:t>Saturação de O</w:t>
      </w:r>
      <w:r>
        <w:rPr>
          <w:b/>
          <w:bCs/>
          <w:vertAlign w:val="subscript"/>
        </w:rPr>
        <w:t>2</w:t>
      </w:r>
      <w:r>
        <w:rPr/>
        <w:t xml:space="preserve"> (0: Normal ≥ 95%, 1: Reduzida 90–94%, 2: Crítica &lt; 90%) </w:t>
      </w:r>
    </w:p>
    <w:p>
      <w:pPr>
        <w:pStyle w:val="Normal"/>
        <w:numPr>
          <w:ilvl w:val="0"/>
          <w:numId w:val="1"/>
        </w:numPr>
        <w:spacing w:lineRule="auto" w:line="240"/>
        <w:rPr/>
      </w:pPr>
      <w:r>
        <w:rPr>
          <w:b/>
          <w:bCs/>
        </w:rPr>
        <w:t>Idade + Doença Crônica</w:t>
      </w:r>
      <w:r>
        <w:rPr/>
        <w:t xml:space="preserve"> (0: Jovem/Saudável, 1: Idoso/Doença Crônica)</w:t>
      </w:r>
    </w:p>
    <w:p>
      <w:pPr>
        <w:pStyle w:val="Normal"/>
        <w:numPr>
          <w:ilvl w:val="0"/>
          <w:numId w:val="1"/>
        </w:numPr>
        <w:spacing w:lineRule="auto" w:line="240"/>
        <w:rPr/>
      </w:pPr>
      <w:r>
        <w:rPr>
          <w:b/>
          <w:bCs/>
        </w:rPr>
        <w:t>Pressão Arterial</w:t>
      </w:r>
      <w:r>
        <w:rPr/>
        <w:t xml:space="preserve"> (0: Normal, 1: Alterada)</w:t>
      </w:r>
    </w:p>
    <w:p>
      <w:pPr>
        <w:pStyle w:val="Normal"/>
        <w:numPr>
          <w:ilvl w:val="0"/>
          <w:numId w:val="1"/>
        </w:numPr>
        <w:spacing w:lineRule="auto" w:line="240"/>
        <w:rPr/>
      </w:pPr>
      <w:r>
        <w:rPr>
          <w:b/>
          <w:bCs/>
        </w:rPr>
        <w:t>Nível de Dor</w:t>
      </w:r>
      <w:r>
        <w:rPr/>
        <w:t xml:space="preserve"> (0: Leve/Moderada, 1: Intensa)</w:t>
      </w:r>
    </w:p>
    <w:p>
      <w:pPr>
        <w:pStyle w:val="Normal"/>
        <w:jc w:val="both"/>
        <w:rPr/>
      </w:pPr>
      <w:r>
        <w:rPr>
          <w:b/>
          <w:bCs/>
        </w:rPr>
        <w:t>Tabelas de Probabilidade Condicional (CPTs) e Justificativa:</w:t>
      </w:r>
      <w:r>
        <w:rPr/>
        <w:t xml:space="preserve"> Devido à dificuldade de extrair bases de dados hospitalares reais detalhadas, optamos por estimar valores plausíveis fundamentados em heurísticas médicas. Para as 48 combinações possíveis das variáveis de entrada, desenvolvemos um algoritmo iterativo que calcula um </w:t>
      </w:r>
      <w:r>
        <w:rPr>
          <w:i/>
          <w:iCs/>
        </w:rPr>
        <w:t>score</w:t>
      </w:r>
      <w:r>
        <w:rPr/>
        <w:t xml:space="preserve"> de risco clínico. Variáveis críticas, como Saturação de O</w:t>
      </w:r>
      <w:r>
        <w:rPr>
          <w:vertAlign w:val="subscript"/>
        </w:rPr>
        <w:t>2</w:t>
      </w:r>
      <w:r>
        <w:rPr/>
        <w:t xml:space="preserve"> e Idade/Doença Crônica, receberam pesos matemáticos maiores na composição do </w:t>
      </w:r>
      <w:r>
        <w:rPr>
          <w:i/>
          <w:iCs/>
        </w:rPr>
        <w:t>score</w:t>
      </w:r>
      <w:r>
        <w:rPr/>
        <w:t xml:space="preserve"> (peso 2.0 e 1.5, respectivamente). As probabilidades da CPT da Gravidade foram distribuídas programaticamente com base nestes limiares de risco, garantindo que o comportamento da rede refletisse fielmente os princípios de priorização do Protocolo de Manchester. </w:t>
      </w:r>
    </w:p>
    <w:p>
      <w:pPr>
        <w:pStyle w:val="Normal"/>
        <w:rPr>
          <w:b/>
          <w:bCs/>
        </w:rPr>
      </w:pPr>
      <w:r>
        <w:rPr>
          <w:b/>
          <w:bCs/>
        </w:rPr>
        <w:t>3. Formulação do Problema de Busca (A*)</w:t>
      </w:r>
    </w:p>
    <w:p>
      <w:pPr>
        <w:pStyle w:val="Normal"/>
        <w:jc w:val="both"/>
        <w:rPr/>
      </w:pPr>
      <w:r>
        <w:rPr/>
        <w:t xml:space="preserve">Com a probabilidade de gravidade de cada paciente definida, o objetivo do sistema passou a ser o esvaziamento da fila minimizando o risco clínico. O problema foi formulado da seguinte maneira: </w:t>
      </w:r>
    </w:p>
    <w:p>
      <w:pPr>
        <w:pStyle w:val="Normal"/>
        <w:numPr>
          <w:ilvl w:val="0"/>
          <w:numId w:val="2"/>
        </w:numPr>
        <w:spacing w:lineRule="auto" w:line="240"/>
        <w:jc w:val="both"/>
        <w:rPr/>
      </w:pPr>
      <w:r>
        <w:rPr>
          <w:b/>
          <w:bCs/>
        </w:rPr>
        <w:t>Estado:</w:t>
      </w:r>
      <w:r>
        <w:rPr/>
        <w:t xml:space="preserve"> Definido pela lista de pacientes que ainda aguardam atendimento e pela lista de pacientes já atendidos. </w:t>
      </w:r>
    </w:p>
    <w:p>
      <w:pPr>
        <w:pStyle w:val="Normal"/>
        <w:numPr>
          <w:ilvl w:val="0"/>
          <w:numId w:val="2"/>
        </w:numPr>
        <w:spacing w:lineRule="auto" w:line="240"/>
        <w:jc w:val="both"/>
        <w:rPr/>
      </w:pPr>
      <w:r>
        <w:rPr>
          <w:b/>
          <w:bCs/>
        </w:rPr>
        <w:t>Ação:</w:t>
      </w:r>
      <w:r>
        <w:rPr/>
        <w:t xml:space="preserve"> Remover um paciente específico da fila de espera para realizar o atendimento. </w:t>
      </w:r>
    </w:p>
    <w:p>
      <w:pPr>
        <w:pStyle w:val="Normal"/>
        <w:numPr>
          <w:ilvl w:val="0"/>
          <w:numId w:val="2"/>
        </w:numPr>
        <w:spacing w:lineRule="auto" w:line="240"/>
        <w:jc w:val="both"/>
        <w:rPr/>
      </w:pPr>
      <w:r>
        <w:rPr>
          <w:b/>
          <w:bCs/>
        </w:rPr>
        <w:t>Função de Custo Real (g(n)):</w:t>
      </w:r>
      <w:r>
        <w:rPr/>
        <w:t xml:space="preserve"> O risco acumulado de todos os pacientes que continuaram esperando a cada rodada. O risco individual obedece a uma função linear em relação ao tempo: risco(paciente) = P(gravidade_alta) × tempo_esperando. A cada passo, o tempo de espera dos pacientes restantes é acrescido do tempo padrão de consulta.</w:t>
      </w:r>
    </w:p>
    <w:p>
      <w:pPr>
        <w:pStyle w:val="Normal"/>
        <w:numPr>
          <w:ilvl w:val="0"/>
          <w:numId w:val="2"/>
        </w:numPr>
        <w:spacing w:lineRule="auto" w:line="240"/>
        <w:jc w:val="both"/>
        <w:rPr/>
      </w:pPr>
      <w:r>
        <w:rPr>
          <w:b/>
          <w:bCs/>
        </w:rPr>
        <w:t>Função Heurística (h(n)):</w:t>
      </w:r>
      <w:r>
        <w:rPr/>
        <w:t xml:space="preserve"> A estimativa do custo mínimo restante é a soma dos riscos atuais de todos os pacientes na fila, subtraída da maior parcela individual de risco — justamente a que pode ser zerada de imediato na próxima consulta. A soma pura superestimaria o custo real (quando resta um único paciente, atendê-lo custa zero, pois ninguém continua esperando), o que violaria a admissibilidade. Com a subtração, garante-se h(n) ≤ h*(n) em todos os estados, preservando a garantia de otimalidade do A*.</w:t>
      </w:r>
    </w:p>
    <w:p>
      <w:pPr>
        <w:pStyle w:val="Normal"/>
        <w:rPr>
          <w:b/>
          <w:bCs/>
        </w:rPr>
      </w:pPr>
      <w:r>
        <w:rPr>
          <w:b/>
          <w:bCs/>
        </w:rPr>
        <w:t>4. Integração Entre os Módulos</w:t>
      </w:r>
    </w:p>
    <w:p>
      <w:pPr>
        <w:pStyle w:val="Normal"/>
        <w:jc w:val="both"/>
        <w:rPr/>
      </w:pPr>
      <w:r>
        <w:rPr/>
        <w:t xml:space="preserve">O fluxo de dados foi desenhado para operar de forma autônoma. Primeiramente, desenvolvemos o script gerar_base_dados.py para simular uma amostra inicial de 100 pacientes com distribuições ponderadas plausíveis de sintomas (alinhadas às probabilidades a priori da própria rede — por exemplo, apenas cerca de 10% dos pacientes chegam com saturação crítica), que foram submetidos à Rede Bayesiana para a extração do vetor de probabilidades. Os resultados foram consolidados em um arquivo CSV. </w:t>
      </w:r>
    </w:p>
    <w:p>
      <w:pPr>
        <w:pStyle w:val="Normal"/>
        <w:jc w:val="both"/>
        <w:rPr/>
      </w:pPr>
      <w:r>
        <w:rPr/>
        <w:t>O script principal de integração lê essa base de dados e alimenta os objetos de estado do algoritmo A*. A probabilidade de gravidade alta, P(gravidade_alta), calculada pelo Módulo 1, atua como o multiplicador central na função de avaliação f(n) = g(n) + h(n) do Módulo 2, ditando o ritmo de deterioração de cada paciente na simulação da fila.</w:t>
      </w:r>
    </w:p>
    <w:p>
      <w:pPr>
        <w:pStyle w:val="Normal"/>
        <w:rPr>
          <w:b/>
          <w:bCs/>
        </w:rPr>
      </w:pPr>
      <w:r>
        <w:rPr>
          <w:b/>
          <w:bCs/>
        </w:rPr>
        <w:t>5. Experimentos e Resultados</w:t>
      </w:r>
    </w:p>
    <w:p>
      <w:pPr>
        <w:pStyle w:val="Normal"/>
        <w:jc w:val="both"/>
        <w:rPr/>
      </w:pPr>
      <w:r>
        <w:rPr/>
        <w:t xml:space="preserve">O sistema foi testado através da comparação do algoritmo A* contra duas abordagens padrão: a estratégia </w:t>
      </w:r>
      <w:r>
        <w:rPr>
          <w:b/>
          <w:bCs/>
        </w:rPr>
        <w:t>FIFO</w:t>
      </w:r>
      <w:r>
        <w:rPr/>
        <w:t xml:space="preserve"> (ordem de chegada, ignora gravidade) e a estratégia </w:t>
      </w:r>
      <w:r>
        <w:rPr>
          <w:b/>
          <w:bCs/>
        </w:rPr>
        <w:t>Gulosa</w:t>
      </w:r>
      <w:r>
        <w:rPr/>
        <w:t xml:space="preserve"> (maior probabilidade de gravidade primeiro, ignora o tempo de espera). As três estratégias foram avaliadas sob o mesmo tempo de consulta (10 minutos) e com semente aleatória fixa (42), garantindo uma comparação justa e resultados reprodutíveis. Foram simulados dois cenários independentes: </w:t>
      </w:r>
    </w:p>
    <w:p>
      <w:pPr>
        <w:pStyle w:val="Normal"/>
        <w:rPr/>
      </w:pPr>
      <w:r>
        <w:rPr>
          <w:b/>
          <w:bCs/>
        </w:rPr>
        <w:t>Cenário Pequeno (6 Pacientes):</w:t>
      </w:r>
      <w:r>
        <w:rPr/>
        <w:t xml:space="preserve"> </w:t>
      </w:r>
    </w:p>
    <w:p>
      <w:pPr>
        <w:pStyle w:val="Normal"/>
        <w:numPr>
          <w:ilvl w:val="0"/>
          <w:numId w:val="3"/>
        </w:numPr>
        <w:spacing w:lineRule="auto" w:line="240"/>
        <w:rPr/>
      </w:pPr>
      <w:r>
        <w:rPr/>
        <w:t>Risco Acumulado FIFO: 147.10</w:t>
      </w:r>
    </w:p>
    <w:p>
      <w:pPr>
        <w:pStyle w:val="Normal"/>
        <w:numPr>
          <w:ilvl w:val="0"/>
          <w:numId w:val="3"/>
        </w:numPr>
        <w:spacing w:lineRule="auto" w:line="240"/>
        <w:rPr/>
      </w:pPr>
      <w:r>
        <w:rPr/>
        <w:t>Risco Acumulado Gulosa: 55.55</w:t>
      </w:r>
    </w:p>
    <w:p>
      <w:pPr>
        <w:pStyle w:val="Normal"/>
        <w:numPr>
          <w:ilvl w:val="0"/>
          <w:numId w:val="3"/>
        </w:numPr>
        <w:spacing w:lineRule="auto" w:line="240"/>
        <w:rPr/>
      </w:pPr>
      <w:r>
        <w:rPr/>
        <w:t>Risco Acumulado A*: 48.35</w:t>
      </w:r>
    </w:p>
    <w:p>
      <w:pPr>
        <w:pStyle w:val="Normal"/>
        <w:rPr/>
      </w:pPr>
      <w:r>
        <w:rPr>
          <w:b/>
          <w:bCs/>
        </w:rPr>
        <w:t>Cenário Médio (20 Pacientes):</w:t>
      </w:r>
      <w:r>
        <w:rPr/>
        <w:t xml:space="preserve"> </w:t>
      </w:r>
    </w:p>
    <w:p>
      <w:pPr>
        <w:pStyle w:val="Normal"/>
        <w:numPr>
          <w:ilvl w:val="0"/>
          <w:numId w:val="4"/>
        </w:numPr>
        <w:spacing w:lineRule="auto" w:line="240"/>
        <w:rPr/>
      </w:pPr>
      <w:r>
        <w:rPr/>
        <w:t>Risco Acumulado FIFO: 5861.45</w:t>
      </w:r>
    </w:p>
    <w:p>
      <w:pPr>
        <w:pStyle w:val="Normal"/>
        <w:numPr>
          <w:ilvl w:val="0"/>
          <w:numId w:val="4"/>
        </w:numPr>
        <w:spacing w:lineRule="auto" w:line="240"/>
        <w:rPr/>
      </w:pPr>
      <w:r>
        <w:rPr/>
        <w:t>Risco Acumulado Gulosa: 1752.75</w:t>
      </w:r>
    </w:p>
    <w:p>
      <w:pPr>
        <w:pStyle w:val="Normal"/>
        <w:numPr>
          <w:ilvl w:val="0"/>
          <w:numId w:val="4"/>
        </w:numPr>
        <w:spacing w:lineRule="auto" w:line="240"/>
        <w:rPr/>
      </w:pPr>
      <w:r>
        <w:rPr/>
        <w:t>Risco Acumulado A*: 1722.40</w:t>
      </w:r>
    </w:p>
    <w:p>
      <w:pPr>
        <w:pStyle w:val="Normal"/>
        <w:jc w:val="both"/>
        <w:rPr/>
      </w:pPr>
      <w:r>
        <w:rPr/>
        <w:t>Em ambos os experimentos, o algoritmo A* encontrou a ordem de atendimento de menor risco acumulado global — no cenário pequeno, a otimalidade foi confirmada por verificação exaustiva das 720 permutações possíveis. A estratégia FIFO degradou-se de forma acentuada com o crescimento da fila, por ignorar completamente a gravidade clínica. A Gulosa aproximou-se do ótimo, mas ainda penalizou pacientes moderados que aguardavam há muito tempo; o algoritmo de minimização de risco do A* ponderou o avanço do tempo e garantiu um atendimento mais seguro para todo o ecossistema da sala de espera.</w:t>
      </w:r>
    </w:p>
    <w:p>
      <w:pPr>
        <w:pStyle w:val="Normal"/>
        <w:rPr>
          <w:b/>
          <w:bCs/>
        </w:rPr>
      </w:pPr>
      <w:r>
        <w:rPr>
          <w:b/>
          <w:bCs/>
        </w:rPr>
      </w:r>
      <w:r>
        <w:br w:type="page"/>
      </w:r>
    </w:p>
    <w:p>
      <w:pPr>
        <w:pStyle w:val="Normal"/>
        <w:rPr>
          <w:b/>
          <w:bCs/>
        </w:rPr>
      </w:pPr>
      <w:r>
        <w:rPr>
          <w:b/>
          <w:bCs/>
        </w:rPr>
        <w:t>6. Conclusão</w:t>
      </w:r>
    </w:p>
    <w:p>
      <w:pPr>
        <w:pStyle w:val="Normal"/>
        <w:jc w:val="both"/>
        <w:rPr/>
      </w:pPr>
      <w:r>
        <w:rPr/>
        <w:t>A integração entre os módulos bayesiano e de busca heurística demonstrou-se altamente eficaz para o problema proposto. A capacidade da Rede Bayesiana de abstrair sintomas qualitativos em probabilidades matemáticas precisas forneceu a fundação necessária para que a função de custo do A* operasse de maneira conectada com a realidade clínica.</w:t>
      </w:r>
    </w:p>
    <w:p>
      <w:pPr>
        <w:pStyle w:val="Normal"/>
        <w:jc w:val="both"/>
        <w:rPr/>
      </w:pPr>
      <w:r>
        <w:rPr>
          <w:b/>
          <w:bCs/>
        </w:rPr>
        <w:t>O que funcionou:</w:t>
      </w:r>
      <w:r>
        <w:rPr/>
        <w:t xml:space="preserve"> A lógica de cálculo de risco e a formulação da heurística provaram-se exatas, superando metodologias subótimas como FIFO e Gulosa, que geraram riscos acumulados substancialmente maiores no ambiente de teste.</w:t>
      </w:r>
    </w:p>
    <w:p>
      <w:pPr>
        <w:pStyle w:val="Normal"/>
        <w:jc w:val="both"/>
        <w:rPr/>
      </w:pPr>
      <w:r>
        <w:rPr>
          <w:b/>
          <w:bCs/>
        </w:rPr>
        <w:t>O que não funcionou e Melhorias:</w:t>
      </w:r>
      <w:r>
        <w:rPr/>
        <w:t xml:space="preserve"> Durante os testes de estresse em larga escala, o algoritmo A* original enfrentou o problema clássico de explosão combinatória do espaço de estados, inviabilizando computacionalmente simulações com mais de 25 pacientes devido à complexidade fatorial.</w:t>
      </w:r>
    </w:p>
    <w:p>
      <w:pPr>
        <w:pStyle w:val="Normal"/>
        <w:jc w:val="both"/>
        <w:rPr/>
      </w:pPr>
      <w:r>
        <w:rPr/>
        <w:t>Como melhoria imediata implementada no projeto, desenvolvemos uma trava de memória (</w:t>
      </w:r>
      <w:r>
        <w:rPr>
          <w:i/>
          <w:iCs/>
        </w:rPr>
        <w:t>Closed List</w:t>
      </w:r>
      <w:r>
        <w:rPr/>
        <w:t xml:space="preserve">) baseada na estrutura de dados frozenset da linguagem Python, que podou a árvore de busca ao impedir a reavaliação de combinações de pacientes residuais que já haviam sido alcançadas com um custo igual ou inferior. Ainda assim, para aplicações hospitalares reais com centenas de pacientes simultâneos, a heurística h(n) exigiria relaxamentos (transformando-se em abordagens como </w:t>
      </w:r>
      <w:r>
        <w:rPr>
          <w:i/>
          <w:iCs/>
        </w:rPr>
        <w:t>Weighted A*</w:t>
      </w:r>
      <w:r>
        <w:rPr/>
        <w:t xml:space="preserve"> ou </w:t>
      </w:r>
      <w:r>
        <w:rPr>
          <w:i/>
          <w:iCs/>
        </w:rPr>
        <w:t>Beam Search</w:t>
      </w:r>
      <w:r>
        <w:rPr/>
        <w:t>) para sacrificar a garantia da otimalidade matemática em favor de tempos de resposta restritos.</w:t>
      </w:r>
    </w:p>
    <w:p>
      <w:pPr>
        <w:pStyle w:val="Normal"/>
        <w:widowControl/>
        <w:bidi w:val="0"/>
        <w:spacing w:lineRule="auto" w:line="259" w:before="0" w:after="160"/>
        <w:jc w:val="start"/>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pt-BR" w:eastAsia="en-US" w:bidi="ar-SA"/>
      <w14:ligatures w14:val="standardContextual"/>
    </w:rPr>
  </w:style>
  <w:style w:type="paragraph" w:styleId="Heading1">
    <w:name w:val="heading 1"/>
    <w:basedOn w:val="Normal"/>
    <w:next w:val="Normal"/>
    <w:link w:val="Ttulo1Char"/>
    <w:uiPriority w:val="9"/>
    <w:qFormat/>
    <w:rsid w:val="003125e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3125e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3125e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3125e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3125e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3125e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3125e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3125e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3125e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har" w:customStyle="1">
    <w:name w:val="Título 1 Char"/>
    <w:basedOn w:val="DefaultParagraphFont"/>
    <w:uiPriority w:val="9"/>
    <w:qFormat/>
    <w:rsid w:val="003125e7"/>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3125e7"/>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3125e7"/>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3125e7"/>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3125e7"/>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3125e7"/>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3125e7"/>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3125e7"/>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3125e7"/>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3125e7"/>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3125e7"/>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3125e7"/>
    <w:rPr>
      <w:i/>
      <w:iCs/>
      <w:color w:themeColor="text1" w:themeTint="bf" w:val="404040"/>
    </w:rPr>
  </w:style>
  <w:style w:type="character" w:styleId="IntenseEmphasis">
    <w:name w:val="Intense Emphasis"/>
    <w:basedOn w:val="DefaultParagraphFont"/>
    <w:uiPriority w:val="21"/>
    <w:qFormat/>
    <w:rsid w:val="003125e7"/>
    <w:rPr>
      <w:i/>
      <w:iCs/>
      <w:color w:themeColor="accent1" w:themeShade="bf" w:val="0F4761"/>
    </w:rPr>
  </w:style>
  <w:style w:type="character" w:styleId="CitaoIntensaChar" w:customStyle="1">
    <w:name w:val="Citação Intensa Char"/>
    <w:basedOn w:val="DefaultParagraphFont"/>
    <w:link w:val="IntenseQuote"/>
    <w:uiPriority w:val="30"/>
    <w:qFormat/>
    <w:rsid w:val="003125e7"/>
    <w:rPr>
      <w:i/>
      <w:iCs/>
      <w:color w:themeColor="accent1" w:themeShade="bf" w:val="0F4761"/>
    </w:rPr>
  </w:style>
  <w:style w:type="character" w:styleId="IntenseReference">
    <w:name w:val="Intense Reference"/>
    <w:basedOn w:val="DefaultParagraphFont"/>
    <w:uiPriority w:val="32"/>
    <w:qFormat/>
    <w:rsid w:val="003125e7"/>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har"/>
    <w:uiPriority w:val="10"/>
    <w:qFormat/>
    <w:rsid w:val="003125e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3125e7"/>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3125e7"/>
    <w:pPr>
      <w:spacing w:before="160" w:after="160"/>
      <w:jc w:val="center"/>
    </w:pPr>
    <w:rPr>
      <w:i/>
      <w:iCs/>
      <w:color w:themeColor="text1" w:themeTint="bf" w:val="404040"/>
    </w:rPr>
  </w:style>
  <w:style w:type="paragraph" w:styleId="ListParagraph">
    <w:name w:val="List Paragraph"/>
    <w:basedOn w:val="Normal"/>
    <w:uiPriority w:val="34"/>
    <w:qFormat/>
    <w:rsid w:val="003125e7"/>
    <w:pPr>
      <w:spacing w:before="0" w:after="160"/>
      <w:ind w:start="720"/>
      <w:contextualSpacing/>
    </w:pPr>
    <w:rPr/>
  </w:style>
  <w:style w:type="paragraph" w:styleId="IntenseQuote">
    <w:name w:val="Intense Quote"/>
    <w:basedOn w:val="Normal"/>
    <w:next w:val="Normal"/>
    <w:link w:val="CitaoIntensaChar"/>
    <w:uiPriority w:val="30"/>
    <w:qFormat/>
    <w:rsid w:val="003125e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LibreOffice/26.2.4.2$Windows_X86_64 LibreOffice_project/0229ac93fcf0d7cbc6376066c6f35021cef002dc</Application>
  <AppVersion>15.0000</AppVersion>
  <Pages>3</Pages>
  <Words>1107</Words>
  <Characters>6196</Characters>
  <CharactersWithSpaces>7262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2026-06-25T12:32:00Z</dcterms:created>
  <dc:creator>Antonio Irineu</dc:creator>
  <dc:description/>
  <dc:language>pt-BR</dc:language>
  <cp:lastModifiedBy/>
  <dcterms:modified xsi:type="dcterms:W3CDTF">2026-07-06T09:57:46Z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