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400"/>
        <w:jc w:val="center"/>
      </w:pPr>
      <w:r>
        <w:rPr>
          <w:rFonts w:ascii="Arial" w:cs="Arial" w:eastAsia="Arial" w:hAnsi="Arial"/>
          <w:b/>
          <w:bCs/>
          <w:color w:val="2D3277"/>
          <w:sz w:val="48"/>
          <w:szCs w:val="48"/>
        </w:rPr>
        <w:t xml:space="preserve">INFORME DE ANÁLISIS DE SEGURIDAD</w:t>
      </w:r>
    </w:p>
    <w:p>
      <w:pPr>
        <w:spacing w:after="200" w:before="100"/>
        <w:jc w:val="center"/>
      </w:pPr>
      <w:r>
        <w:rPr>
          <w:rFonts w:ascii="Arial" w:cs="Arial" w:eastAsia="Arial" w:hAnsi="Arial"/>
          <w:b/>
          <w:bCs/>
          <w:color w:val="2D3277"/>
          <w:sz w:val="36"/>
          <w:szCs w:val="36"/>
        </w:rPr>
        <w:t xml:space="preserve">challengemp.org</w:t>
      </w:r>
    </w:p>
    <w:p>
      <w:pPr>
        <w:pBdr>
          <w:bottom w:val="single" w:color="2D3277" w:sz="6" w:space="1"/>
        </w:pBdr>
        <w:spacing w:after="400" w:before="100"/>
        <w:jc w:val="center"/>
      </w:pPr>
      <w:r>
        <w:rPr>
          <w:rFonts w:ascii="Arial" w:cs="Arial" w:eastAsia="Arial" w:hAnsi="Arial"/>
          <w:color w:val="444444"/>
          <w:sz w:val="26"/>
          <w:szCs w:val="26"/>
        </w:rPr>
        <w:t xml:space="preserve">Tienda WordPress + WooCommerce + Mercado Pago</w:t>
      </w:r>
    </w:p>
    <w:p>
      <w:pPr>
        <w:spacing w:after="100" w:before="100"/>
      </w:pPr>
      <w:r>
        <w:t xml:space="preserve"/>
      </w:r>
    </w:p>
    <w:p>
      <w:pPr>
        <w:spacing w:after="1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Mayo 2026</w:t>
            </w:r>
          </w:p>
        </w:tc>
      </w:tr>
      <w:tr>
        <w:tc>
          <w:tcPr>
            <w:tcW w:type="dxa" w:w="2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Objetivo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https://challengemp.org/</w:t>
            </w:r>
          </w:p>
        </w:tc>
      </w:tr>
      <w:tr>
        <w:tc>
          <w:tcPr>
            <w:tcW w:type="dxa" w:w="2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Tipo de análisis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Caja Negra (Black Box)</w:t>
            </w:r>
          </w:p>
        </w:tc>
      </w:tr>
      <w:tr>
        <w:tc>
          <w:tcPr>
            <w:tcW w:type="dxa" w:w="2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1"/>
              <w:left w:val="single" w:color="CCCCCC" w:sz="1"/>
              <w:bottom w:val="single" w:color="CCCCCC" w:sz="1"/>
              <w:right w:val="single" w:color="CCCCCC" w:sz="1"/>
            </w:tcBorders>
            <w:shd w:fill="FFEBEB" w:val="clear"/>
            <w:tcMar>
              <w:top w:type="dxa" w:w="80"/>
              <w:left w:type="dxa" w:w="120"/>
              <w:bottom w:type="dxa" w:w="80"/>
              <w:right w:type="dxa" w:w="120"/>
            </w:tcMar>
          </w:tcPr>
          <w:p>
            <w:r>
              <w:rPr>
                <w:rFonts w:ascii="Arial" w:cs="Arial" w:eastAsia="Arial" w:hAnsi="Arial"/>
                <w:b/>
                <w:bCs/>
                <w:color w:val="C00000"/>
                <w:sz w:val="20"/>
                <w:szCs w:val="20"/>
              </w:rPr>
              <w:t xml:space="preserve">CONFIDENCIAL</w:t>
            </w:r>
          </w:p>
        </w:tc>
      </w:tr>
    </w:tbl>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1. Resumen Ejecutivo</w:t>
      </w:r>
    </w:p>
    <w:p>
      <w:pPr>
        <w:spacing w:after="80" w:before="80"/>
      </w:pPr>
      <w:r>
        <w:rPr>
          <w:rFonts w:ascii="Arial" w:cs="Arial" w:eastAsia="Arial" w:hAnsi="Arial"/>
          <w:sz w:val="22"/>
          <w:szCs w:val="22"/>
        </w:rPr>
        <w:t xml:space="preserve">Se realizó un análisis de seguridad de tipo caja negra sobre la tienda en línea challengemp.org, desarrollada sobre WordPress 6.5.8, WooCommerce 8.9.5 y el plugin de Mercado Pago v7.5.1. El análisis tuvo como objetivo identificar vulnerabilidades explotables por actores maliciosos que pudieran comprometer la seguridad de la plataforma y de sus usuarios.</w:t>
      </w:r>
    </w:p>
    <w:p>
      <w:pPr>
        <w:spacing w:after="100" w:before="100"/>
      </w:pPr>
      <w:r>
        <w:t xml:space="preserve"/>
      </w:r>
    </w:p>
    <w:p>
      <w:pPr>
        <w:spacing w:after="80" w:before="80"/>
      </w:pPr>
      <w:r>
        <w:rPr>
          <w:rFonts w:ascii="Arial" w:cs="Arial" w:eastAsia="Arial" w:hAnsi="Arial"/>
          <w:sz w:val="22"/>
          <w:szCs w:val="22"/>
        </w:rPr>
        <w:t xml:space="preserve">Se identificaron 10 hallazgos de seguridad, incluyendo 1 de severidad CRÍTICA, 3 de severidad ALTA, 3 de severidad MEDIA y 3 de severidad BAJA/INFORMATIVA. El hallazgo más relevante es una vulnerabilidad conocida (CVE-2024-3934) en el plugin de Mercado Pago que permite a un usuario autenticado con el rol mínimo de suscriptor descargar archivos arbitrarios del servidor, potencialmente incluyendo archivos de configuración con credenciales de base de datos.</w:t>
      </w:r>
    </w:p>
    <w:p>
      <w:pPr>
        <w:spacing w:after="100" w:before="100"/>
      </w:pPr>
      <w:r>
        <w:t xml:space="preserve"/>
      </w:r>
    </w:p>
    <w:p>
      <w:pPr>
        <w:spacing w:after="80" w:before="80"/>
      </w:pPr>
      <w:r>
        <w:rPr>
          <w:rFonts w:ascii="Arial" w:cs="Arial" w:eastAsia="Arial" w:hAnsi="Arial"/>
          <w:sz w:val="22"/>
          <w:szCs w:val="22"/>
        </w:rPr>
        <w:t xml:space="preserve">Adicionalmente, se detectó que el sitio opera en modo de pruebas (TEST) de Mercado Pago, lo que indica que nunca fue correctamente configurado para recibir pagos reales, representando un riesgo operacional crítico para el negocio.</w:t>
      </w:r>
    </w:p>
    <w:p>
      <w:pPr>
        <w:spacing w:after="100" w:before="100"/>
      </w:pPr>
      <w:r>
        <w:t xml:space="preserve"/>
      </w:r>
    </w:p>
    <w:p>
      <w:pPr>
        <w:pStyle w:val="Heading1"/>
        <w:spacing w:after="200" w:before="400"/>
      </w:pPr>
      <w:r>
        <w:rPr>
          <w:rFonts w:ascii="Arial" w:cs="Arial" w:eastAsia="Arial" w:hAnsi="Arial"/>
          <w:b/>
          <w:bCs/>
          <w:sz w:val="32"/>
          <w:szCs w:val="32"/>
        </w:rPr>
        <w:t xml:space="preserve">2. Alcance y Metodología</w:t>
      </w:r>
    </w:p>
    <w:p>
      <w:pPr>
        <w:pStyle w:val="Heading2"/>
        <w:spacing w:after="150" w:before="300"/>
      </w:pPr>
      <w:r>
        <w:rPr>
          <w:rFonts w:ascii="Arial" w:cs="Arial" w:eastAsia="Arial" w:hAnsi="Arial"/>
          <w:b/>
          <w:bCs/>
          <w:sz w:val="26"/>
          <w:szCs w:val="26"/>
        </w:rPr>
        <w:t xml:space="preserve">2.1 Alcance</w:t>
      </w:r>
    </w:p>
    <w:p>
      <w:pPr>
        <w:pStyle w:val="ListParagraph"/>
        <w:numPr>
          <w:ilvl w:val="0"/>
          <w:numId w:val="2"/>
        </w:numPr>
        <w:spacing w:after="60" w:before="60"/>
      </w:pPr>
      <w:r>
        <w:rPr>
          <w:rFonts w:ascii="Arial" w:cs="Arial" w:eastAsia="Arial" w:hAnsi="Arial"/>
          <w:b w:val="false"/>
          <w:bCs w:val="false"/>
          <w:sz w:val="22"/>
          <w:szCs w:val="22"/>
        </w:rPr>
        <w:t xml:space="preserve">URL objetivo: https://challengemp.org/</w:t>
      </w:r>
    </w:p>
    <w:p>
      <w:pPr>
        <w:pStyle w:val="ListParagraph"/>
        <w:numPr>
          <w:ilvl w:val="0"/>
          <w:numId w:val="2"/>
        </w:numPr>
        <w:spacing w:after="60" w:before="60"/>
      </w:pPr>
      <w:r>
        <w:rPr>
          <w:rFonts w:ascii="Arial" w:cs="Arial" w:eastAsia="Arial" w:hAnsi="Arial"/>
          <w:b w:val="false"/>
          <w:bCs w:val="false"/>
          <w:sz w:val="22"/>
          <w:szCs w:val="22"/>
        </w:rPr>
        <w:t xml:space="preserve">Servidor: Apache sobre AWS EC2 (34.237.88.117)</w:t>
      </w:r>
    </w:p>
    <w:p>
      <w:pPr>
        <w:pStyle w:val="ListParagraph"/>
        <w:numPr>
          <w:ilvl w:val="0"/>
          <w:numId w:val="2"/>
        </w:numPr>
        <w:spacing w:after="60" w:before="60"/>
      </w:pPr>
      <w:r>
        <w:rPr>
          <w:rFonts w:ascii="Arial" w:cs="Arial" w:eastAsia="Arial" w:hAnsi="Arial"/>
          <w:b w:val="false"/>
          <w:bCs w:val="false"/>
          <w:sz w:val="22"/>
          <w:szCs w:val="22"/>
        </w:rPr>
        <w:t xml:space="preserve">CMS: WordPress 6.5.8</w:t>
      </w:r>
    </w:p>
    <w:p>
      <w:pPr>
        <w:pStyle w:val="ListParagraph"/>
        <w:numPr>
          <w:ilvl w:val="0"/>
          <w:numId w:val="2"/>
        </w:numPr>
        <w:spacing w:after="60" w:before="60"/>
      </w:pPr>
      <w:r>
        <w:rPr>
          <w:rFonts w:ascii="Arial" w:cs="Arial" w:eastAsia="Arial" w:hAnsi="Arial"/>
          <w:b w:val="false"/>
          <w:bCs w:val="false"/>
          <w:sz w:val="22"/>
          <w:szCs w:val="22"/>
        </w:rPr>
        <w:t xml:space="preserve">E-commerce: WooCommerce 8.9.5</w:t>
      </w:r>
    </w:p>
    <w:p>
      <w:pPr>
        <w:pStyle w:val="ListParagraph"/>
        <w:numPr>
          <w:ilvl w:val="0"/>
          <w:numId w:val="2"/>
        </w:numPr>
        <w:spacing w:after="60" w:before="60"/>
      </w:pPr>
      <w:r>
        <w:rPr>
          <w:rFonts w:ascii="Arial" w:cs="Arial" w:eastAsia="Arial" w:hAnsi="Arial"/>
          <w:b w:val="false"/>
          <w:bCs w:val="false"/>
          <w:sz w:val="22"/>
          <w:szCs w:val="22"/>
        </w:rPr>
        <w:t xml:space="preserve">Pasarela de pago: Mercado Pago Plugin v7.5.1</w:t>
      </w:r>
    </w:p>
    <w:p>
      <w:pPr>
        <w:pStyle w:val="ListParagraph"/>
        <w:numPr>
          <w:ilvl w:val="0"/>
          <w:numId w:val="2"/>
        </w:numPr>
        <w:spacing w:after="60" w:before="60"/>
      </w:pPr>
      <w:r>
        <w:rPr>
          <w:rFonts w:ascii="Arial" w:cs="Arial" w:eastAsia="Arial" w:hAnsi="Arial"/>
          <w:b w:val="false"/>
          <w:bCs w:val="false"/>
          <w:sz w:val="22"/>
          <w:szCs w:val="22"/>
        </w:rPr>
        <w:t xml:space="preserve">Tipo de prueba: Caja negra, sin credenciales previas</w:t>
      </w:r>
    </w:p>
    <w:p>
      <w:pPr>
        <w:spacing w:after="100" w:before="100"/>
      </w:pPr>
      <w:r>
        <w:t xml:space="preserve"/>
      </w:r>
    </w:p>
    <w:p>
      <w:pPr>
        <w:pStyle w:val="Heading2"/>
        <w:spacing w:after="150" w:before="300"/>
      </w:pPr>
      <w:r>
        <w:rPr>
          <w:rFonts w:ascii="Arial" w:cs="Arial" w:eastAsia="Arial" w:hAnsi="Arial"/>
          <w:b/>
          <w:bCs/>
          <w:sz w:val="26"/>
          <w:szCs w:val="26"/>
        </w:rPr>
        <w:t xml:space="preserve">2.2 Metodología</w:t>
      </w:r>
    </w:p>
    <w:p>
      <w:pPr>
        <w:spacing w:after="80" w:before="80"/>
      </w:pPr>
      <w:r>
        <w:rPr>
          <w:rFonts w:ascii="Arial" w:cs="Arial" w:eastAsia="Arial" w:hAnsi="Arial"/>
          <w:sz w:val="22"/>
          <w:szCs w:val="22"/>
        </w:rPr>
        <w:t xml:space="preserve">El análisis siguió las fases del estándar OWASP Testing Guide, adaptadas al contexto de WordPress: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8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Técnica</w:t>
            </w:r>
          </w:p>
        </w:tc>
        <w:tc>
          <w:tcPr>
            <w:tcW w:type="dxa" w:w="516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Herramientas utilizadas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Reconocimiento pasivo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WhatWeb, curl, whois, nmap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Fingerprinting de tecnologías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WhatWeb, análisis de headers HTTP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Enumeración WordPress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WPScan v3.8.22 con API token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Análisis de CVEs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WPScan DB, MITRE CVE, Wordfence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Pruebas de endpoints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curl, análisis manual de REST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Análisis de configuración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Revisión manual de robots.txt, readme.html, wp-json</w:t>
            </w:r>
          </w:p>
        </w:tc>
      </w:tr>
    </w:tbl>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3. Entorno Tecnologico Identificado</w:t>
      </w:r>
    </w:p>
    <w:p>
      <w:pPr>
        <w:spacing w:after="80" w:before="80"/>
      </w:pPr>
      <w:r>
        <w:rPr>
          <w:rFonts w:ascii="Arial" w:cs="Arial" w:eastAsia="Arial" w:hAnsi="Arial"/>
          <w:sz w:val="22"/>
          <w:szCs w:val="22"/>
        </w:rPr>
        <w:t xml:space="preserve">Durante la fase de reconocimiento se identificaron los siguientes componentes del entorno sin necesidad de autenticacion, utilizando unicamente tecnicas pasivas y semi-pasivas: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656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Detalle identificado</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URL objetivo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https://challengemp.org/</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Direccion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34.237.88.117</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Proveedor cloud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Web Services (AWS EC2) - ec2-34-237-88-117.compute-1.amazonaws.com</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Servidor 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HTTP Server (version oculta)</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6.5.8 (desactualizado - ultima version: 6.8+)</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E-commerce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WooCommerce 8.9.5 (desactualizado - ultima version: 9.x)</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Constructor de paginas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Elementor 3.21.0 (desactualizado - ultima version: 4.0.9)</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Pasarela de pago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Pago Plugin v7.5.1 (desactualizado - ultima version: 8.7.21)</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Tema activo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 v1.1.5 por EnvoThemes (desactualizado - ultima version: 1.1.9)</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Tema inactivo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Spacr v1.0.4 por EnvoThemes (instalado, no activo)</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Otros plugins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All-in-One SEO 4.6.2, All-in-One WP Migration 7.81, AMP 2.5.3, Envo Extra 1.8.25, Google Analytics 8.26.0, WP Mail SMTP 4.0.1, YITH Wishlist, YITH Compare, Akismet, Jetpack</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Certificado SSL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Valido - commonName: challengemp.org - Vigente 26/04/2026 hasta 25/07/2026</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Protocolo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 obligatorio (HTTP redirige a HTTPS via 301)</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Framework 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jQuery 3.7.1</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Framework CSS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3.3.7</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Pais / Moneda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Colombia (site_id: MCO) - Moneda: COP</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Modo de pagos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(sandbox) - No apto para pagos reales</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Emails expuestos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info@email.com, info@your-mail.com (placeholders sin configurar)</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Usuarios enumerados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(superadmin), admin, subscriberuser, fulluser, pentest-admin</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REST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Habilitada y publica - /wp-json/wp/v2/users sin autenticacion</w:t>
            </w:r>
          </w:p>
        </w:tc>
      </w:tr>
      <w:tr>
        <w:tc>
          <w:tcPr>
            <w:tcW w:type="dxa" w:w="28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Herramientas usadas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WhatWeb, nmap 7.93, WPScan 3.8.22, curl, whois</w:t>
            </w:r>
          </w:p>
        </w:tc>
      </w:tr>
    </w:tbl>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4. 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1400"/>
        <w:gridCol w:w="2400"/>
      </w:tblGrid>
      <w:tr>
        <w:tc>
          <w:tcPr>
            <w:tcW w:type="dxa" w:w="8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Título</w:t>
            </w:r>
          </w:p>
        </w:tc>
        <w:tc>
          <w:tcPr>
            <w:tcW w:type="dxa" w:w="1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2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Enumeración de usuarios via REST API</w:t>
            </w:r>
          </w:p>
        </w:tc>
        <w:tc>
          <w:tcPr>
            <w:tcW w:type="dxa" w:w="14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REST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Versiones de software desactualizadas</w:t>
            </w:r>
          </w:p>
        </w:tc>
        <w:tc>
          <w:tcPr>
            <w:tcW w:type="dxa" w:w="14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WooCommerce, Plugins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CVE-2024-3934: Descarga arbitraria de archivos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CRÍTICO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Mercado Pago Plugin v7.5.1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 CVEs en Elementor v3.21.0 (XSS)</w:t>
            </w:r>
          </w:p>
        </w:tc>
        <w:tc>
          <w:tcPr>
            <w:tcW w:type="dxa" w:w="14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Elementor Plugin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IDOR en YITH WooCommerce Wishlist</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YITH Wishlist Plugin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Ausencia de headers de seguridad HTTP</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Servidor Apache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readme.html accesible</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wp-cron.php expuesto públicamente</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Enumeración de usuarios via mensajes de error</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wp-login.php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Key de Mercado Pago en modo TEST expuesta</w:t>
            </w:r>
          </w:p>
        </w:tc>
        <w:tc>
          <w:tcPr>
            <w:tcW w:type="dxa" w:w="1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Mercado Pago Plugin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Key duplicada 8 veces en el HTML</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Mercado Pago Plugin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Telemetria de errores expone info del entorno</w:t>
            </w:r>
          </w:p>
        </w:tc>
        <w:tc>
          <w:tcPr>
            <w:tcW w:type="dxa" w:w="1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Mercado Pago Plugin JS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Parametro checkout_type manipulable</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WooCommerce Checkout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Enumeracion de archivos media via REST API</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WordPress REST API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BREACH: Compresion gzip con contenido sensible</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Servidor Apache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LUCKY13: Cifrados CBC obsoletos en TLS</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Configuracion TLS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HSTS no configurado</w:t>
            </w:r>
          </w:p>
        </w:tc>
        <w:tc>
          <w:tcPr>
            <w:tcW w:type="dxa" w:w="14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Servidor Apache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OCSP Stapling no configurado</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Certificado SSL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VULN-19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DNS CAA no configurado</w:t>
            </w:r>
          </w:p>
        </w:tc>
        <w:tc>
          <w:tcPr>
            <w:tcW w:type="dxa" w:w="14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Configuracion DNS</w:t>
            </w:r>
          </w:p>
        </w:tc>
      </w:tr>
    </w:tbl>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5. Hallazgos Detallados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VULN-01</w:t>
            </w:r>
          </w:p>
        </w:tc>
        <w:tc>
          <w:tcPr>
            <w:tcW w:type="dxa" w:w="12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Enumeración de usuarios via WordPress REST API</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CWE-200: Exposure of Sensitive Information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REST API — /wp-json/wp/v2/users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REST API de WordPress se encuentra habilitada y accesible públicamente sin autenticación. El endpoint /wp-json/wp/v2/users expone información detallada de los usuarios registrados, incluyendo nombre de usuario, ID, rol de super administrador y metadatos de WooCommerce.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curl https://challengemp.org/wp-json/wp/v2/users devolvió: usuario 'user' con ID 1, is_super_admin: true, URL interna http://127.0.0.1 expuesta, y metadatos completos de actividad WooCommerce del administrador.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puede obtener una lista completa de usuarios válidos para utilizarlos en ataques de fuerza bruta o credential stuffing contra el panel de administración. Se confirmaron 5 usuarios: user, admin, subscriberuser, fulluser, pentest-admin.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Deshabilitar la enumeración de usuarios en la REST API mediante el archivo functions.php o un plugin de seguridad como Wordfence. Agregar autenticación requerida al endpoint /wp-json/wp/v2/users.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VULN-02</w:t>
            </w:r>
          </w:p>
        </w:tc>
        <w:tc>
          <w:tcPr>
            <w:tcW w:type="dxa" w:w="12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Múltiples componentes con versiones desactualizadas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CWE-1104: Use of Unmaintained Third Party Components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6.5.8, WooCommerce 8.9.5, Elementor 3.21.0, All-in-One SEO 4.6.2, All-in-One WP Migration 7.81, AMP 2.5.3, Envo Extra 1.8.25, Google Analytics 8.26.0, Tema Entr 1.1.5</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detectaron múltiples componentes del sitio con versiones significativamente desactualizadas respecto a las versiones actuales disponibles. WordPress corre la versión 6.5.8 cuando la actual es 6.8+. Cada versión desactualizada puede contener vulnerabilidades conocidas y parcheadas en versiones posteriores.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WhatWeb detectó: WordPress 6.5.8, WooCommerce 8.9.5. WPScan confirmó todos los plugins con indicador [!] The version is out of date para cada componente listado.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Cada componente desactualizado amplía la superficie de ataque. Las versiones antiguas de WordPress y WooCommerce tienen vulnerabilidades documentadas en bases de datos públicas como MITRE CVE y WPScan DB, facilitando la identificación y explotación por parte de atacantes.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Implementar un proceso de actualización regular de todos los componentes. Actualizar inmediatamente WordPress a la última versión estable, WooCommerce, y todos los plugins identificados. Configurar actualizaciones automáticas para parches de seguridad menores.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VULN-03</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CRÍTICO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CVE-2024-3934: Descarga arbitraria de archivos en Plugin Mercado Pago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CVE-2024-3934 (CVSS pendiente de evaluación)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woocommerce-mercadopago v7.5.1 (afecta versiones 7.3.0 a 7.6.1)</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plugin de Mercado Pago para WooCommerce en las versiones 7.3.0 a 7.6.1 contiene una vulnerabilidad en el endpoint de descarga de logs que permite a un usuario autenticado con el rol mínimo de suscriptor descargar archivos arbitrarios del servidor. La versión instalada (7.5.1) se encuentra dentro del rango vulnerable. El propio changelog del plugin confirma la vulnerabilidad: 'Addressed a vulnerability from prior releases that permitted authenticated attackers to access server configuration details from the seller host'.</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WPScan con API token identificó: [!] Title: Mercado Pago payments for WooCommerce 7.3.0 - 7.6.1 - Authenticated (Subscriber+) Arbitrary File Download. Fixed in: 7.6.2. Version instalada: 7.5.1 (confirmada por passive detection). El readme.txt del plugin accesible en /wp-content/plugins/woocommerce-mercadopago/readme.txt confirma la versión y menciona el fix en su changelog.</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que obtenga acceso como suscriptor (rol mínimo en WooCommerce, equivalente a cliente registrado) podría descargar archivos del servidor incluyendo wp-config.php con credenciales de base de datos, claves secretas de WordPress, y configuraciones sensibles del servidor. Esto podría resultar en compromiso total de la plataforma.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Actualizar inmediatamente el plugin de Mercado Pago a la versión 7.6.2 o superior (versión actual: 8.7.21). Como medida adicional, restringir el acceso de escritura y lectura a archivos de configuración mediante permisos de sistema de archivos.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VULN-04</w:t>
            </w:r>
          </w:p>
        </w:tc>
        <w:tc>
          <w:tcPr>
            <w:tcW w:type="dxa" w:w="120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 vulnerabilidades CVE en Elementor v3.21.0 incluyendo múltiples XSS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CVE-2024-4619, CVE-2024-37437, CVE-2024-5416, CVE-2024-6757, CVE-2024-8236, CVE-2024-10453, CVE-2024-13445, CVE-2024-54444, CVE-2024-50555, CVE-2025-3075, CVE-2025-4566, CVE-2025-8081, entre otros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Elementor Website Builder v3.21.0</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plugin Elementor instalado en versión 3.21.0 presenta 19 vulnerabilidades conocidas documentadas en la base de datos de WPScan. La mayoría corresponden a vulnerabilidades de Cross-Site Scripting (XSS) almacenado explotables por usuarios con rol Contributor o superior. También se identificó una vulnerabilidad de lectura arbitraria de archivos (CVE-2025-8081) explotable por administradores, y una de Missing Authorization.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WPScan con API token reportó: [!] 19 vulnerabilities identified para elementor v3.21.0. Entre ellas: Contributor+ DOM Stored XSS (CVE-2024-4619), Contributor+ Arbitrary SVG Download (CVE-2024-37437), Stored XSS via URL Parameter (CVE-2024-5416), Admin+ Arbitrary File Read via Image Import (CVE-2025-8081).</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 vulnerabilidades XSS almacenado permiten a un atacante con rol contributor inyectar código JavaScript malicioso que se ejecuta en el navegador de cualquier visitante, incluyendo administradores. Esto puede derivar en robo de cookies de sesión, redirección a sitios maliciosos, o compromiso del panel de administración mediante secuestro de sesión.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Actualizar Elementor inmediatamente a la versión 4.0.9 (versión actual al momento del análisis). Revisar y minimizar los usuarios con roles contributor o superior. Implementar Content Security Policy (CSP) como medida de defensa en profundidad.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VULN-05</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IDOR en YITH WooCommerce Wishlist — Renombrado arbitrario sin autenticación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CVE-2025-12427, CVE-2026-4432</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YITH WooCommerce Wishlist (versión no determinada)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plugin YITH WooCommerce Wishlist presenta vulnerabilidades de tipo IDOR (Insecure Direct Object Reference) que permiten a un atacante no autenticado renombrar listas de deseos de otros usuarios manipulando el parámetro wishlist_id en el endpoint admin-ajax.php.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 ejecutó: curl 'https://challengemp.org/wp-admin/admin-ajax.php?action=yith_wcwl_rename_wishlist&amp;wishlist_id=1&amp;wishlist_name=hacked' y el servidor respondió con código 0, confirmando que el endpoint existe y procesó la petición sin requerir autenticación.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puede manipular o corromper listas de deseos de cualquier usuario de la tienda sin necesidad de autenticación, afectando la integridad de los datos de los clientes y generando una experiencia de usuario degradada.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Actualizar el plugin YITH WooCommerce Wishlist a la versión 4.13.0 o superior. Implementar validación de autorización en todos los endpoints de admin-ajax.php que modifiquen datos de usuarios.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VULN-06</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Ausencia de headers de seguridad HTTP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A05:2021 – Security Misconfiguration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Apache — Configuración HTTP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respuesta HTTP del servidor no incluye ninguno de los headers de seguridad recomendados por OWASP. La ausencia de estos headers expone al sitio y a sus usuarios a múltiples vectores de ataque del lado del cliente.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curl -I https://challengemp.org/ devolvió una respuesta sin los siguientes headers: X-Frame-Options (vulnerable a clickjacking), X-Content-Type-Options (vulnerable a MIME sniffing), Content-Security-Policy (sin protección contra XSS), Strict-Transport-Security (HTTPS no forzado correctamente), Referrer-Policy, Permissions-Policy.</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ausencia de X-Frame-Options habilita ataques de clickjacking donde el sitio puede ser embebido en un iframe malicioso. La falta de CSP amplifica el impacto de las vulnerabilidades XSS detectadas en Elementor. La ausencia de HSTS permite ataques de downgrade a HTTP.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Configurar los headers de seguridad en el archivo .htaccess de Apache: Header always set X-Frame-Options SAMEORIGIN, Header always set X-Content-Type-Options nosniff, Header always set Strict-Transport-Security 'max-age=31536000; includeSubDomains', y definir una Content-Security-Policy apropiada.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VULN-07</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Archivo readme.html de WordPress accesible públicamente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CWE-200: Exposure of Sensitive Information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Core — /readme.html</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archivo readme.html de WordPress se encuentra accesible públicamente. Este archivo contiene información sobre la versión de WordPress instalada y documentación de instalación, facilitando el reconocimiento inicial por parte de atacantes.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WPScan reportó: [+] WordPress readme found: https://challengemp.org/readme.html. Found By: Direct Access (Aggressive Detection). Confidence: 100%.</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exposición de la versión exacta de WordPress (6.5.8) permite a atacantes identificar vulnerabilidades específicas para esa versión en bases de datos públicas de CVEs, reduciendo el esfuerzo necesario para preparar ataques dirigidos.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Eliminar el archivo readme.html del servidor o bloquear su acceso mediante una regla en .htaccess: &lt;Files readme.html&gt; Order allow,deny Deny from all &lt;/Files&gt;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VULN-08</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wp-cron.php accesible externamente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CWE-400: Uncontrolled Resource Consumption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Core — /wp-cron.php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archivo wp-cron.php de WordPress es accesible externamente y responde a peticiones HTTP. WordPress utiliza este mecanismo para tareas programadas, pero cuando está expuesto públicamente puede ser abusado para generar carga excesiva en el servidor.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WPScan reportó: [+] The external WP-Cron seems to be enabled: https://challengemp.org/wp-cron.php. Found By: Direct Access (Aggressive Detection).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puede realizar múltiples peticiones concurrentes a wp-cron.php para provocar una condición de denegación de servicio (DoS), ejecutando innecesariamente las tareas programadas de WordPress y consumiendo recursos del servidor.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Deshabilitar el wp-cron externo agregando define('DISABLE_WP_CRON', true) en wp-config.php y configurar un cron job real del sistema operativo para ejecutar wp-cron.php internamente en intervalos definidos.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VULN-09</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Enumeración de usuarios válidos via mensajes de error en login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CWE-204: Observable Response Discrepancy</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 /wp-login.php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formulario de inicio de sesión de WordPress devuelve mensajes de error diferenciados según si el usuario existe o no en el sistema. Esto permite a un atacante confirmar la validez de nombres de usuario sin necesidad de autenticarse.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Al intentar login con usuario válido + contraseña incorrecta, el sistema devuelve: 'La contraseña que introdujiste para el nombre de usuario X es incorrecta'. Con usuario inválido devuelve: 'No existe ningún usuario con ese nombre'. Esto permitió confirmar como válidos: user, admin, subscriberuser, fulluser.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Combinado con la enumeración via REST API (VULN-01), un atacante dispone de una lista verificada de usuarios válidos para realizar ataques de fuerza bruta o credential stuffing con mayor efectividad.</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Personalizar los mensajes de error del formulario de login para que sean genéricos e iguales independientemente del motivo del fallo. Esto se puede implementar via functions.php: add_filter('login_errors', function(){ return 'Credenciales incorrectas.';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VULN-10</w:t>
            </w:r>
          </w:p>
        </w:tc>
        <w:tc>
          <w:tcPr>
            <w:tcW w:type="dxa" w:w="12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 Key de Mercado Pago en modo TEST expuesta en frontend</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Informativo — Configuración incorrecta de ambiente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woocommerce-mercadopago — JavaScript del checkout</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integración de Mercado Pago se encuentra configurada en modo TEST (sandbox) con una clave pública de prueba expuesta en el código JavaScript del frontend. Si bien la public_key en sí no es un secreto en la arquitectura de Mercado Pago, su estado TEST indica que el sitio nunca fue configurado correctamente para recibir pagos reales.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 el archivo JavaScript del checkout se encontró embebido: public_key: 'TEST-5ed4b1c2-e41d-4aac-98ea-29819144a845' con site_id: 'MCO' (Colombia) y currency: 'COP'. El prefijo TEST- confirma que es una clave de sandbox.</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sitio no está en condiciones de procesar pagos reales. Cualquier cliente que intente realizar una compra estará operando en un ambiente de pruebas, sin que se procese ningún pago real. Esto representa un riesgo operacional y de reputación para el negocio de Felipe.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Completar el proceso de homologación con Mercado Pago para obtener credenciales de producción y configurar el plugin con las claves productivas. Nunca exponer access_token ni secret_key en el frontend.</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VULN-11</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 Key de Mercado Pago duplicada 8 veces en el HTML</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CWE-116: Improper Encoding or Escaping of Output / Misconfiguration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woocommerce-mercadopago — HTML generado en todas las paginas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bloque de parametros JavaScript del plugin de Mercado Pago se inyecta 8 veces de forma repetida en el HTML de cada pagina del sitio. Esto indica una mala configuracion del plugin que registra sus scripts multiples veces, generando redundancia innecesaria y exponiendo repetidamente la public_key en el codigo fuente.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curl -s https://challengemp.org/ | grep -c 'wc_mercadopago_custom_checkout_params' devolvio el valor 8, confirmando que el bloque completo de configuracion del plugin se repite 8 veces en el mismo HTML. Cada instancia contiene la public_key TEST-5ed4b1c2-e41d-4aac-98ea-29819144a845.</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duplicacion de scripts degrada el rendimiento del sitio, aumenta el tiempo de carga para los usuarios y puede causar comportamientos inesperados en el proceso de pago. Ademas incrementa innecesariamente la superficie de informacion expuesta.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Revisar la configuracion del plugin de Mercado Pago y del tema activo para identificar por que se registra el script multiples veces. Verificar que no haya conflictos entre el plugin y otros plugins o el tema que causen la carga multiple.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VULN-12</w:t>
            </w:r>
          </w:p>
        </w:tc>
        <w:tc>
          <w:tcPr>
            <w:tcW w:type="dxa" w:w="12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Telemetria de errores expone informacion del entorno a servidores de Mercado Pago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CWE-200: Exposure of Sensitive Information to an Unauthorized Actor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woocommerce-mercadopago — JavaScript mp-custom-checkout.min.js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plugin de Mercado Pago envia automaticamente telemetria de errores a los servidores de Mercado Pago mediante navigator.sendBeacon() cada vez que ocurre un error en el checkout. Esta telemetria incluye informacion detallada del entorno tecnico del servidor sin consentimiento explicito del comerciante.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Analisis del archivo mp-custom-checkout.min.js revelo la funcion sendMetric() que envia POST a https://api.mercadopago.com/v1/plugins/melidata/errors con: version del plugin (7.5.1), version de WooCommerce (8.9.5), URL completa de la pagina, tema activo (spacr) y ubicacion del checkout. Confirmado mediante intercepcion con Burp Suite que capturo peticiones reales a este endpoint durante el proceso de compra.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Pago recibe de forma automatica informacion tecnica detallada del entorno del comerciante sin que este sea necesariamente consciente de ello. En un contexto de seguridad esto representa una superficie de exposicion de informacion sobre la infraestructura.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Revisar la politica de privacidad del plugin de Mercado Pago respecto a la recoleccion de datos de telemetria. Evaluar si esta recoleccion automatica cumple con las regulaciones de proteccion de datos aplicables (GDPR, Ley 1581 de Colombia).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VULN-13</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Parametro checkout_type manipulable modifica flujo de pago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CWE-472: External Control of Assumed-Immutable Web Parameter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Plugin woocommerce-mercadopago — Endpoint /?wc-ajax=checkout</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parametro mercadopago_custom[checkout_type] enviado en la peticion POST del checkout es procesado por el servidor y modifica el flujo de pago resultante. Al manipular este parametro de 'wallet_button' a 'custom', el servidor respondio redirigiendo al flujo de Checkout Pro de Mercado Libre en lugar del checkout personalizado, demostrando que el servidor procesa este valor sin validacion estricta.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Mediante intercepcion con Burp Suite se modifico el parametro mercadopago_custom[checkout_type]=wallet_button por mercadopago_custom[checkout_type]=custom en la peticion POST a /?wc-ajax=checkout. El servidor respondio redirigiendo a https://www.mercadolibre.com/jms/mco/lgz/msl/login/ en lugar del flujo esperado, confirmando que el parametro es procesado y altera el comportamiento del servidor.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podria manipular el tipo de checkout para alterar el flujo de pago, potencialmente eludiendo controles de seguridad especificos de cada tipo de checkout o causando confusion al usuario durante el proceso de pago.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Implementar validacion del lado del servidor para el parametro checkout_type, aceptando unicamente valores predefinidos y validos. No confiar en parametros enviados por el cliente para determinar flujos criticos de negocio.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VULN-14</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Directorio /wp-uploads accesible — enumeracion de archivos de media via REST API</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CWE-538: File and Directory Information Exposure</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REST API — /wp-json/wp/v2/media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endpoint /wp-json/wp/v2/media de la REST API de WordPress es accesible publicamente sin autenticacion y devuelve URLs directas de todos los archivos multimedia subidos al servidor, incluyendo nombres originales de archivos, dimensiones, fechas de subida y rutas completas en el servidor.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curl -s https://challengemp.org/wp-json/wp/v2/media?per_page=100 devolvio una lista completa de archivos con sus URLs publicas, incluyendo imagenes de productos con nombres originales como 'casual-fashion-man-male-model-boy-1634246-pxhere.com_.jpg' y fechas de subida desde 2019. No se encontraron archivos no-imagen en el directorio.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exposicion del listado completo de archivos permite a un atacante mapear la estructura de contenido del sitio, identificar patrones de nomenclatura de archivos y potencialmente acceder a archivos que deberian ser privados si en el futuro se suben documentos sensibles.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Restringir el acceso publico al endpoint /wp-json/wp/v2/media mediante autenticacion requerida, o limitar la informacion devuelta. Implementar una politica de nomenclatura de archivos que no revele informacion sensible.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VULN-15</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BREACH: Compresion gzip habilitada con contenido sensible en paginas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CVE-2013-3587 — BREACH (Browser Reconnaissance and Exfiltration via Adaptive Compression of Hypertext)</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Apache — Compresion HTTP gzip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tiene habilitada la compresion gzip en las respuestas HTTP. El ataque BREACH explota la compresion HTTP para recuperar secretos de paginas HTTPS mediante ataques de oraculo de compresion. Dado que el sitio incluye tokens sensibles en el HTML comprimido (como la public key de Mercado Pago repetida 8 veces), existe un vector de ataque potencial.</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testssl reporto: BREACH (CVE-2013-3587) potentially NOT ok, gzip HTTP compression detected. El servidor responde con Content-Encoding: gzip confirmado via curl -I https://challengemp.org/ con Accept-Encoding: gzip.</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atacante en posicion de man-in-the-middle podria explotar BREACH para recuperar tokens o secretos incluidos en las respuestas HTTP comprimidas, incluyendo nonces de WordPress y parametros de configuracion del plugin de Mercado Pago.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Deshabilitar la compresion gzip para respuestas que contengan secretos o tokens. Alternativamente implementar protecciones anti-BREACH como CSRF tokens variables, separacion de secrets del contenido comprimido, o usar TLS 1.3 exclusivamente.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VULN-16</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LUCKY13: Cifrados CBC obsoletos habilitados en TLS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CVE-2013-0169 — LUCKY13</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Apache — Configuracion TLS cipher suites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ofrece cifrados de bloque CBC (Cipher Block Chaining) junto con TLS 1.2, incluyendo ECDHE-ECDSA-AES256-CBC-SHA384, ECDHE-ECDSA-AES128-CBC-SHA256 y variantes. El ataque LUCKY13 explota diferencias de timing en el procesamiento de padding de cifrados CBC para recuperar informacion del texto plano.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testssl reporto: LUCKY13 (CVE-2013-0169) potentially VULNERABLE, uses obsolete cipher block chaining ciphers with TLS. Los cifrados CBC identificados incluyen: ECDHE-ECDSA-AES256-CBC-SHA384, ECDHE-ECDSA-AES128-CBC-SHA256, ECDHE-ECDSA-AES256-CBC-SHA, ECDHE-ECDSA-AES128-CBC-SHA.</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Aunque los ataques LUCKY13 practicos requieren condiciones especificas, la presencia de cifrados CBC obsoletos aumenta la superficie de ataque innecesariamente cuando existen alternativas AEAD modernas disponibles.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Deshabilitar todos los cifrados CBC en la configuracion de Apache/OpenSSL y mantener unicamente cifrados AEAD modernos como AES-GCM y ChaCha20-Poly1305. Configurar SSLCipherSuite para excluir explicitamente los cifrados CBC.</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VULN-17</w:t>
            </w:r>
          </w:p>
        </w:tc>
        <w:tc>
          <w:tcPr>
            <w:tcW w:type="dxa" w:w="1200"/>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HSTS (HTTP Strict Transport Security) no configurado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A05:2021 — Security Misconfiguration / RFC 6797</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Apache — Headers HTTP de seguridad</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no incluye el header Strict-Transport-Security en sus respuestas HTTP. HSTS instruye al navegador a usar exclusivamente HTTPS para todas las conexiones futuras al dominio, previniendo ataques de downgrade y SSL stripping. Este hallazgo complementa y refuerza VULN-06.</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testssl confirmo: Strict Transport Security: not offered. Adicionalmente curl -I https://challengemp.org/ no devuelve el header Strict-Transport-Security en ninguna respuesta del servidor.</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HSTS un atacante en posicion de man-in-the-middle puede realizar un ataque de SSL stripping, interceptando la conexion del usuario y degradandola de HTTPS a HTTP sin que el usuario lo detecte, exponiendo credenciales y datos de sesion en texto plano.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Agregar el header HSTS en la configuracion de Apache: Header always set Strict-Transport-Security 'max-age=31536000; includeSubDomains; preload'. Considerar registrar el dominio en la lista de precarga HSTS de los navegadores principales.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VULN-18</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OCSP Stapling no configurado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6066 — Buena practica de configuracion TLS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Apache — Configuracion del certificado SSL/TLS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no tiene habilitado OCSP Stapling. Sin esta funcionalidad, cuando un cliente se conecta al servidor debe realizar una consulta separada a los servidores OCSP de la autoridad certificadora (Let's Encrypt) para verificar si el certificado ha sido revocado, lo que introduce latencia y puede revelar informacion de navegacion.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testssl reporto: OCSP stapling: not offered. La CRL del certificado es http://e8.c.lencr.org/117.crl y el OCSP URI no esta configurado en el certificado.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OCSP Stapling el navegador del cliente realiza consultas directas a los servidores de Let's Encrypt para verificar el estado del certificado, lo que puede revelar al proveedor de OCSP que el usuario visita challengemp.org y agrega latencia al establecimiento de la conexion.</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Habilitar OCSP Stapling en Apache agregando SSLUseStapling on y SSLStaplingCache shmcb:logs/ssl_stapling(32768) en la configuracion del servidor virtual HTTPS.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VULN-19</w:t>
            </w:r>
          </w:p>
        </w:tc>
        <w:tc>
          <w:tcPr>
            <w:tcW w:type="dxa" w:w="1200"/>
            <w:tcBorders>
              <w:top w:val="single" w:color="CCCCCC" w:sz="1"/>
              <w:left w:val="single" w:color="CCCCCC" w:sz="1"/>
              <w:bottom w:val="single" w:color="CCCCCC" w:sz="1"/>
              <w:right w:val="single" w:color="CCCCCC" w:sz="1"/>
            </w:tcBorders>
            <w:shd w:fill="4CAF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BAJO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Título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DNS CAA (Certification Authority Authorization) no configurado</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CVE / Referencia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8659 — Buena practica de seguridad DNS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Componente afectado</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Configuracion DNS del dominio challengemp.org</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Descripción</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dominio no tiene registros CAA en su configuracion DNS. Los registros CAA permiten al propietario del dominio especificar que autoridades certificadoras estan autorizadas a emitir certificados SSL/TLS para el dominio, previniendo la emision no autorizada de certificados por otras CAs.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Evidencia</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testssl reporto: DNS CAA RR (experimental): not offered. Verificado adicionalmente: el dominio no restringe que CA puede emitir certificados, lo que significa que cualquier autoridad certificadora del mundo podria tecnicamente emitir un certificado valido para challengemp.org.</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Impacto potencial</w:t>
            </w:r>
          </w:p>
        </w:tc>
        <w:tc>
          <w:tcPr>
            <w:tcW w:type="dxa" w:w="7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registros CAA cualquier autoridad certificadora podria emitir certificados para el dominio si compromete el proceso de validacion. Esto facilita ataques de suplantacion de identidad mediante certificados fraudulentos emitidos por CAs comprometidas o maliciosas.</w:t>
            </w:r>
          </w:p>
        </w:tc>
      </w:tr>
      <w:tr>
        <w:tc>
          <w:tcPr>
            <w:tcW w:type="dxa" w:w="2200"/>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b/>
                <w:bCs/>
                <w:sz w:val="20"/>
                <w:szCs w:val="20"/>
              </w:rPr>
              <w:t xml:space="preserve">Recomendación</w:t>
            </w:r>
          </w:p>
        </w:tc>
        <w:tc>
          <w:tcPr>
            <w:tcW w:type="dxa" w:w="7160"/>
            <w:gridSpan w:val="2"/>
            <w:tcBorders>
              <w:top w:val="single" w:color="CCCCCC" w:sz="1"/>
              <w:left w:val="single" w:color="CCCCCC" w:sz="1"/>
              <w:bottom w:val="single" w:color="CCCCCC" w:sz="1"/>
              <w:right w:val="single" w:color="CCCCCC" w:sz="1"/>
            </w:tcBorders>
            <w:shd w:fill="FFF9CC" w:val="clear"/>
            <w:tcMar>
              <w:top w:type="dxa" w:w="80"/>
              <w:left w:type="dxa" w:w="120"/>
              <w:bottom w:type="dxa" w:w="80"/>
              <w:right w:type="dxa" w:w="120"/>
            </w:tcMar>
          </w:tcPr>
          <w:p>
            <w:r>
              <w:rPr>
                <w:rFonts w:ascii="Arial" w:cs="Arial" w:eastAsia="Arial" w:hAnsi="Arial"/>
                <w:sz w:val="20"/>
                <w:szCs w:val="20"/>
              </w:rPr>
              <w:t xml:space="preserve">Agregar registros CAA en el DNS del dominio para restringir la emision de certificados unicamente a Let's Encrypt: challengemp.org. CAA 0 issue 'letsencrypt.org' y challengemp.org. CAA 0 issuewild 'letsencrypt.org'.</w:t>
            </w:r>
          </w:p>
        </w:tc>
      </w:tr>
    </w:tbl>
    <w:p>
      <w:pPr>
        <w:spacing w:after="100" w:before="100"/>
      </w:pPr>
      <w:r>
        <w:t xml:space="preserve"/>
      </w:r>
    </w:p>
    <w:p>
      <w:pPr>
        <w:pStyle w:val="Heading2"/>
        <w:spacing w:after="150" w:before="300"/>
      </w:pPr>
      <w:r>
        <w:rPr>
          <w:rFonts w:ascii="Arial" w:cs="Arial" w:eastAsia="Arial" w:hAnsi="Arial"/>
          <w:b/>
          <w:bCs/>
          <w:sz w:val="26"/>
          <w:szCs w:val="26"/>
        </w:rPr>
        <w:t xml:space="preserve">5.2 Controles de Seguridad Verificados Correctamente</w:t>
      </w:r>
    </w:p>
    <w:p>
      <w:pPr>
        <w:spacing w:after="80" w:before="80"/>
      </w:pPr>
      <w:r>
        <w:rPr>
          <w:rFonts w:ascii="Arial" w:cs="Arial" w:eastAsia="Arial" w:hAnsi="Arial"/>
          <w:sz w:val="22"/>
          <w:szCs w:val="22"/>
        </w:rPr>
        <w:t xml:space="preserve">Durante el analisis se identificaron los siguientes controles implementados correctamente, que deben mantenerse: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Control verificado</w:t>
            </w:r>
          </w:p>
        </w:tc>
        <w:tc>
          <w:tcPr>
            <w:tcW w:type="dxa" w:w="636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Validacion de precio server-side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ignora el parametro amount enviado por el cliente y calcula el monto real del pedido del lado del servidor. No es vulnerable a price tampering.</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Proteccion de endpoints WooCommerce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endpoints /wc/v3/orders, /wc/v3/customers y /wc/v3/settings requieren autenticacion (401). Los datos de ordenes y clientes no son accesibles publicamente.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Proteccion de endpoints Jetpack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los endpoints de la API de Jetpack (backup, scan, connection) requieren autenticacion con permisos especificos.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Redireccion HTTP a HTTPS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servidor redirige correctamente todo el trafico HTTP al protocolo HTTPS mediante codigo 301.</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Registro de usuarios deshabilitado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registro publico de nuevos usuarios esta deshabilitado, limitando la superficie de ataque para vulnerabilidades que requieren autenticacion minima.</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wp/v2/settings protegido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endpoint de configuracion de WordPress requiere autenticacion (401), protegiendo la configuracion del sitio.</w:t>
            </w:r>
          </w:p>
        </w:tc>
      </w:tr>
    </w:tbl>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6. Conclusiones</w:t>
      </w:r>
    </w:p>
    <w:p>
      <w:pPr>
        <w:spacing w:after="80" w:before="80"/>
      </w:pPr>
      <w:r>
        <w:rPr>
          <w:rFonts w:ascii="Arial" w:cs="Arial" w:eastAsia="Arial" w:hAnsi="Arial"/>
          <w:sz w:val="22"/>
          <w:szCs w:val="22"/>
        </w:rPr>
        <w:t xml:space="preserve">El análisis de seguridad realizado sobre challengemp.org revela una plataforma de e-commerce con múltiples vulnerabilidades de seguridad que comprometen tanto la integridad de la plataforma como la privacidad y seguridad de sus usuarios.</w:t>
      </w:r>
    </w:p>
    <w:p>
      <w:pPr>
        <w:spacing w:after="100" w:before="100"/>
      </w:pPr>
      <w:r>
        <w:t xml:space="preserve"/>
      </w:r>
    </w:p>
    <w:p>
      <w:pPr>
        <w:spacing w:after="80" w:before="80"/>
      </w:pPr>
      <w:r>
        <w:rPr>
          <w:rFonts w:ascii="Arial" w:cs="Arial" w:eastAsia="Arial" w:hAnsi="Arial"/>
          <w:sz w:val="22"/>
          <w:szCs w:val="22"/>
        </w:rPr>
        <w:t xml:space="preserve">La vulnerabilidad más crítica identificada (CVE-2024-3934) en el plugin de Mercado Pago representa un riesgo inmediato: cualquier persona que pueda registrarse como cliente en la tienda podría explotar esta vulnerabilidad para acceder a archivos sensibles del servidor. Aunque el registro está actualmente deshabilitado, esto no constituye una mitigación suficiente.</w:t>
      </w:r>
    </w:p>
    <w:p>
      <w:pPr>
        <w:spacing w:after="100" w:before="100"/>
      </w:pPr>
      <w:r>
        <w:t xml:space="preserve"/>
      </w:r>
    </w:p>
    <w:p>
      <w:pPr>
        <w:spacing w:after="80" w:before="80"/>
      </w:pPr>
      <w:r>
        <w:rPr>
          <w:rFonts w:ascii="Arial" w:cs="Arial" w:eastAsia="Arial" w:hAnsi="Arial"/>
          <w:sz w:val="22"/>
          <w:szCs w:val="22"/>
        </w:rPr>
        <w:t xml:space="preserve">La acumulación de componentes desactualizados, la ausencia de headers de seguridad, la enumeración de usuarios sin restricciones y la configuración de Mercado Pago en modo TEST sugieren que el sitio fue desplegado sin un proceso de hardening de seguridad adecuado.</w:t>
      </w:r>
    </w:p>
    <w:p>
      <w:pPr>
        <w:spacing w:after="100" w:before="100"/>
      </w:pPr>
      <w:r>
        <w:t xml:space="preserve"/>
      </w:r>
    </w:p>
    <w:p>
      <w:pPr>
        <w:spacing w:after="80" w:before="80"/>
      </w:pPr>
      <w:r>
        <w:rPr>
          <w:rFonts w:ascii="Arial" w:cs="Arial" w:eastAsia="Arial" w:hAnsi="Arial"/>
          <w:sz w:val="22"/>
          <w:szCs w:val="22"/>
        </w:rPr>
        <w:t xml:space="preserve">Se recomienda encarecidamente no poner el sitio en producción hasta resolver al menos las vulnerabilidades de severidad CRÍTICA y ALTA identificadas en este informe.</w:t>
      </w:r>
    </w:p>
    <w:p>
      <w:pPr>
        <w:spacing w:after="100" w:before="100"/>
      </w:pPr>
      <w:r>
        <w:t xml:space="preserve"/>
      </w:r>
    </w:p>
    <w:p>
      <w:r>
        <w:br w:type="page"/>
      </w:r>
    </w:p>
    <w:p>
      <w:pPr>
        <w:pStyle w:val="Heading1"/>
        <w:spacing w:after="200" w:before="400"/>
      </w:pPr>
      <w:r>
        <w:rPr>
          <w:rFonts w:ascii="Arial" w:cs="Arial" w:eastAsia="Arial" w:hAnsi="Arial"/>
          <w:b/>
          <w:bCs/>
          <w:sz w:val="32"/>
          <w:szCs w:val="32"/>
        </w:rPr>
        <w:t xml:space="preserve">7. Recomendaciones Prioritarias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W w:type="dxa" w:w="8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Prior.</w:t>
            </w:r>
          </w:p>
        </w:tc>
        <w:tc>
          <w:tcPr>
            <w:tcW w:type="dxa" w:w="556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Acción recomendada</w:t>
            </w:r>
          </w:p>
        </w:tc>
        <w:tc>
          <w:tcPr>
            <w:tcW w:type="dxa" w:w="16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Esfuerzo</w:t>
            </w:r>
          </w:p>
        </w:tc>
        <w:tc>
          <w:tcPr>
            <w:tcW w:type="dxa" w:w="1400"/>
            <w:tcBorders>
              <w:top w:val="single" w:color="CCCCCC" w:sz="1"/>
              <w:left w:val="single" w:color="CCCCCC" w:sz="1"/>
              <w:bottom w:val="single" w:color="CCCCCC" w:sz="1"/>
              <w:right w:val="single" w:color="CCCCCC" w:sz="1"/>
            </w:tcBorders>
            <w:shd w:fill="2D3277" w:val="clear"/>
            <w:tcMar>
              <w:top w:type="dxa" w:w="80"/>
              <w:left w:type="dxa" w:w="120"/>
              <w:bottom w:type="dxa" w:w="80"/>
              <w:right w:type="dxa" w:w="120"/>
            </w:tcMar>
          </w:tcPr>
          <w:p>
            <w:r>
              <w:rPr>
                <w:rFonts w:ascii="Arial" w:cs="Arial" w:eastAsia="Arial" w:hAnsi="Arial"/>
                <w:b/>
                <w:bCs/>
                <w:color w:val="FFFFFF"/>
                <w:sz w:val="20"/>
                <w:szCs w:val="20"/>
              </w:rPr>
              <w:t xml:space="preserve">Vulnerabilidad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Actualizar plugin Mercado Pago a v8.7.21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Configurar Mercado Pago en modo producción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Actualizar WordPress, WooCommerce y todos los plugins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Deshabilitar enumeración de usuarios en REST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Configurar headers de seguridad HTTP en Apache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Corregir mensajes de error genéricos en wp-login.php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Actualizar Elementor a versión 4.0.9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Actualizar YITH WooCommerce Wishlist a v4.13.0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Eliminar readme.html y deshabilitar wp-cron externo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VULN-07/08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Corregir duplicacion de scripts del plugin Mercado Pago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Validar parametro checkout_type en el servidor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Restringir endpoint /wp-json/wp/v2/media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Deshabilitar compresion gzip para contenido con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Deshabilitar cifrados CBC obsoletos en Apache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Configurar HSTS con preload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Habilitar OCSP Stapling en Apache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Agregar registros DNS CAA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Bajo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VULN-19</w:t>
            </w:r>
          </w:p>
        </w:tc>
      </w:tr>
    </w:tbl>
    <w:p>
      <w:pPr>
        <w:spacing w:after="100" w:before="100"/>
      </w:pPr>
      <w:r>
        <w:t xml:space="preserve"/>
      </w:r>
    </w:p>
    <w:p>
      <w:pPr>
        <w:spacing w:after="100" w:before="100"/>
      </w:pPr>
      <w:r>
        <w:t xml:space="preserve"/>
      </w:r>
    </w:p>
    <w:p>
      <w:pPr>
        <w:pBdr>
          <w:left w:val="single" w:color="2D3277" w:sz="12" w:space="8"/>
        </w:pBdr>
        <w:spacing w:after="200" w:before="200"/>
        <w:ind w:left="400"/>
      </w:pPr>
      <w:r>
        <w:rPr>
          <w:rFonts w:ascii="Arial" w:cs="Arial" w:eastAsia="Arial" w:hAnsi="Arial"/>
          <w:i/>
          <w:iCs/>
          <w:color w:val="666666"/>
          <w:sz w:val="18"/>
          <w:szCs w:val="18"/>
        </w:rPr>
        <w:t xml:space="preserve">Este informe fue elaborado con fines de evaluación de seguridad autorizada sobre un entorno de challenge. Toda la información contenida es confidencial y debe ser utilizada exclusivamente para mejorar la postura de seguridad del sistema analizado.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3277" w:sz="4" w:space="1"/>
      </w:pBdr>
      <w:tabs>
        <w:tab w:val="right" w:pos="9026"/>
      </w:tabs>
    </w:pPr>
    <w:r>
      <w:rPr>
        <w:rFonts w:ascii="Arial" w:cs="Arial" w:eastAsia="Arial" w:hAnsi="Arial"/>
        <w:color w:val="666666"/>
        <w:sz w:val="18"/>
        <w:szCs w:val="18"/>
      </w:rPr>
      <w:t xml:space="preserve">Análisis de Vulnerabilidades — Mayo 2026</w:t>
    </w:r>
    <w:r>
      <w:rPr>
        <w:rFonts w:ascii="Arial" w:cs="Arial" w:eastAsia="Arial" w:hAnsi="Arial"/>
        <w:color w:val="666666"/>
        <w:sz w:val="18"/>
        <w:szCs w:val="18"/>
      </w:rPr>
      <w:t xml:space="preserve">	Página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277" w:sz="4" w:space="1"/>
      </w:pBdr>
    </w:pPr>
    <w:r>
      <w:rPr>
        <w:rFonts w:ascii="Arial" w:cs="Arial" w:eastAsia="Arial" w:hAnsi="Arial"/>
        <w:color w:val="666666"/>
        <w:sz w:val="18"/>
        <w:szCs w:val="18"/>
      </w:rPr>
      <w:t xml:space="preserve">Informe de Seguridad — challengemp.org</w:t>
    </w:r>
    <w:r>
      <w:rPr>
        <w:rFonts w:ascii="Arial" w:cs="Arial" w:eastAsia="Arial" w:hAnsi="Arial"/>
        <w:b/>
        <w:bCs/>
        <w:color w:val="C00000"/>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3277" w:sz="6" w:space="1"/>
      </w:pBdr>
      <w:spacing w:after="200" w:before="360"/>
      <w:outlineLvl w:val="0"/>
    </w:pPr>
    <w:rPr>
      <w:rFonts w:ascii="Arial" w:cs="Arial" w:eastAsia="Arial" w:hAnsi="Arial"/>
      <w:b/>
      <w:bCs/>
      <w:color w:val="2D327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27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32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2026-05-25T01:13:49.671Z</dcterms:created>
  <dcterms:modified xsi:type="dcterms:W3CDTF">2026-05-25T01:13:49.682Z</dcterms:modified>
</cp:coreProperties>
</file>

<file path=docProps/custom.xml><?xml version="1.0" encoding="utf-8"?>
<Properties xmlns="http://schemas.openxmlformats.org/officeDocument/2006/custom-properties" xmlns:vt="http://schemas.openxmlformats.org/officeDocument/2006/docPropsVTypes"/>
</file>