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sz w:val="24"/>
          <w:szCs w:val="24"/>
        </w:rPr>
        <w:t xml:space="preserve">MISSÃO DIGITAL UNOORIA · 6º ANO EF</w:t>
      </w:r>
    </w:p>
    <w:p>
      <w:pPr>
        <w:spacing w:after="200"/>
      </w:pPr>
      <w:r>
        <w:rPr>
          <w:i/>
          <w:iCs/>
          <w:sz w:val="19"/>
          <w:szCs w:val="19"/>
        </w:rPr>
        <w:t xml:space="preserve">One-pager para avaliação pedagógica — v5 (sem vídeo/áudio; medidas exatas; professor no controle de cada etapa; mecanismo do Explorar esclarecido)</w:t>
      </w:r>
    </w:p>
    <w:p>
      <w:pPr>
        <w:spacing w:after="220"/>
      </w:pPr>
      <w:r>
        <w:rPr>
          <w:b/>
          <w:bCs/>
          <w:sz w:val="32"/>
          <w:szCs w:val="32"/>
        </w:rPr>
        <w:t xml:space="preserve">O algoritmo que me formou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i/>
                <w:iCs/>
                <w:sz w:val="22"/>
                <w:szCs w:val="22"/>
              </w:rPr>
              <w:t xml:space="preserve">Descoberta central: </w:t>
            </w:r>
            <w:r>
              <w:rPr>
                <w:b/>
                <w:bCs/>
                <w:i/>
                <w:iCs/>
                <w:sz w:val="22"/>
                <w:szCs w:val="22"/>
              </w:rPr>
              <w:t xml:space="preserve">Eu só segui 1 conta — e isso decidiu, sem eu saber, quase tudo que eu ia ver depois sobre o assunto.</w:t>
            </w:r>
          </w:p>
        </w:tc>
      </w:tr>
    </w:tbl>
    <w:p>
      <w:pPr>
        <w:spacing w:after="160"/>
      </w:pP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0"/>
      </w:tblGrid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Ambiente simulado</w:t>
            </w:r>
          </w:p>
        </w:tc>
        <w:tc>
          <w:tcPr>
            <w:tcW w:type="dxa" w:w="6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Instagram (seção do DS: instanooria)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Ano / Faixa</w:t>
            </w:r>
          </w:p>
        </w:tc>
        <w:tc>
          <w:tcPr>
            <w:tcW w:type="dxa" w:w="6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6º ano do Ensino Fundamental (Anos Finais)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Modalidade</w:t>
            </w:r>
          </w:p>
        </w:tc>
        <w:tc>
          <w:tcPr>
            <w:tcW w:type="dxa" w:w="6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Individual, em ritmo conduzido pelo professor a cada etapa, com mediação coletiva no Resultado/Aha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Duração</w:t>
            </w:r>
          </w:p>
        </w:tc>
        <w:tc>
          <w:tcPr>
            <w:tcW w:type="dxa" w:w="6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2 aulas de 50 min (100 min)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Personagem-guia</w:t>
            </w:r>
          </w:p>
        </w:tc>
        <w:tc>
          <w:tcPr>
            <w:tcW w:type="dxa" w:w="6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Léo (aparece no Desafiar e no Explicar)</w:t>
            </w:r>
          </w:p>
        </w:tc>
      </w:tr>
      <w:t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Produto final</w:t>
            </w:r>
          </w:p>
        </w:tc>
        <w:tc>
          <w:tcPr>
            <w:tcW w:type="dxa" w:w="64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sz w:val="20"/>
                <w:szCs w:val="20"/>
              </w:rPr>
              <w:t xml:space="preserve">Post destacado enviado pra Léo como melhor explicação do tema (registrado no Meu Percurso) + resposta estruturada de reflexão (risco + mecanismo)</w:t>
            </w:r>
          </w:p>
        </w:tc>
      </w:tr>
    </w:tbl>
    <w:p>
      <w:pPr>
        <w:spacing w:after="140" w:before="280"/>
      </w:pPr>
      <w:r>
        <w:rPr>
          <w:b/>
          <w:bCs/>
          <w:sz w:val="26"/>
          <w:szCs w:val="26"/>
        </w:rPr>
        <w:t xml:space="preserve">1. A ideia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 professor controla o início: quando libera, o Instagram simulado abre pra turma toda ao mesmo tempo, direto no perfil do estudante — sem tela de contexto Unooria antes. Léo manda DM (mensagem não lida, só texto): “Preciso de uma ajuda! Vou apresentar um trabalho sobre [tema] e quero entender bem o assunto antes. Escolhe 1 conta pra seguir entre as 3 que vão aparecer pra começar a pesquisar, e no final me manda o post que melhor explica o assunto.” A tarefa fica fixada no topo do feed.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 professor libera a escolha da conta: o estudante vê as 3 contas candidatas — cada uma associada a um ângulo sobre o tema (otimista, crítico, neutro), invisível pra ele — e escolhe exatamente 1 pra seguir e começar a pesquisa. Confirmada, a escolha trava: não dá pra seguir outra depois. Só então o professor libera o Explorar: um feed de recomendação com posts de várias contas sobre o tema (não só da que ele seguiu), em 3 blocos de exatamente 3 posts cada (9 no total, de um banco de 12). A cada bloco liberado, o motor de recomendação oculto repondera o próximo bloco a favor do ângulo da conta que ele seguiu — trazendo cada vez mais posts, de qualquer conta, com aquele mesmo jeito de abordar o tema, mesmo que não sejam posts dela — sem aviso, sem alerta. O estudante interage (curte, salva, comenta) dentro do tempo que o professor abrir pra cada bloco.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Depois do 3º bloco, o professor libera o Decidir: o estudante acessa o próprio perfil e escolhe exatamente 1 post pra destacar — o que ele vai mandar pra Léo como o que melhor explica o assunto. Confirmada, a escolha trava — sem volta. Só então o professor libera a comparação: os destaques e o ângulo dominante de 4–6 colegas aparecem lado a lado — cada um seguiu uma conta diferente entre as mesmas 3, e chegou a um ângulo dominante diferente (e a um post “melhor” diferente). Uma segunda camada revela os exatamente 3 posts do banco que nunca apareceram pra quem seguiu aquela conta — e mostra que os 3 eram do ângulo oposto ao da conta seguida. A turma percebe que uma única escolha no início, sem saber o peso que ela tinha, decidiu quase tudo que cada um viu depois — inclusive o que cada um achou que era “a melhor explicação”.</w:t>
      </w:r>
    </w:p>
    <w:p>
      <w:pPr>
        <w:spacing w:after="140" w:before="280"/>
      </w:pPr>
      <w:r>
        <w:rPr>
          <w:b/>
          <w:bCs/>
          <w:sz w:val="26"/>
          <w:szCs w:val="26"/>
        </w:rPr>
        <w:t xml:space="preserve">2. Componente curricular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Nesse bimestre do 6º ano, o Entre Redes ensina principalmente como os algoritmos das redes sociais influenciam aquilo que cada pessoa vê.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 ideia central é fazer o estudante entender que o feed não é igual para todo mundo e não mostra tudo: o algoritmo aprende com curtidas, contas seguidas, conteúdos salvos e outras interações e, a partir disso, passa a selecionar o que aparece para cada pessoa.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Ao longo das seis semanas, o estudante aprende: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por que duas pessoas podem abrir o mesmo aplicativo e receber conteúdos diferentes;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como um algoritmo aprende com o comportamento do usuário;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 que são personalização, bolhas informacionais e perfis algorítmicos;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como identificar a própria “bolha” e comparar seu feed com o de outras pessoas;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 desenvolver uma postura mais crítica diante do conteúdo recomendado pelas plataformas;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por que pesquisar um assunto apenas dentro de uma rede social pode dar uma visão incompleta.</w:t>
      </w:r>
    </w:p>
    <w:p>
      <w:pPr>
        <w:spacing w:after="160" w:before="100"/>
      </w:pPr>
      <w:r>
        <w:rPr>
          <w:b/>
          <w:bCs/>
          <w:sz w:val="22"/>
          <w:szCs w:val="22"/>
        </w:rPr>
        <w:t xml:space="preserve">Em uma frase: </w:t>
      </w:r>
      <w:r>
        <w:rPr>
          <w:i/>
          <w:iCs/>
          <w:sz w:val="22"/>
          <w:szCs w:val="22"/>
        </w:rPr>
        <w:t xml:space="preserve">o bimestre ensina o estudante a entender como os algoritmos moldam o que ele vê nas redes e como isso pode influenciar sua visão de mundo, para que ele use essas plataformas de forma mais crítica e consciente.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A missão “O algoritmo que me formou” não isola uma semana desse percurso — ela reencena, em duas aulas, a mesma descoberta que a turma vive ao longo do bimestre: seguir 1 conta (Desafiar/Navegar) já é o comportamento que o algoritmo aprende; o Explorar reponderado nos 3 blocos é a personalização em ação; a comparação entre colegas no Resultado/Aha é a própria comparação de bolhas que o bimestre pede; e o Refletir aplica essa postura crítica a um cenário de pesquisa escolar nunca visto antes.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 fio central de tudo isso é o impacto das tecnologias digitais na sociedade, na cultura e nas relações humanas (EF06CO07): a missão não discute esse impacto em abstrato — faz o estudante viver a filtragem algorítmica em primeira pessoa antes de discuti-la. De carona, mobiliza EF06CO03 (conceito de algoritmo, nomeado por Léo no Explicar) e EF06CO01 (identificação de padrões, na comparação dos ângulos dominantes divergentes entre os colegas no Resultado). As conexões com EF69LP03 (Língua Portuguesa), EF06MA34 (Matemática) e EF06CI05 (Ciências) são plausíveis, mas ainda sem confirmação em fonte oficial da BNCC.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[DIFERENCIAÇÃO DE MECANISMO: Decidir/Resultado redesenhados frente a “A Seleção”, 7º ano]</w:t>
            </w:r>
          </w:p>
          <w:p>
            <w:pPr>
              <w:spacing/>
            </w:pPr>
            <w:r>
              <w:rPr>
                <w:sz w:val="19"/>
                <w:szCs w:val="19"/>
              </w:rPr>
              <w:t xml:space="preserve">A versão anterior pedia pra escolher exatamente 3 posts pra uma saída pública (galeria da escola), com Aha por comparação entre colegas + revelação de uma camada escondida — exatamente o esqueleto de “A Seleção” (7º ano · Instagram · escolher exatamente 3 posts pros Stories do grêmio + comparação + ficha técnica revelada). A nova versão troca isso por uma escolha única e antecipada (seguir 1 conta entre 3, antes de navegar) cujo efeito colateral só aparece depois — sem produto público, com cardinalidade 1 (não 3) no Decidir, e revelando conteúdo invisível (posts que nunca apareceram) em vez de metadado de enquadramento sobre o que já foi visto. O que se mantém igual entre as duas missões — personagem-guia no Desafiar/Explicar conectando ao livro do bimestre, e Refletir como cenário novo com observador externo — é convenção de plataforma partilhada por praticamente toda missão Unooria, não sinal de clone.</w:t>
            </w:r>
          </w:p>
        </w:tc>
      </w:tr>
    </w:tbl>
    <w:p>
      <w:pPr>
        <w:spacing w:after="140" w:before="280"/>
      </w:pPr>
      <w:r>
        <w:rPr>
          <w:b/>
          <w:bCs/>
          <w:sz w:val="26"/>
          <w:szCs w:val="26"/>
        </w:rPr>
        <w:t xml:space="preserve">3. Habilidades socioemocionais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Pensamento científico, crítico e criativo (Competência Geral 2): </w:t>
      </w:r>
      <w:r>
        <w:rPr>
          <w:sz w:val="22"/>
          <w:szCs w:val="22"/>
        </w:rPr>
        <w:t xml:space="preserve">no Resultado, o estudante analisa por que uma escolha aparentemente pequena — qual conta seguir — decidiu o ângulo dominante de tudo que viu depois, em vez de aceitar passivamente o resultado; na Reflexão, aplica essa análise a um cenário de pesquisa escolar.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Cultura digital (Competência Geral 5): </w:t>
      </w:r>
      <w:r>
        <w:rPr>
          <w:sz w:val="22"/>
          <w:szCs w:val="22"/>
        </w:rPr>
        <w:t xml:space="preserve">exercitada ao longo de toda a missão — o estudante usa, e depois passa a entender de forma crítica, uma tecnologia digital de informação que ele já usa todos os dias.</w:t>
      </w:r>
    </w:p>
    <w:p>
      <w:pPr>
        <w:spacing w:after="140" w:before="280"/>
      </w:pPr>
      <w:r>
        <w:rPr>
          <w:b/>
          <w:bCs/>
          <w:sz w:val="26"/>
          <w:szCs w:val="26"/>
        </w:rPr>
        <w:t xml:space="preserve">4. As 6 etapas da missão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350"/>
        <w:gridCol w:w="1300"/>
        <w:gridCol w:w="5920"/>
      </w:tblGrid>
      <w:t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7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7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Etapa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7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Quem conduz</w:t>
            </w:r>
          </w:p>
        </w:tc>
        <w:tc>
          <w:tcPr>
            <w:tcW w:type="dxa" w:w="5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7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O que o estudante vive</w:t>
            </w:r>
          </w:p>
        </w:tc>
      </w:tr>
      <w:t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Desafiar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Unooria / Léo</w:t>
            </w:r>
          </w:p>
        </w:tc>
        <w:tc>
          <w:tcPr>
            <w:tcW w:type="dxa" w:w="5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 professor libera o início pra turma toda ao mesmo tempo. O Instagram simulado abre direto no perfil do estudante — sem tela de contexto Unooria antes. Léo manda DM (só texto, sem áudio): “Vou apresentar um trabalho sobre [tema] e quero entender bem o assunto antes. Escolhe 1 conta pra seguir entre as 3 que vão aparecer pra pesquisar, e no final me manda o post que melhor explica o assunto.” A tarefa fica fixada no topo do feed.</w:t>
            </w:r>
          </w:p>
        </w:tc>
      </w:tr>
      <w:t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Navegar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Estudante (ritmo do professor)</w:t>
            </w:r>
          </w:p>
        </w:tc>
        <w:tc>
          <w:tcPr>
            <w:tcW w:type="dxa" w:w="5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 professor libera a escolha da conta: o estudante escolhe exatamente 1 das 3 contas candidatas pra seguir e começar a pesquisa (escolha trava). Só então o professor libera o Explorar — feed de recomendação com posts de várias contas sobre o tema, não só da que ele seguiu — em 3 blocos de exatamente 3 posts (9 de um banco de 12), um bloco por vez. A cada bloco liberado, o feed já vem reponderado a favor do ângulo da conta seguida, trazendo mais posts daquele ângulo mesmo que não sejam dela. O estudante vê, curte, salva e comenta dentro do tempo de cada bloco.</w:t>
            </w:r>
          </w:p>
        </w:tc>
      </w:tr>
      <w:t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Decidir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Estudante (ritmo do professor)</w:t>
            </w:r>
          </w:p>
        </w:tc>
        <w:tc>
          <w:tcPr>
            <w:tcW w:type="dxa" w:w="5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Depois do 3º bloco, o professor libera o Decidir: o estudante acessa o próprio perfil e escolhe exatamente 1 post pra destacar — o que ele vai mandar pra Léo como o que melhor explica o assunto. Ao confirmar, a escolha trava — não dá mais pra mudar.</w:t>
            </w:r>
          </w:p>
        </w:tc>
      </w:tr>
      <w:t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Resultado / Aha!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Professor</w:t>
            </w:r>
          </w:p>
        </w:tc>
        <w:tc>
          <w:tcPr>
            <w:tcW w:type="dxa" w:w="5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 professor libera a comparação: os destaques e o ângulo dominante de 4–6 colegas aparecem lado a lado — cada um seguiu uma conta diferente entre as mesmas 3 opções, e cada um chegou a um ângulo dominante diferente (e a um post “melhor” diferente). Uma segunda camada revela os exatamente 3 posts do banco que nunca apareceram pra quem seguiu aquela conta — todos do ângulo oposto.</w:t>
            </w:r>
          </w:p>
        </w:tc>
      </w:tr>
      <w:t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Explicar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Unooria + Léo</w:t>
            </w:r>
          </w:p>
        </w:tc>
        <w:tc>
          <w:tcPr>
            <w:tcW w:type="dxa" w:w="5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 professor avança pro Explicar: Léo manda um novo carrossel de Stories (só texto e imagem, sem vídeo nem áudio): “Recebi seu post! Mas pensa: você só seguiu 1 conta pra pesquisar, e isso já bastou pro Instagram te mostrar cada vez mais posts daquele jeito de pensar — de qualquer conta, não só dela. O que você achou 'a melhor explicação' já tinha vindo filtrado, sem você perceber.” Conexão com o livro “A Bolha do Léo”.</w:t>
            </w:r>
          </w:p>
        </w:tc>
      </w:tr>
      <w:tr>
        <w:tc>
          <w:tcPr>
            <w:tcW w:type="dxa" w:w="4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13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Refletir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Estudante</w:t>
            </w:r>
          </w:p>
        </w:tc>
        <w:tc>
          <w:tcPr>
            <w:tcW w:type="dxa" w:w="59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 professor libera o Refletir: provocação com cenário novo — “Se a turma pesquisar um tema pra um trabalho da escola seguindo só uma conta ou site sobre o assunto, o que pode dar errado?” Resposta estruturada em duas partes — “O risco é ___” e “Isso pode acontecer porque ___” — registrada no Meu Percurso.</w:t>
            </w:r>
          </w:p>
        </w:tc>
      </w:tr>
    </w:tbl>
    <w:p>
      <w:pPr>
        <w:spacing w:after="160"/>
      </w:pPr>
    </w:p>
    <w:p>
      <w:pPr>
        <w:spacing w:after="140" w:before="280"/>
      </w:pPr>
      <w:r>
        <w:rPr>
          <w:b/>
          <w:bCs/>
          <w:sz w:val="26"/>
          <w:szCs w:val="26"/>
        </w:rPr>
        <w:t xml:space="preserve">5. Onde o professor atua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Antes da aula: </w:t>
      </w:r>
      <w:r>
        <w:rPr>
          <w:sz w:val="22"/>
          <w:szCs w:val="22"/>
        </w:rPr>
        <w:t xml:space="preserve">insere tema, contexto da turma e foco curricular complementar. A IA gera 3 contas candidatas pra seguir (uma por ângulo — otimista, crítico, neutro) e, separadamente, o banco de exatamente 12 posts de outras contas sobre o tema (4 por ângulo) que vão circular no Explorar; o professor revisa, edita, remove ou adiciona itens e aprova o pacote. Banco default (“uso de telas e saúde”) disponível sem depender de IA.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Durante a missão, o professor libera cada transição — o estudante nunca decide por conta própria quando avançar: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Libera o início (Desafiar) pra turma toda ao mesmo tempo.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Libera a escolha da conta — só depois disso o botão de seguir fica ativo.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Libera o feed em 3 blocos de exatamente 3 posts, um bloco por vez.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Libera o Decidir (destacar 1 post) só depois do 3º bloco.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Libera a comparação (Resultado/Aha) quando quiser reunir a turma, e conduz o debate com um roteiro de exatamente 3 perguntas.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Avança pro Explicar e pro Refletir no tempo da aula.</w:t>
      </w:r>
    </w:p>
    <w:p>
      <w:pPr>
        <w:spacing w:after="160" w:before="100"/>
      </w:pPr>
      <w:r>
        <w:rPr>
          <w:sz w:val="22"/>
          <w:szCs w:val="22"/>
        </w:rPr>
        <w:t xml:space="preserve">O dashboard mostra em tempo real quem já seguiu, em qual bloco cada um está e quem já destacou — sem revelar escolhas antes da hora.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Depois: </w:t>
      </w:r>
      <w:r>
        <w:rPr>
          <w:sz w:val="22"/>
          <w:szCs w:val="22"/>
        </w:rPr>
        <w:t xml:space="preserve">acessa o dashboard com a conta seguida, interações por bloco, post destacado e ângulo dominante de cada estudante, além do grau de divergência da turma. Exporta relatório pós-aula.</w:t>
      </w:r>
    </w:p>
    <w:p>
      <w:pPr>
        <w:spacing w:after="140" w:before="280"/>
      </w:pPr>
      <w:r>
        <w:rPr>
          <w:b/>
          <w:bCs/>
          <w:sz w:val="26"/>
          <w:szCs w:val="26"/>
        </w:rPr>
        <w:t xml:space="preserve">6. Contrato de evidência por habilidade (ternário)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Formato adotado na spec “Quem mandou isso?” (5º ano · WhatsApp · seção 9.1): por habilidade, ação observável + corte ternário (atingiu / em processo / não atingiu) + frase-template pro professor. Todas as habilidades abaixo usam a mesma resposta estruturada da etapa Refletir: “O risco é ___, isso pode acontecer porque ___.”</w:t>
      </w:r>
    </w:p>
    <w:p>
      <w:pPr>
        <w:spacing w:after="80" w:before="220"/>
      </w:pPr>
      <w:r>
        <w:rPr>
          <w:b/>
          <w:bCs/>
          <w:sz w:val="21"/>
          <w:szCs w:val="21"/>
        </w:rPr>
        <w:t xml:space="preserve">EF06CO07 </w:t>
      </w:r>
      <w:r>
        <w:rPr>
          <w:b/>
          <w:bCs/>
          <w:sz w:val="21"/>
          <w:szCs w:val="21"/>
        </w:rPr>
        <w:t xml:space="preserve">— Impacto das tecnologias digitais na sociedade, cultura e relações humanas </w:t>
      </w:r>
      <w:r>
        <w:rPr>
          <w:i/>
          <w:iCs/>
          <w:sz w:val="19"/>
          <w:szCs w:val="19"/>
        </w:rPr>
        <w:t xml:space="preserve">[FOCO PRIMÁRIO]</w:t>
      </w:r>
    </w:p>
    <w:p>
      <w:pPr>
        <w:spacing w:after="100"/>
      </w:pPr>
      <w:r>
        <w:rPr>
          <w:b/>
          <w:bCs/>
          <w:sz w:val="19"/>
          <w:szCs w:val="19"/>
        </w:rPr>
        <w:t xml:space="preserve">Ação observável: </w:t>
      </w:r>
      <w:r>
        <w:rPr>
          <w:sz w:val="19"/>
          <w:szCs w:val="19"/>
        </w:rPr>
        <w:t xml:space="preserve">o campo “risco” nomeia uma consequência concreta ligada à filtragem/personalização — não “pode ter informação errada” de forma genérica.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00"/>
        <w:gridCol w:w="3720"/>
      </w:tblGrid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7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Marcador A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7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Critério</w:t>
            </w:r>
          </w:p>
        </w:tc>
        <w:tc>
          <w:tcPr>
            <w:tcW w:type="dxa" w:w="3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7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Presente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Nomeia risco específico ligado à filtragem (ex.: “vou só ver um lado do assunto”, “vou perder posts que existem mas não aparecem pra mim”)</w:t>
            </w:r>
          </w:p>
        </w:tc>
        <w:tc>
          <w:tcPr>
            <w:tcW w:type="dxa" w:w="3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Atingiu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Genérico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Menciona risco de pesquisa em geral (ex.: “pode ter fake news”) sem ligar à filtragem/personalização</w:t>
            </w:r>
          </w:p>
        </w:tc>
        <w:tc>
          <w:tcPr>
            <w:tcW w:type="dxa" w:w="3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Em processo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Ausente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 identifica nenhum risco</w:t>
            </w:r>
          </w:p>
        </w:tc>
        <w:tc>
          <w:tcPr>
            <w:tcW w:type="dxa" w:w="3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Não atingiu</w:t>
            </w:r>
          </w:p>
        </w:tc>
      </w:tr>
    </w:tbl>
    <w:p>
      <w:pPr>
        <w:spacing w:after="60" w:before="100"/>
      </w:pPr>
      <w:r>
        <w:rPr>
          <w:b/>
          <w:bCs/>
          <w:sz w:val="19"/>
          <w:szCs w:val="19"/>
        </w:rPr>
        <w:t xml:space="preserve">Frase-template: </w:t>
      </w:r>
      <w:r>
        <w:rPr>
          <w:b/>
          <w:bCs/>
          <w:sz w:val="19"/>
          <w:szCs w:val="19"/>
        </w:rPr>
        <w:t xml:space="preserve">Atingiu: </w:t>
      </w:r>
      <w:r>
        <w:rPr>
          <w:i/>
          <w:iCs/>
          <w:sz w:val="19"/>
          <w:szCs w:val="19"/>
        </w:rPr>
        <w:t xml:space="preserve">“Reconheceu que pesquisar só num app com feed pode limitar o que a pessoa vê sobre o tema.” </w:t>
      </w:r>
      <w:r>
        <w:rPr>
          <w:b/>
          <w:bCs/>
          <w:sz w:val="19"/>
          <w:szCs w:val="19"/>
        </w:rPr>
        <w:t xml:space="preserve"> · Em processo: </w:t>
      </w:r>
      <w:r>
        <w:rPr>
          <w:i/>
          <w:iCs/>
          <w:sz w:val="19"/>
          <w:szCs w:val="19"/>
        </w:rPr>
        <w:t xml:space="preserve">“Sabe que pesquisar tem riscos, mas não relacionou ao mecanismo de filtragem que viveu na missão.” </w:t>
      </w:r>
      <w:r>
        <w:rPr>
          <w:b/>
          <w:bCs/>
          <w:sz w:val="19"/>
          <w:szCs w:val="19"/>
        </w:rPr>
        <w:t xml:space="preserve"> · Não atingiu: </w:t>
      </w:r>
      <w:r>
        <w:rPr>
          <w:i/>
          <w:iCs/>
          <w:sz w:val="19"/>
          <w:szCs w:val="19"/>
        </w:rPr>
        <w:t xml:space="preserve">“Não identificou um risco relacionado à pesquisa em um único app.”</w:t>
      </w:r>
    </w:p>
    <w:p>
      <w:pPr>
        <w:spacing w:after="80" w:before="220"/>
      </w:pPr>
      <w:r>
        <w:rPr>
          <w:b/>
          <w:bCs/>
          <w:sz w:val="21"/>
          <w:szCs w:val="21"/>
        </w:rPr>
        <w:t xml:space="preserve">EF06CO03 </w:t>
      </w:r>
      <w:r>
        <w:rPr>
          <w:b/>
          <w:bCs/>
          <w:sz w:val="21"/>
          <w:szCs w:val="21"/>
        </w:rPr>
        <w:t xml:space="preserve">— Compreensão do conceito de algoritmo e sua aplicação em contextos cotidianos </w:t>
      </w:r>
      <w:r>
        <w:rPr>
          <w:i/>
          <w:iCs/>
          <w:sz w:val="19"/>
          <w:szCs w:val="19"/>
        </w:rPr>
        <w:t xml:space="preserve">[SECUNDÁRIA]</w:t>
      </w:r>
    </w:p>
    <w:p>
      <w:pPr>
        <w:spacing w:after="100"/>
      </w:pPr>
      <w:r>
        <w:rPr>
          <w:b/>
          <w:bCs/>
          <w:sz w:val="19"/>
          <w:szCs w:val="19"/>
        </w:rPr>
        <w:t xml:space="preserve">Ação observável: </w:t>
      </w:r>
      <w:r>
        <w:rPr>
          <w:sz w:val="19"/>
          <w:szCs w:val="19"/>
        </w:rPr>
        <w:t xml:space="preserve">o campo “porque” descreve corretamente o mecanismo — que o app aprende com as interações do usuário e passa a mostrar mais do que ele já demonstrou gostar.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00"/>
        <w:gridCol w:w="3720"/>
      </w:tblGrid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7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Marcador B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7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Critério</w:t>
            </w:r>
          </w:p>
        </w:tc>
        <w:tc>
          <w:tcPr>
            <w:tcW w:type="dxa" w:w="3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7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Explica mecanismo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Menciona que o app aprende/se baseia no comportamento ou nas interações do usuário</w:t>
            </w:r>
          </w:p>
        </w:tc>
        <w:tc>
          <w:tcPr>
            <w:tcW w:type="dxa" w:w="3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Atingiu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Afirma sem explicar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Diz que “o algoritmo decide” ou “o app escolhe” sem explicar como ou com base em quê</w:t>
            </w:r>
          </w:p>
        </w:tc>
        <w:tc>
          <w:tcPr>
            <w:tcW w:type="dxa" w:w="3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Em processo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Sem mecanismo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 menciona mecanismo, ou atribui a causa a algo não relacionado (sorte, erro técnico)</w:t>
            </w:r>
          </w:p>
        </w:tc>
        <w:tc>
          <w:tcPr>
            <w:tcW w:type="dxa" w:w="3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Não atingiu</w:t>
            </w:r>
          </w:p>
        </w:tc>
      </w:tr>
    </w:tbl>
    <w:p>
      <w:pPr>
        <w:spacing w:after="60" w:before="100"/>
      </w:pPr>
      <w:r>
        <w:rPr>
          <w:b/>
          <w:bCs/>
          <w:sz w:val="19"/>
          <w:szCs w:val="19"/>
        </w:rPr>
        <w:t xml:space="preserve">Frase-template: </w:t>
      </w:r>
      <w:r>
        <w:rPr>
          <w:b/>
          <w:bCs/>
          <w:sz w:val="19"/>
          <w:szCs w:val="19"/>
        </w:rPr>
        <w:t xml:space="preserve">Atingiu: </w:t>
      </w:r>
      <w:r>
        <w:rPr>
          <w:i/>
          <w:iCs/>
          <w:sz w:val="19"/>
          <w:szCs w:val="19"/>
        </w:rPr>
        <w:t xml:space="preserve">“Explicou que o Instagram aprende com a conta que você segue e com as curtidas antes de decidir o que mostrar.” </w:t>
      </w:r>
      <w:r>
        <w:rPr>
          <w:b/>
          <w:bCs/>
          <w:sz w:val="19"/>
          <w:szCs w:val="19"/>
        </w:rPr>
        <w:t xml:space="preserve"> · Em processo: </w:t>
      </w:r>
      <w:r>
        <w:rPr>
          <w:i/>
          <w:iCs/>
          <w:sz w:val="19"/>
          <w:szCs w:val="19"/>
        </w:rPr>
        <w:t xml:space="preserve">“Sabe que o app decide o que mostra, mas não explicou com base em quê.” </w:t>
      </w:r>
      <w:r>
        <w:rPr>
          <w:b/>
          <w:bCs/>
          <w:sz w:val="19"/>
          <w:szCs w:val="19"/>
        </w:rPr>
        <w:t xml:space="preserve"> · Não atingiu: </w:t>
      </w:r>
      <w:r>
        <w:rPr>
          <w:i/>
          <w:iCs/>
          <w:sz w:val="19"/>
          <w:szCs w:val="19"/>
        </w:rPr>
        <w:t xml:space="preserve">“Não relacionou o risco a nenhum mecanismo do algoritmo.”</w:t>
      </w:r>
    </w:p>
    <w:p>
      <w:pPr>
        <w:spacing w:after="80" w:before="220"/>
      </w:pPr>
      <w:r>
        <w:rPr>
          <w:b/>
          <w:bCs/>
          <w:sz w:val="21"/>
          <w:szCs w:val="21"/>
        </w:rPr>
        <w:t xml:space="preserve">EF06CO01 </w:t>
      </w:r>
      <w:r>
        <w:rPr>
          <w:b/>
          <w:bCs/>
          <w:sz w:val="21"/>
          <w:szCs w:val="21"/>
        </w:rPr>
        <w:t xml:space="preserve">— Identificação de padrões em dados e processos </w:t>
      </w:r>
      <w:r>
        <w:rPr>
          <w:i/>
          <w:iCs/>
          <w:sz w:val="19"/>
          <w:szCs w:val="19"/>
        </w:rPr>
        <w:t xml:space="preserve">[SECUNDÁRIA]</w:t>
      </w:r>
    </w:p>
    <w:p>
      <w:pPr>
        <w:spacing w:after="100"/>
      </w:pPr>
      <w:r>
        <w:rPr>
          <w:b/>
          <w:bCs/>
          <w:sz w:val="19"/>
          <w:szCs w:val="19"/>
        </w:rPr>
        <w:t xml:space="preserve">Ação observável: </w:t>
      </w:r>
      <w:r>
        <w:rPr>
          <w:sz w:val="19"/>
          <w:szCs w:val="19"/>
        </w:rPr>
        <w:t xml:space="preserve">a resposta generaliza o padrão vivido na missão (filtragem baseada em interação) pro cenário novo de pesquisa, sem só repetir o tema vivido na missão.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00"/>
        <w:gridCol w:w="3720"/>
      </w:tblGrid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7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Marcador C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7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Critério</w:t>
            </w:r>
          </w:p>
        </w:tc>
        <w:tc>
          <w:tcPr>
            <w:tcW w:type="dxa" w:w="3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DE7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Generaliza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Aplica corretamente o padrão ao novo cenário — reconhece que o mesmo mecanismo vale pra pesquisa, não só pro tema da missão</w:t>
            </w:r>
          </w:p>
        </w:tc>
        <w:tc>
          <w:tcPr>
            <w:tcW w:type="dxa" w:w="3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Atingiu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Vago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Resposta genérica, sem transferir claramente o padrão pro cenário de pesquisa</w:t>
            </w:r>
          </w:p>
        </w:tc>
        <w:tc>
          <w:tcPr>
            <w:tcW w:type="dxa" w:w="3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Em processo</w:t>
            </w:r>
          </w:p>
        </w:tc>
      </w:tr>
      <w:tr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 conecta</w:t>
            </w:r>
          </w:p>
        </w:tc>
        <w:tc>
          <w:tcPr>
            <w:tcW w:type="dxa" w:w="3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Não conecta o padrão vivido ao cenário de pesquisa, ou só repete o tema da missão sem generalizar</w:t>
            </w:r>
          </w:p>
        </w:tc>
        <w:tc>
          <w:tcPr>
            <w:tcW w:type="dxa" w:w="37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Não atingiu</w:t>
            </w:r>
          </w:p>
        </w:tc>
      </w:tr>
    </w:tbl>
    <w:p>
      <w:pPr>
        <w:spacing w:after="60" w:before="100"/>
      </w:pPr>
      <w:r>
        <w:rPr>
          <w:b/>
          <w:bCs/>
          <w:sz w:val="19"/>
          <w:szCs w:val="19"/>
        </w:rPr>
        <w:t xml:space="preserve">Frase-template: </w:t>
      </w:r>
      <w:r>
        <w:rPr>
          <w:b/>
          <w:bCs/>
          <w:sz w:val="19"/>
          <w:szCs w:val="19"/>
        </w:rPr>
        <w:t xml:space="preserve">Atingiu: </w:t>
      </w:r>
      <w:r>
        <w:rPr>
          <w:i/>
          <w:iCs/>
          <w:sz w:val="19"/>
          <w:szCs w:val="19"/>
        </w:rPr>
        <w:t xml:space="preserve">“Reconheceu que o mesmo tipo de filtragem que viveu na missão vale pra qualquer pesquisa dentro de um só app.” </w:t>
      </w:r>
      <w:r>
        <w:rPr>
          <w:b/>
          <w:bCs/>
          <w:sz w:val="19"/>
          <w:szCs w:val="19"/>
        </w:rPr>
        <w:t xml:space="preserve"> · Em processo: </w:t>
      </w:r>
      <w:r>
        <w:rPr>
          <w:i/>
          <w:iCs/>
          <w:sz w:val="19"/>
          <w:szCs w:val="19"/>
        </w:rPr>
        <w:t xml:space="preserve">“Deu uma resposta genérica, sem conectar claramente ao padrão de filtragem por interação.” </w:t>
      </w:r>
      <w:r>
        <w:rPr>
          <w:b/>
          <w:bCs/>
          <w:sz w:val="19"/>
          <w:szCs w:val="19"/>
        </w:rPr>
        <w:t xml:space="preserve"> · Não atingiu: </w:t>
      </w:r>
      <w:r>
        <w:rPr>
          <w:i/>
          <w:iCs/>
          <w:sz w:val="19"/>
          <w:szCs w:val="19"/>
        </w:rPr>
        <w:t xml:space="preserve">“Não conectou a resposta ao padrão vivido na missão.”</w:t>
      </w:r>
    </w:p>
    <w:p>
      <w:pPr>
        <w:spacing w:after="100" w:before="160"/>
      </w:pPr>
      <w:r>
        <w:rPr>
          <w:b/>
          <w:bCs/>
          <w:sz w:val="19"/>
          <w:szCs w:val="19"/>
        </w:rPr>
        <w:t xml:space="preserve">Habilidades pendentes </w:t>
      </w:r>
      <w:r>
        <w:rPr>
          <w:sz w:val="19"/>
          <w:szCs w:val="19"/>
        </w:rPr>
        <w:t xml:space="preserve">(EF69LP03, EF06MA34, EF06CI05): contrato ainda não escrito — plausíveis, mas sem confirmação em fonte oficial da BNCC.</w:t>
      </w:r>
    </w:p>
    <w:p>
      <w:pPr>
        <w:spacing w:after="200"/>
      </w:pPr>
      <w:r>
        <w:rPr>
          <w:b/>
          <w:bCs/>
          <w:sz w:val="19"/>
          <w:szCs w:val="19"/>
        </w:rPr>
        <w:t xml:space="preserve">Quem calcula o quê: </w:t>
      </w:r>
      <w:r>
        <w:rPr>
          <w:sz w:val="19"/>
          <w:szCs w:val="19"/>
        </w:rPr>
        <w:t xml:space="preserve">os 3 marcadores (A–C) são aplicados sobre a mesma resposta estruturada da etapa Refletir — regra simples (palavras-chave) ou LLM com saída estruturada; decisão de implementação, não muda o contrato.</w:t>
      </w:r>
    </w:p>
    <w:p>
      <w:pPr>
        <w:spacing w:after="140" w:before="280"/>
      </w:pPr>
      <w:r>
        <w:rPr>
          <w:b/>
          <w:bCs/>
          <w:sz w:val="26"/>
          <w:szCs w:val="26"/>
        </w:rPr>
        <w:t xml:space="preserve">7. O takeaway da missão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i/>
                <w:iCs/>
                <w:sz w:val="22"/>
                <w:szCs w:val="22"/>
              </w:rPr>
              <w:t xml:space="preserve">O algoritmo de recomendação aprende com suas interações — até uma escolha pequena, como seguir 1 conta, já é suficiente pra decidir boa parte do que você vai ver depois.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O estudante sai da missão entendendo que o feed “neutro” não existe: cada curtida, cada conta seguida ensina o app a decidir o que ele vai ver depois — sem que ninguém peça e sem aviso de que isso está acontecendo. É o primeiro contato dele com a ideia de que uma escolha pequena, tomada sem noção do seu peso, já filtra boa parte do que vem depois — e que pesquisar um assunto seguindo só uma fonte dentro de uma rede social é, por definição, uma pesquisa incompleta.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2026-09-18T13:22:03.567Z</dcterms:created>
  <dcterms:modified xsi:type="dcterms:W3CDTF">2026-09-18T13:22:03.577Z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