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rtl w:val="0"/>
              </w:rPr>
              <w:t xml:space="preserve">MercadoNavarro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47.0" w:type="dxa"/>
              <w:jc w:val="left"/>
              <w:tblLayout w:type="fixed"/>
              <w:tblLook w:val="0000"/>
            </w:tblPr>
            <w:tblGrid>
              <w:gridCol w:w="967"/>
              <w:gridCol w:w="900"/>
              <w:gridCol w:w="3240"/>
              <w:gridCol w:w="1840"/>
              <w:tblGridChange w:id="0">
                <w:tblGrid>
                  <w:gridCol w:w="967"/>
                  <w:gridCol w:w="900"/>
                  <w:gridCol w:w="3240"/>
                  <w:gridCol w:w="184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07/09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Primera edición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Lucas Sanz Gorostiaga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35.0" w:type="dxa"/>
        <w:jc w:val="left"/>
        <w:tblInd w:w="0.0" w:type="dxa"/>
        <w:tblLayout w:type="fixed"/>
        <w:tblLook w:val="0000"/>
      </w:tblPr>
      <w:tblGrid>
        <w:gridCol w:w="2198"/>
        <w:gridCol w:w="6937"/>
        <w:tblGridChange w:id="0">
          <w:tblGrid>
            <w:gridCol w:w="2198"/>
            <w:gridCol w:w="6937"/>
          </w:tblGrid>
        </w:tblGridChange>
      </w:tblGrid>
      <w:tr>
        <w:trPr>
          <w:trHeight w:val="62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122540" cy="3052763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540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tbl>
      <w:tblPr>
        <w:tblStyle w:val="Table5"/>
        <w:tblW w:w="9250.0" w:type="dxa"/>
        <w:jc w:val="left"/>
        <w:tblInd w:w="0.0" w:type="dxa"/>
        <w:tblLayout w:type="fixed"/>
        <w:tblLook w:val="0000"/>
      </w:tblPr>
      <w:tblGrid>
        <w:gridCol w:w="2274"/>
        <w:gridCol w:w="6976"/>
        <w:tblGridChange w:id="0">
          <w:tblGrid>
            <w:gridCol w:w="2274"/>
            <w:gridCol w:w="6976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usuario ingresa con sus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, Proveedor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Posea un usuario existente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usuario ingresa al sitio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Selecciona el boton de login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Ingresa los datos requeridos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Presiona el boton de login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usuario ingresa los datos de manera erronea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Ingresa nuevamente los datos hasta hacerlo correctamente</w:t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66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 voluntad del usuario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Despreciable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CC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Muy baja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378142</wp:posOffset>
            </wp:positionH>
            <wp:positionV relativeFrom="paragraph">
              <wp:posOffset>0</wp:posOffset>
            </wp:positionV>
            <wp:extent cx="4643755" cy="350774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-15" l="-12" r="-12" t="-16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3507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headerReference r:id="rId8" w:type="firs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8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97.0" w:type="dxa"/>
      <w:jc w:val="left"/>
      <w:tblInd w:w="0.0" w:type="dxa"/>
      <w:tblLayout w:type="fixed"/>
      <w:tblLook w:val="0000"/>
    </w:tblPr>
    <w:tblGrid>
      <w:gridCol w:w="2145"/>
      <w:gridCol w:w="2952"/>
      <w:gridCol w:w="1800"/>
      <w:gridCol w:w="2200"/>
      <w:tblGridChange w:id="0">
        <w:tblGrid>
          <w:gridCol w:w="2145"/>
          <w:gridCol w:w="2952"/>
          <w:gridCol w:w="1800"/>
          <w:gridCol w:w="220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LOGO</w:t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 Narrow" w:cs="Arial Narrow" w:eastAsia="Arial Narrow" w:hAnsi="Arial Narrow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MercadoNavarro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31/08/2017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Agustín Calatayud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08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jp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