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DM Sans" w:cs="DM Sans" w:eastAsia="DM Sans" w:hAnsi="DM Sans"/>
        </w:rPr>
      </w:pPr>
      <w:bookmarkStart w:colFirst="0" w:colLast="0" w:name="_gjdgxs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Plan de pruebas de software </w:t>
      </w:r>
    </w:p>
    <w:p w:rsidR="00000000" w:rsidDel="00000000" w:rsidP="00000000" w:rsidRDefault="00000000" w:rsidRPr="00000000" w14:paraId="0000000D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 [Nombre del proyecto]</w:t>
      </w:r>
    </w:p>
    <w:p w:rsidR="00000000" w:rsidDel="00000000" w:rsidP="00000000" w:rsidRDefault="00000000" w:rsidRPr="00000000" w14:paraId="0000000F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Fecha: [dd/mm/</w:t>
      </w: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aaa</w:t>
      </w: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2A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"/>
            </w:tabs>
            <w:spacing w:before="8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Aprobaciones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Objetivos del plan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Recursos para llevar a cabo las pruebas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Riesgos y dependencias: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Alcance de las pruebas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Elementos de pruebas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Nuevas funcionalidades a probar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Funcionalidades a no probar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Enfoque de pruebas (estrategia)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rtl w:val="0"/>
            </w:rPr>
            <w:t xml:space="preserve">6</w:t>
          </w:r>
        </w:p>
        <w:p w:rsidR="00000000" w:rsidDel="00000000" w:rsidP="00000000" w:rsidRDefault="00000000" w:rsidRPr="00000000" w14:paraId="00000038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Casos de Pruebas y Funcionalidades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Criterios de aceptación o rechazo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Entregables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"/>
            </w:tabs>
            <w:spacing w:after="80"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Resultados de las pruebas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Historial de versiones</w:t>
      </w:r>
    </w:p>
    <w:p w:rsidR="00000000" w:rsidDel="00000000" w:rsidP="00000000" w:rsidRDefault="00000000" w:rsidRPr="00000000" w14:paraId="0000004B">
      <w:pPr>
        <w:jc w:val="center"/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(En esta sección recuerda mantener un registro con las veces que has modificado el plan)</w:t>
      </w:r>
    </w:p>
    <w:tbl>
      <w:tblPr>
        <w:tblStyle w:val="Table1"/>
        <w:tblW w:w="973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"/>
        <w:gridCol w:w="1947"/>
        <w:gridCol w:w="1947"/>
        <w:gridCol w:w="1947"/>
        <w:gridCol w:w="1947"/>
        <w:tblGridChange w:id="0">
          <w:tblGrid>
            <w:gridCol w:w="1947"/>
            <w:gridCol w:w="1947"/>
            <w:gridCol w:w="1947"/>
            <w:gridCol w:w="1947"/>
            <w:gridCol w:w="194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Información del proyecto</w:t>
      </w:r>
    </w:p>
    <w:tbl>
      <w:tblPr>
        <w:tblStyle w:val="Table2"/>
        <w:tblW w:w="98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6195"/>
        <w:tblGridChange w:id="0">
          <w:tblGrid>
            <w:gridCol w:w="3630"/>
            <w:gridCol w:w="619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Empresa Organización: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Gerente / Líder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Gerente / Líder de pruebas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Aprobaciones</w:t>
      </w:r>
    </w:p>
    <w:tbl>
      <w:tblPr>
        <w:tblStyle w:val="Table3"/>
        <w:tblW w:w="95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905"/>
        <w:gridCol w:w="2790"/>
        <w:gridCol w:w="1020"/>
        <w:gridCol w:w="1905"/>
        <w:tblGridChange w:id="0">
          <w:tblGrid>
            <w:gridCol w:w="1905"/>
            <w:gridCol w:w="1905"/>
            <w:gridCol w:w="2790"/>
            <w:gridCol w:w="1020"/>
            <w:gridCol w:w="1905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Departamento u organización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92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Resumen de todo el contenido del plan de pruebas de software, describe cuál es su propósito, establece si es un plan maestro o un plan detallado, identifica el alcance del plan de pruebas en relación con el plan de proyecto de software, restricciones (por ejemplo de recursos o presupuesto), alcance del esfuerzo de pruebas entre otros aspectos.</w:t>
      </w:r>
    </w:p>
    <w:p w:rsidR="00000000" w:rsidDel="00000000" w:rsidP="00000000" w:rsidRDefault="00000000" w:rsidRPr="00000000" w14:paraId="0000009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Objetivos del plan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Enumera cada uno de los objetivos planteados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Recuerda incluir las funcionalidades que vas a probar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También incluye las que no vas a probar</w:t>
      </w:r>
    </w:p>
    <w:p w:rsidR="00000000" w:rsidDel="00000000" w:rsidP="00000000" w:rsidRDefault="00000000" w:rsidRPr="00000000" w14:paraId="0000009A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Recursos para llevar a cabo las pruebas</w:t>
      </w:r>
    </w:p>
    <w:p w:rsidR="00000000" w:rsidDel="00000000" w:rsidP="00000000" w:rsidRDefault="00000000" w:rsidRPr="00000000" w14:paraId="0000009D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615"/>
        <w:gridCol w:w="3795"/>
        <w:tblGridChange w:id="0">
          <w:tblGrid>
            <w:gridCol w:w="1605"/>
            <w:gridCol w:w="3615"/>
            <w:gridCol w:w="3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Computadora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Con dicho equipo se ejecutarán las pruebas manuales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Con dicho software se ejecutarán las pruebas manuales</w:t>
            </w:r>
          </w:p>
        </w:tc>
      </w:tr>
    </w:tbl>
    <w:p w:rsidR="00000000" w:rsidDel="00000000" w:rsidP="00000000" w:rsidRDefault="00000000" w:rsidRPr="00000000" w14:paraId="000000B0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Recuerda incluir un apartado con las herramientas y el personal que necesitas en esta sección.</w:t>
      </w:r>
    </w:p>
    <w:p w:rsidR="00000000" w:rsidDel="00000000" w:rsidP="00000000" w:rsidRDefault="00000000" w:rsidRPr="00000000" w14:paraId="000000B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jc w:val="center"/>
        <w:rPr>
          <w:rFonts w:ascii="DM Sans" w:cs="DM Sans" w:eastAsia="DM Sans" w:hAnsi="DM Sans"/>
        </w:rPr>
      </w:pPr>
      <w:bookmarkStart w:colFirst="0" w:colLast="0" w:name="_1t3h5sf" w:id="7"/>
      <w:bookmarkEnd w:id="7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Riesgos y dependencias: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525"/>
        <w:gridCol w:w="3915"/>
        <w:tblGridChange w:id="0">
          <w:tblGrid>
            <w:gridCol w:w="1575"/>
            <w:gridCol w:w="352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Plan de manejo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Detalla factores de los que dependa tu proyecto y que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requieres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 para ejecutar o no tus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0000"/>
                <w:sz w:val="24"/>
                <w:szCs w:val="24"/>
                <w:rtl w:val="0"/>
              </w:rPr>
              <w:t xml:space="preserve">Es super importante que tengas un plan de acción en caso que tuvieras que enfrentarte a alguna de estas situaciones, recuerda incluir esa información aquí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rPr>
          <w:rFonts w:ascii="DM Sans" w:cs="DM Sans" w:eastAsia="DM Sans" w:hAnsi="DM Sans"/>
        </w:rPr>
      </w:pPr>
      <w:bookmarkStart w:colFirst="0" w:colLast="0" w:name="_4d34og8" w:id="8"/>
      <w:bookmarkEnd w:id="8"/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Alcance de las pruebas</w:t>
      </w:r>
    </w:p>
    <w:p w:rsidR="00000000" w:rsidDel="00000000" w:rsidP="00000000" w:rsidRDefault="00000000" w:rsidRPr="00000000" w14:paraId="000000BD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Elementos de pruebas</w:t>
      </w:r>
    </w:p>
    <w:p w:rsidR="00000000" w:rsidDel="00000000" w:rsidP="00000000" w:rsidRDefault="00000000" w:rsidRPr="00000000" w14:paraId="000000BF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Listado de todos los módulos, componentes o elementos que se van a probar. Si es de alto nivel, se listan las áreas funcionales (módulos o procesos que cubre el Testing), por otro lado, si es de un nivel detallado se listan los programas, unidades o módulos.</w:t>
      </w:r>
    </w:p>
    <w:p w:rsidR="00000000" w:rsidDel="00000000" w:rsidP="00000000" w:rsidRDefault="00000000" w:rsidRPr="00000000" w14:paraId="000000C1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Nuevas funcionalidades a probar </w:t>
      </w:r>
    </w:p>
    <w:p w:rsidR="00000000" w:rsidDel="00000000" w:rsidP="00000000" w:rsidRDefault="00000000" w:rsidRPr="00000000" w14:paraId="000000C8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Es un listado de lo que se va a probar “desde el punto de vista del usuario”. No es una descripción técnica del software sino sus características y funcionalidades. Se incluyen tanto las que son nuevas como las que se están modificando.</w:t>
      </w:r>
    </w:p>
    <w:p w:rsidR="00000000" w:rsidDel="00000000" w:rsidP="00000000" w:rsidRDefault="00000000" w:rsidRPr="00000000" w14:paraId="000000C9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rFonts w:ascii="DM Sans" w:cs="DM Sans" w:eastAsia="DM Sans" w:hAnsi="DM Sans"/>
        </w:rPr>
      </w:pPr>
      <w:bookmarkStart w:colFirst="0" w:colLast="0" w:name="_26in1rg" w:id="12"/>
      <w:bookmarkEnd w:id="12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Funcionalidades a no probar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Listado de las funcionalidades que no se van a probar. Debe incluir información de las razones por las cuales no se van a probar y los riesgos que se están asumiendo.</w:t>
      </w:r>
    </w:p>
    <w:p w:rsidR="00000000" w:rsidDel="00000000" w:rsidP="00000000" w:rsidRDefault="00000000" w:rsidRPr="00000000" w14:paraId="000000C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Enfoque de pruebas (estrategia) </w:t>
      </w:r>
    </w:p>
    <w:p w:rsidR="00000000" w:rsidDel="00000000" w:rsidP="00000000" w:rsidRDefault="00000000" w:rsidRPr="00000000" w14:paraId="000000D1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La estrategia de pruebas puede definirse como un documento por separado, o puede ser incluido dentro del plan de pruebas según su extensión. Aquí pueden definirse los tipos de pruebas a realizar (funcionales, de desempeño, de interfaces, no funcionales, etc.), requerimientos especiales de las pruebas, configuraciones a probar, subconjuntos de datos a considerar, nivel de pruebas de regresión, entre otros aspectos.</w:t>
      </w:r>
    </w:p>
    <w:p w:rsidR="00000000" w:rsidDel="00000000" w:rsidP="00000000" w:rsidRDefault="00000000" w:rsidRPr="00000000" w14:paraId="000000D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35nkun2" w:id="14"/>
      <w:bookmarkEnd w:id="14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Casos de Pruebas y Funcionalidades</w:t>
      </w:r>
    </w:p>
    <w:p w:rsidR="00000000" w:rsidDel="00000000" w:rsidP="00000000" w:rsidRDefault="00000000" w:rsidRPr="00000000" w14:paraId="000000D4">
      <w:pPr>
        <w:rPr>
          <w:rFonts w:ascii="DM Sans" w:cs="DM Sans" w:eastAsia="DM Sans" w:hAnsi="DM Sans"/>
          <w:i w:val="1"/>
          <w:color w:val="ff0000"/>
        </w:rPr>
      </w:pPr>
      <w:r w:rsidDel="00000000" w:rsidR="00000000" w:rsidRPr="00000000">
        <w:rPr>
          <w:rFonts w:ascii="DM Sans" w:cs="DM Sans" w:eastAsia="DM Sans" w:hAnsi="DM Sans"/>
          <w:i w:val="1"/>
          <w:color w:val="ff0000"/>
          <w:rtl w:val="0"/>
        </w:rPr>
        <w:t xml:space="preserve">Si llevas tus pruebas en algún sistema o un documento adicional puedes incluir la referencia a dicho documento, o incluir la documentación para cada prueba. Recuerda que en esta secci</w:t>
      </w: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DM Sans" w:cs="DM Sans" w:eastAsia="DM Sans" w:hAnsi="DM Sans"/>
          <w:i w:val="1"/>
          <w:color w:val="ff0000"/>
          <w:rtl w:val="0"/>
        </w:rPr>
        <w:t xml:space="preserve">n describir</w:t>
      </w: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DM Sans" w:cs="DM Sans" w:eastAsia="DM Sans" w:hAnsi="DM Sans"/>
          <w:i w:val="1"/>
          <w:color w:val="ff0000"/>
          <w:rtl w:val="0"/>
        </w:rPr>
        <w:t xml:space="preserve">s paso a paso cómo se ejecutar</w:t>
      </w:r>
      <w:r w:rsidDel="00000000" w:rsidR="00000000" w:rsidRPr="00000000">
        <w:rPr>
          <w:rFonts w:ascii="DM Sans" w:cs="DM Sans" w:eastAsia="DM Sans" w:hAnsi="DM Sans"/>
          <w:i w:val="1"/>
          <w:color w:val="ff0000"/>
          <w:sz w:val="24"/>
          <w:szCs w:val="24"/>
          <w:rtl w:val="0"/>
        </w:rPr>
        <w:t xml:space="preserve">án tus pruebas y to lo que tengas documentado hasta entonces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jc w:val="center"/>
        <w:rPr>
          <w:rFonts w:ascii="DM Sans" w:cs="DM Sans" w:eastAsia="DM Sans" w:hAnsi="DM Sans"/>
          <w:b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Criterios de aceptación o rechazo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Son los criterios que serán considerados para dar por completado el plan de pruebas de software, por ejemplo: Completar 100% de pruebas unitarias, cierto porcentaje de casos exitosos, cobertura de todos los componentes y líneas de código, porcentaje de defectos corregidos, entre otros.</w:t>
      </w:r>
    </w:p>
    <w:p w:rsidR="00000000" w:rsidDel="00000000" w:rsidP="00000000" w:rsidRDefault="00000000" w:rsidRPr="00000000" w14:paraId="000000D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Entregables </w:t>
      </w:r>
    </w:p>
    <w:p w:rsidR="00000000" w:rsidDel="00000000" w:rsidP="00000000" w:rsidRDefault="00000000" w:rsidRPr="00000000" w14:paraId="000000DA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Establece que se entregará como parte de la ejecución del plan, por ejemplo: Documento de plan de pruebas, casos de pruebas, especificación de diseño de casos, logs de errores, reportes de incidencias, evidencias de pruebas, reportes emitidos por herramientas de pruebas y cualquier otro que se establezca.</w:t>
      </w:r>
    </w:p>
    <w:p w:rsidR="00000000" w:rsidDel="00000000" w:rsidP="00000000" w:rsidRDefault="00000000" w:rsidRPr="00000000" w14:paraId="000000DB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2jxsxqh" w:id="17"/>
      <w:bookmarkEnd w:id="17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Resultados de las pruebas</w:t>
      </w:r>
    </w:p>
    <w:p w:rsidR="00000000" w:rsidDel="00000000" w:rsidP="00000000" w:rsidRDefault="00000000" w:rsidRPr="00000000" w14:paraId="000000DC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Generalmente se incluyen los resultados de todas las pruebas documentadas y ejecutadas para probar las funcionalidades. Si has hecho y documentado los resultados de tus pruebas en sistemas o en otros documentos, puedes incluir un link a dicho documento o copiar y pegar</w:t>
      </w:r>
    </w:p>
    <w:p w:rsidR="00000000" w:rsidDel="00000000" w:rsidP="00000000" w:rsidRDefault="00000000" w:rsidRPr="00000000" w14:paraId="000000D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