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80" w:firstRow="0" w:lastRow="0" w:firstColumn="1" w:lastColumn="0" w:noHBand="0" w:noVBand="1"/>
      </w:tblPr>
      <w:tblGrid>
        <w:gridCol w:w="10497"/>
      </w:tblGrid>
      <w:tr w:rsidR="00487AF5" w:rsidRPr="00DC7FA7" w14:paraId="75CA0009" w14:textId="77777777" w:rsidTr="66A420C6">
        <w:trPr>
          <w:jc w:val="center"/>
        </w:trPr>
        <w:tc>
          <w:tcPr>
            <w:tcW w:w="10497" w:type="dxa"/>
            <w:shd w:val="clear" w:color="auto" w:fill="FFFFFF" w:themeFill="background1"/>
            <w:tcMar>
              <w:top w:w="80" w:type="dxa"/>
              <w:left w:w="30" w:type="dxa"/>
              <w:bottom w:w="0" w:type="dxa"/>
              <w:right w:w="30" w:type="dxa"/>
            </w:tcMar>
          </w:tcPr>
          <w:p w14:paraId="7EB9ADF2" w14:textId="4515D411" w:rsidR="00487AF5" w:rsidRPr="00DC7FA7" w:rsidRDefault="00DC7FA7" w:rsidP="00DC7FA7">
            <w:pPr>
              <w:spacing w:after="40"/>
              <w:rPr>
                <w:rFonts w:ascii="Aptos" w:hAnsi="Aptos"/>
              </w:rPr>
            </w:pPr>
            <w:r w:rsidRPr="00DC7FA7">
              <w:rPr>
                <w:rFonts w:ascii="Aptos" w:hAnsi="Aptos"/>
                <w:noProof/>
              </w:rPr>
              <w:drawing>
                <wp:anchor distT="0" distB="0" distL="114300" distR="114300" simplePos="0" relativeHeight="251660288" behindDoc="0" locked="0" layoutInCell="1" allowOverlap="1" wp14:anchorId="5E92458A" wp14:editId="15D461EC">
                  <wp:simplePos x="0" y="0"/>
                  <wp:positionH relativeFrom="column">
                    <wp:posOffset>5798056</wp:posOffset>
                  </wp:positionH>
                  <wp:positionV relativeFrom="paragraph">
                    <wp:posOffset>-44451</wp:posOffset>
                  </wp:positionV>
                  <wp:extent cx="782288" cy="780579"/>
                  <wp:effectExtent l="0" t="0" r="0" b="0"/>
                  <wp:wrapNone/>
                  <wp:docPr id="147513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288" cy="780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C2A6E" w:rsidRPr="66A420C6">
              <w:rPr>
                <w:rFonts w:ascii="Aptos" w:hAnsi="Aptos"/>
                <w:b/>
                <w:bCs/>
                <w:color w:val="525252"/>
                <w:sz w:val="50"/>
                <w:szCs w:val="50"/>
              </w:rPr>
              <w:t>PRIVACY CHAMPION</w:t>
            </w:r>
            <w:r w:rsidR="00444177">
              <w:rPr>
                <w:rFonts w:ascii="Aptos" w:hAnsi="Aptos"/>
                <w:b/>
                <w:bCs/>
                <w:color w:val="525252"/>
                <w:sz w:val="50"/>
                <w:szCs w:val="50"/>
              </w:rPr>
              <w:t xml:space="preserve"> GUIDANCE</w:t>
            </w:r>
          </w:p>
          <w:p w14:paraId="34532BF4" w14:textId="119CDF23" w:rsidR="00487AF5" w:rsidRPr="00DC7FA7" w:rsidRDefault="00BC2A6E" w:rsidP="00DC7FA7">
            <w:pPr>
              <w:spacing w:after="140"/>
              <w:rPr>
                <w:rFonts w:ascii="Aptos" w:hAnsi="Aptos"/>
              </w:rPr>
            </w:pPr>
            <w:r w:rsidRPr="00DC7FA7">
              <w:rPr>
                <w:rFonts w:ascii="Aptos" w:hAnsi="Aptos"/>
                <w:b/>
                <w:color w:val="F0911E"/>
                <w:sz w:val="28"/>
              </w:rPr>
              <w:t>Privacy</w:t>
            </w:r>
            <w:r w:rsidR="00444177">
              <w:rPr>
                <w:rFonts w:ascii="Aptos" w:hAnsi="Aptos"/>
                <w:b/>
                <w:color w:val="F0911E"/>
                <w:sz w:val="28"/>
              </w:rPr>
              <w:t xml:space="preserve"> Guidelines for</w:t>
            </w:r>
            <w:r w:rsidRPr="00DC7FA7">
              <w:rPr>
                <w:rFonts w:ascii="Aptos" w:hAnsi="Aptos"/>
                <w:b/>
                <w:color w:val="F0911E"/>
                <w:sz w:val="28"/>
              </w:rPr>
              <w:t xml:space="preserve"> </w:t>
            </w:r>
            <w:r w:rsidR="00C32ED4">
              <w:rPr>
                <w:rFonts w:ascii="Aptos" w:hAnsi="Aptos"/>
                <w:b/>
                <w:color w:val="F0911E"/>
                <w:sz w:val="28"/>
              </w:rPr>
              <w:t>Hotel Captains</w:t>
            </w:r>
          </w:p>
        </w:tc>
      </w:tr>
      <w:tr w:rsidR="00487AF5" w:rsidRPr="00DC7FA7" w14:paraId="2D92AF3A" w14:textId="77777777" w:rsidTr="66A420C6">
        <w:trPr>
          <w:jc w:val="center"/>
        </w:trPr>
        <w:tc>
          <w:tcPr>
            <w:tcW w:w="10497" w:type="dxa"/>
            <w:shd w:val="clear" w:color="auto" w:fill="FCE8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55A6" w14:textId="340FF2BC" w:rsidR="00DC7FA7" w:rsidRPr="00974CDA" w:rsidRDefault="3DFA6F66" w:rsidP="008141A4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ptos" w:hAnsi="Aptos"/>
                <w:sz w:val="24"/>
                <w:szCs w:val="24"/>
              </w:rPr>
            </w:pPr>
            <w:commentRangeStart w:id="0"/>
            <w:r w:rsidRPr="0E0B56A2">
              <w:rPr>
                <w:rFonts w:ascii="Aptos" w:hAnsi="Aptos"/>
                <w:b/>
                <w:bCs/>
                <w:color w:val="525252"/>
                <w:sz w:val="24"/>
                <w:szCs w:val="24"/>
              </w:rPr>
              <w:t>You are the local first point of contact for privacy questions and the eyes and ears of the Privacy Officer at your hotel</w:t>
            </w:r>
            <w:r w:rsidR="0ABEDC98" w:rsidRPr="0E0B56A2">
              <w:rPr>
                <w:rFonts w:ascii="Aptos" w:hAnsi="Aptos"/>
                <w:b/>
                <w:bCs/>
                <w:color w:val="525252"/>
                <w:sz w:val="24"/>
                <w:szCs w:val="24"/>
              </w:rPr>
              <w:t>.</w:t>
            </w:r>
            <w:commentRangeEnd w:id="0"/>
            <w:r w:rsidR="00BC2A6E" w:rsidRPr="00974CDA">
              <w:rPr>
                <w:rStyle w:val="CommentReference"/>
                <w:rFonts w:ascii="Aptos" w:hAnsi="Aptos"/>
                <w:sz w:val="24"/>
                <w:szCs w:val="24"/>
              </w:rPr>
              <w:commentReference w:id="0"/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5"/>
        <w:gridCol w:w="5270"/>
        <w:gridCol w:w="11"/>
      </w:tblGrid>
      <w:tr w:rsidR="00487AF5" w:rsidRPr="00DC7FA7" w14:paraId="67D93768" w14:textId="77777777" w:rsidTr="00BF4706">
        <w:trPr>
          <w:gridAfter w:val="1"/>
          <w:wAfter w:w="11" w:type="dxa"/>
          <w:trHeight w:val="5309"/>
          <w:jc w:val="center"/>
        </w:trPr>
        <w:tc>
          <w:tcPr>
            <w:tcW w:w="5245" w:type="dxa"/>
            <w:tcMar>
              <w:top w:w="60" w:type="dxa"/>
              <w:left w:w="50" w:type="dxa"/>
              <w:bottom w:w="60" w:type="dxa"/>
              <w:right w:w="50" w:type="dxa"/>
            </w:tcMar>
          </w:tcPr>
          <w:tbl>
            <w:tblPr>
              <w:tblW w:w="526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63"/>
            </w:tblGrid>
            <w:tr w:rsidR="00487AF5" w:rsidRPr="00DC7FA7" w14:paraId="52A221BD" w14:textId="77777777" w:rsidTr="000E1740">
              <w:trPr>
                <w:jc w:val="center"/>
              </w:trPr>
              <w:tc>
                <w:tcPr>
                  <w:tcW w:w="52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911E"/>
                  <w:tcMar>
                    <w:top w:w="70" w:type="dxa"/>
                    <w:left w:w="180" w:type="dxa"/>
                    <w:bottom w:w="60" w:type="dxa"/>
                    <w:right w:w="140" w:type="dxa"/>
                  </w:tcMar>
                </w:tcPr>
                <w:p w14:paraId="45CC889F" w14:textId="77777777" w:rsidR="00487AF5" w:rsidRPr="00DC7FA7" w:rsidRDefault="3DFA6F66" w:rsidP="0E0B56A2">
                  <w:pPr>
                    <w:spacing w:after="0"/>
                    <w:jc w:val="both"/>
                    <w:rPr>
                      <w:rFonts w:ascii="Aptos" w:hAnsi="Aptos"/>
                      <w:sz w:val="22"/>
                    </w:rPr>
                  </w:pPr>
                  <w:commentRangeStart w:id="2"/>
                  <w:r w:rsidRPr="0E0B56A2">
                    <w:rPr>
                      <w:rFonts w:ascii="Aptos" w:hAnsi="Aptos"/>
                      <w:b/>
                      <w:bCs/>
                      <w:color w:val="FFFFFF" w:themeColor="background1"/>
                      <w:sz w:val="22"/>
                    </w:rPr>
                    <w:t>Responsibilities</w:t>
                  </w:r>
                  <w:commentRangeEnd w:id="2"/>
                  <w:r w:rsidR="00BF4706" w:rsidRPr="00DC7FA7">
                    <w:rPr>
                      <w:rStyle w:val="CommentReference"/>
                      <w:rFonts w:ascii="Aptos" w:hAnsi="Aptos"/>
                      <w:sz w:val="22"/>
                      <w:szCs w:val="22"/>
                    </w:rPr>
                    <w:commentReference w:id="2"/>
                  </w:r>
                </w:p>
              </w:tc>
            </w:tr>
            <w:tr w:rsidR="00487AF5" w:rsidRPr="00DC7FA7" w14:paraId="56D9F832" w14:textId="77777777" w:rsidTr="00417466">
              <w:trPr>
                <w:trHeight w:val="4306"/>
                <w:jc w:val="center"/>
              </w:trPr>
              <w:tc>
                <w:tcPr>
                  <w:tcW w:w="52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8F4EF"/>
                  <w:tcMar>
                    <w:top w:w="80" w:type="dxa"/>
                    <w:left w:w="110" w:type="dxa"/>
                    <w:bottom w:w="70" w:type="dxa"/>
                    <w:right w:w="110" w:type="dxa"/>
                  </w:tcMar>
                </w:tcPr>
                <w:p w14:paraId="497F3713" w14:textId="77777777" w:rsidR="00487AF5" w:rsidRPr="00DC7FA7" w:rsidRDefault="00BC2A6E" w:rsidP="008141A4">
                  <w:pPr>
                    <w:spacing w:after="60" w:line="240" w:lineRule="auto"/>
                    <w:jc w:val="both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>Act as first point of contact for privacy questions within the entity.</w:t>
                  </w:r>
                </w:p>
                <w:p w14:paraId="6F613133" w14:textId="3C4D8B18" w:rsidR="00487AF5" w:rsidRPr="00DC7FA7" w:rsidRDefault="00BC2A6E" w:rsidP="000E1740">
                  <w:pPr>
                    <w:spacing w:after="60" w:line="240" w:lineRule="auto"/>
                    <w:jc w:val="both"/>
                    <w:rPr>
                      <w:rFonts w:ascii="Aptos" w:hAnsi="Aptos"/>
                      <w:sz w:val="22"/>
                    </w:rPr>
                  </w:pPr>
                  <w:r w:rsidRPr="000E1740">
                    <w:rPr>
                      <w:rFonts w:ascii="Aptos" w:hAnsi="Aptos"/>
                      <w:b/>
                      <w:bCs/>
                      <w:color w:val="F0911E"/>
                      <w:sz w:val="22"/>
                    </w:rPr>
                    <w:t xml:space="preserve">• </w:t>
                  </w:r>
                  <w:r w:rsidRPr="000E1740">
                    <w:rPr>
                      <w:rFonts w:ascii="Aptos" w:hAnsi="Aptos"/>
                      <w:color w:val="525252"/>
                      <w:sz w:val="22"/>
                    </w:rPr>
                    <w:t>Identify new or changed local processing activities and inform the Privacy Officer</w:t>
                  </w:r>
                  <w:r w:rsidR="4CE85865" w:rsidRPr="000E1740">
                    <w:rPr>
                      <w:rFonts w:ascii="Aptos" w:hAnsi="Aptos"/>
                      <w:color w:val="525252"/>
                      <w:sz w:val="22"/>
                    </w:rPr>
                    <w:t xml:space="preserve"> and Data Protection Officer</w:t>
                  </w:r>
                  <w:r w:rsidRPr="000E1740">
                    <w:rPr>
                      <w:rFonts w:ascii="Aptos" w:hAnsi="Aptos"/>
                      <w:color w:val="525252"/>
                      <w:sz w:val="22"/>
                    </w:rPr>
                    <w:t>.</w:t>
                  </w:r>
                </w:p>
                <w:p w14:paraId="7EA9636A" w14:textId="68C33C66" w:rsidR="00487AF5" w:rsidRPr="00DC7FA7" w:rsidRDefault="00BC2A6E" w:rsidP="000E1740">
                  <w:pPr>
                    <w:spacing w:after="60" w:line="240" w:lineRule="auto"/>
                    <w:jc w:val="both"/>
                    <w:rPr>
                      <w:rFonts w:ascii="Aptos" w:hAnsi="Aptos"/>
                      <w:color w:val="525252"/>
                      <w:sz w:val="22"/>
                    </w:rPr>
                  </w:pPr>
                  <w:r w:rsidRPr="000E1740">
                    <w:rPr>
                      <w:rFonts w:ascii="Aptos" w:hAnsi="Aptos"/>
                      <w:b/>
                      <w:bCs/>
                      <w:color w:val="F0911E"/>
                      <w:sz w:val="22"/>
                    </w:rPr>
                    <w:t xml:space="preserve">• </w:t>
                  </w:r>
                  <w:r w:rsidRPr="000E1740">
                    <w:rPr>
                      <w:rFonts w:ascii="Aptos" w:hAnsi="Aptos"/>
                      <w:color w:val="525252"/>
                      <w:sz w:val="22"/>
                    </w:rPr>
                    <w:t xml:space="preserve">Maintain local data mapping inputs and </w:t>
                  </w:r>
                  <w:r w:rsidR="65044FAB" w:rsidRPr="000E1740">
                    <w:rPr>
                      <w:rFonts w:ascii="Aptos" w:hAnsi="Aptos"/>
                      <w:color w:val="525252"/>
                      <w:sz w:val="22"/>
                    </w:rPr>
                    <w:t>Record of Processing Activities</w:t>
                  </w:r>
                  <w:r w:rsidRPr="000E1740">
                    <w:rPr>
                      <w:rFonts w:ascii="Aptos" w:hAnsi="Aptos"/>
                      <w:color w:val="525252"/>
                      <w:sz w:val="22"/>
                    </w:rPr>
                    <w:t xml:space="preserve"> for the entity.</w:t>
                  </w:r>
                </w:p>
                <w:p w14:paraId="4357DD4F" w14:textId="77777777" w:rsidR="00487AF5" w:rsidRPr="00DC7FA7" w:rsidRDefault="00BC2A6E" w:rsidP="008141A4">
                  <w:pPr>
                    <w:spacing w:after="60" w:line="240" w:lineRule="auto"/>
                    <w:jc w:val="both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>Support DPIAs with the Privacy Officer and provide local inputs where needed.</w:t>
                  </w:r>
                </w:p>
                <w:p w14:paraId="4E921FC7" w14:textId="36A8BCCF" w:rsidR="00DC7FA7" w:rsidRPr="00DC7FA7" w:rsidRDefault="00DC7FA7" w:rsidP="000E1740">
                  <w:pPr>
                    <w:spacing w:after="60" w:line="240" w:lineRule="auto"/>
                    <w:jc w:val="both"/>
                    <w:rPr>
                      <w:rFonts w:ascii="Aptos" w:hAnsi="Aptos"/>
                      <w:color w:val="525252"/>
                      <w:sz w:val="22"/>
                    </w:rPr>
                  </w:pPr>
                </w:p>
              </w:tc>
            </w:tr>
          </w:tbl>
          <w:p w14:paraId="03138D61" w14:textId="77777777" w:rsidR="00487AF5" w:rsidRPr="00DC7FA7" w:rsidRDefault="00487AF5" w:rsidP="008141A4">
            <w:pPr>
              <w:jc w:val="both"/>
              <w:rPr>
                <w:rFonts w:ascii="Aptos" w:hAnsi="Aptos"/>
                <w:sz w:val="22"/>
              </w:rPr>
            </w:pPr>
          </w:p>
        </w:tc>
        <w:tc>
          <w:tcPr>
            <w:tcW w:w="5270" w:type="dxa"/>
            <w:tcMar>
              <w:top w:w="60" w:type="dxa"/>
              <w:left w:w="50" w:type="dxa"/>
              <w:bottom w:w="60" w:type="dxa"/>
              <w:right w:w="50" w:type="dxa"/>
            </w:tcMar>
          </w:tcPr>
          <w:tbl>
            <w:tblPr>
              <w:tblW w:w="526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63"/>
            </w:tblGrid>
            <w:tr w:rsidR="00487AF5" w:rsidRPr="00DC7FA7" w14:paraId="7EBD1A1B" w14:textId="77777777" w:rsidTr="0E0B56A2">
              <w:trPr>
                <w:jc w:val="center"/>
              </w:trPr>
              <w:tc>
                <w:tcPr>
                  <w:tcW w:w="52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25252"/>
                  <w:tcMar>
                    <w:top w:w="70" w:type="dxa"/>
                    <w:left w:w="180" w:type="dxa"/>
                    <w:bottom w:w="60" w:type="dxa"/>
                    <w:right w:w="140" w:type="dxa"/>
                  </w:tcMar>
                </w:tcPr>
                <w:p w14:paraId="0B595FCE" w14:textId="768529E6" w:rsidR="00487AF5" w:rsidRPr="00DC7FA7" w:rsidRDefault="3DFA6F66" w:rsidP="0E0B56A2">
                  <w:pPr>
                    <w:spacing w:after="0"/>
                    <w:jc w:val="both"/>
                    <w:rPr>
                      <w:rFonts w:ascii="Aptos" w:hAnsi="Aptos"/>
                      <w:sz w:val="22"/>
                    </w:rPr>
                  </w:pPr>
                  <w:commentRangeStart w:id="4"/>
                  <w:r w:rsidRPr="0E0B56A2">
                    <w:rPr>
                      <w:rFonts w:ascii="Aptos" w:hAnsi="Aptos"/>
                      <w:b/>
                      <w:bCs/>
                      <w:color w:val="FFFFFF" w:themeColor="background1"/>
                      <w:sz w:val="22"/>
                    </w:rPr>
                    <w:t>What to watch for</w:t>
                  </w:r>
                  <w:commentRangeEnd w:id="4"/>
                  <w:r w:rsidR="00BF4706" w:rsidRPr="00DC7FA7">
                    <w:rPr>
                      <w:rStyle w:val="CommentReference"/>
                      <w:rFonts w:ascii="Aptos" w:hAnsi="Aptos"/>
                      <w:sz w:val="22"/>
                      <w:szCs w:val="22"/>
                    </w:rPr>
                    <w:commentReference w:id="4"/>
                  </w:r>
                </w:p>
              </w:tc>
            </w:tr>
            <w:tr w:rsidR="00487AF5" w:rsidRPr="00DC7FA7" w14:paraId="6C571544" w14:textId="77777777" w:rsidTr="00417466">
              <w:trPr>
                <w:trHeight w:val="4306"/>
                <w:jc w:val="center"/>
              </w:trPr>
              <w:tc>
                <w:tcPr>
                  <w:tcW w:w="52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3F3"/>
                  <w:tcMar>
                    <w:top w:w="80" w:type="dxa"/>
                    <w:left w:w="110" w:type="dxa"/>
                    <w:bottom w:w="70" w:type="dxa"/>
                    <w:right w:w="110" w:type="dxa"/>
                  </w:tcMar>
                </w:tcPr>
                <w:p w14:paraId="7950D1D6" w14:textId="4CF558E1" w:rsidR="00487AF5" w:rsidRPr="008141A4" w:rsidRDefault="00BC2A6E" w:rsidP="008141A4">
                  <w:pPr>
                    <w:spacing w:after="60" w:line="240" w:lineRule="auto"/>
                    <w:jc w:val="both"/>
                    <w:rPr>
                      <w:rFonts w:ascii="Aptos" w:hAnsi="Aptos"/>
                      <w:b/>
                      <w:bCs/>
                      <w:color w:val="000000" w:themeColor="text1"/>
                      <w:sz w:val="22"/>
                      <w:u w:val="single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>Data breaches: loss, theft, hacking, wrong recipient, unauthorised access, alteration, or loss of availability of personal data.</w:t>
                  </w:r>
                  <w:r w:rsidR="008141A4">
                    <w:rPr>
                      <w:rFonts w:ascii="Aptos" w:hAnsi="Aptos"/>
                      <w:color w:val="525252"/>
                      <w:sz w:val="22"/>
                    </w:rPr>
                    <w:t xml:space="preserve"> </w:t>
                  </w:r>
                </w:p>
                <w:p w14:paraId="2C8EF2E2" w14:textId="400CFA91" w:rsidR="00487AF5" w:rsidRPr="00DC7FA7" w:rsidRDefault="00BC2A6E" w:rsidP="008141A4">
                  <w:pPr>
                    <w:spacing w:after="60" w:line="240" w:lineRule="auto"/>
                    <w:jc w:val="both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>Data subject requests: access, rectification, erasure, restriction, portability, objection, or consent withdrawal.</w:t>
                  </w:r>
                  <w:r w:rsidR="008141A4">
                    <w:rPr>
                      <w:rFonts w:ascii="Aptos" w:hAnsi="Aptos"/>
                      <w:color w:val="525252"/>
                      <w:sz w:val="22"/>
                    </w:rPr>
                    <w:t xml:space="preserve"> </w:t>
                  </w:r>
                </w:p>
                <w:p w14:paraId="03089090" w14:textId="6C80B3A5" w:rsidR="00487AF5" w:rsidRPr="00DC7FA7" w:rsidRDefault="00BC2A6E" w:rsidP="008141A4">
                  <w:pPr>
                    <w:spacing w:after="60" w:line="240" w:lineRule="auto"/>
                    <w:jc w:val="both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>CCTV: signage missing, private areas in scope, audio recording, or other use outside the stated purpose.</w:t>
                  </w:r>
                  <w:r w:rsidR="008141A4">
                    <w:rPr>
                      <w:rFonts w:ascii="Aptos" w:hAnsi="Aptos"/>
                      <w:color w:val="525252"/>
                      <w:sz w:val="22"/>
                    </w:rPr>
                    <w:t xml:space="preserve"> Check CCTV Policy.</w:t>
                  </w:r>
                </w:p>
                <w:p w14:paraId="2F29A977" w14:textId="630ADB71" w:rsidR="00487AF5" w:rsidRPr="00DC7FA7" w:rsidRDefault="00BC2A6E" w:rsidP="008141A4">
                  <w:pPr>
                    <w:spacing w:after="60" w:line="240" w:lineRule="auto"/>
                    <w:jc w:val="both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>New data collection or monitoring: new forms, tools, check-in steps, kiosks, Wi-Fi flows, or local tracking.</w:t>
                  </w:r>
                </w:p>
              </w:tc>
            </w:tr>
          </w:tbl>
          <w:p w14:paraId="63D7C624" w14:textId="77777777" w:rsidR="00487AF5" w:rsidRPr="00DC7FA7" w:rsidRDefault="00487AF5" w:rsidP="008141A4">
            <w:pPr>
              <w:jc w:val="both"/>
              <w:rPr>
                <w:rFonts w:ascii="Aptos" w:hAnsi="Aptos"/>
                <w:sz w:val="22"/>
              </w:rPr>
            </w:pPr>
          </w:p>
        </w:tc>
      </w:tr>
      <w:tr w:rsidR="00487AF5" w:rsidRPr="00DC7FA7" w14:paraId="3B9F9129" w14:textId="77777777" w:rsidTr="00BF4706">
        <w:trPr>
          <w:gridAfter w:val="1"/>
          <w:wAfter w:w="11" w:type="dxa"/>
          <w:trHeight w:val="5644"/>
          <w:jc w:val="center"/>
        </w:trPr>
        <w:tc>
          <w:tcPr>
            <w:tcW w:w="5245" w:type="dxa"/>
            <w:tcMar>
              <w:top w:w="60" w:type="dxa"/>
              <w:left w:w="50" w:type="dxa"/>
              <w:bottom w:w="60" w:type="dxa"/>
              <w:right w:w="50" w:type="dxa"/>
            </w:tcMar>
          </w:tcPr>
          <w:tbl>
            <w:tblPr>
              <w:tblW w:w="526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63"/>
            </w:tblGrid>
            <w:tr w:rsidR="00487AF5" w:rsidRPr="00DC7FA7" w14:paraId="5FEF9093" w14:textId="77777777" w:rsidTr="00DC7FA7">
              <w:trPr>
                <w:jc w:val="center"/>
              </w:trPr>
              <w:tc>
                <w:tcPr>
                  <w:tcW w:w="52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911E"/>
                  <w:tcMar>
                    <w:top w:w="70" w:type="dxa"/>
                    <w:left w:w="180" w:type="dxa"/>
                    <w:bottom w:w="60" w:type="dxa"/>
                    <w:right w:w="140" w:type="dxa"/>
                  </w:tcMar>
                </w:tcPr>
                <w:p w14:paraId="1E593915" w14:textId="77777777" w:rsidR="00487AF5" w:rsidRPr="00DC7FA7" w:rsidRDefault="00BC2A6E">
                  <w:pPr>
                    <w:spacing w:after="0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FFFFF"/>
                      <w:sz w:val="22"/>
                    </w:rPr>
                    <w:t>Escalate immediately</w:t>
                  </w:r>
                </w:p>
              </w:tc>
            </w:tr>
            <w:tr w:rsidR="00487AF5" w:rsidRPr="00DC7FA7" w14:paraId="63619DFA" w14:textId="77777777" w:rsidTr="00417466">
              <w:trPr>
                <w:trHeight w:val="4696"/>
                <w:jc w:val="center"/>
              </w:trPr>
              <w:tc>
                <w:tcPr>
                  <w:tcW w:w="52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CE8D1"/>
                  <w:tcMar>
                    <w:top w:w="80" w:type="dxa"/>
                    <w:left w:w="110" w:type="dxa"/>
                    <w:bottom w:w="70" w:type="dxa"/>
                    <w:right w:w="110" w:type="dxa"/>
                  </w:tcMar>
                </w:tcPr>
                <w:p w14:paraId="6CBA3EED" w14:textId="77777777" w:rsidR="008141A4" w:rsidRDefault="008141A4">
                  <w:pPr>
                    <w:spacing w:after="60" w:line="240" w:lineRule="auto"/>
                    <w:rPr>
                      <w:rFonts w:ascii="Aptos" w:hAnsi="Aptos"/>
                      <w:b/>
                      <w:color w:val="F0911E"/>
                      <w:sz w:val="22"/>
                    </w:rPr>
                  </w:pPr>
                </w:p>
                <w:p w14:paraId="490DB577" w14:textId="49E18BBA" w:rsidR="00487AF5" w:rsidRPr="00DC7FA7" w:rsidRDefault="00BC2A6E">
                  <w:pPr>
                    <w:spacing w:after="60" w:line="240" w:lineRule="auto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8141A4">
                    <w:rPr>
                      <w:rFonts w:ascii="Aptos" w:hAnsi="Aptos"/>
                      <w:b/>
                      <w:bCs/>
                      <w:color w:val="525252"/>
                      <w:sz w:val="22"/>
                      <w:u w:val="single"/>
                    </w:rPr>
                    <w:t>Suspected or actual personal data breach: report immediately to your line manager and the DPO.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 xml:space="preserve"> Action must start without undue delay, and authority notification may be required within 72 hours.</w:t>
                  </w:r>
                </w:p>
                <w:p w14:paraId="2DF770D2" w14:textId="77777777" w:rsidR="00487AF5" w:rsidRPr="00DC7FA7" w:rsidRDefault="00BC2A6E">
                  <w:pPr>
                    <w:spacing w:after="60" w:line="240" w:lineRule="auto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8141A4">
                    <w:rPr>
                      <w:rFonts w:ascii="Aptos" w:hAnsi="Aptos"/>
                      <w:b/>
                      <w:bCs/>
                      <w:color w:val="525252"/>
                      <w:sz w:val="22"/>
                      <w:u w:val="single"/>
                    </w:rPr>
                    <w:t>Written data subject request received locally: forward to the DPO straight away.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 xml:space="preserve"> Requests are handled in writing and the response target is 30 calendar days once the required information is received.</w:t>
                  </w:r>
                </w:p>
                <w:p w14:paraId="08AFF2EC" w14:textId="77777777" w:rsidR="00487AF5" w:rsidRPr="00DC7FA7" w:rsidRDefault="00BC2A6E">
                  <w:pPr>
                    <w:spacing w:after="60" w:line="240" w:lineRule="auto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>High-risk or unusual processing: involve the Privacy Officer before launch or change, especially for monitoring, CCTV, employee data, or guest profiling.</w:t>
                  </w:r>
                </w:p>
                <w:p w14:paraId="6106F7E9" w14:textId="77777777" w:rsidR="00487AF5" w:rsidRPr="00DC7FA7" w:rsidRDefault="00BC2A6E">
                  <w:pPr>
                    <w:spacing w:after="60" w:line="240" w:lineRule="auto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>Any material privacy risk, repeated issue, or likely policy deviation.</w:t>
                  </w:r>
                </w:p>
              </w:tc>
            </w:tr>
          </w:tbl>
          <w:p w14:paraId="32F67516" w14:textId="77777777" w:rsidR="00487AF5" w:rsidRPr="00DC7FA7" w:rsidRDefault="00487AF5" w:rsidP="00417466">
            <w:pPr>
              <w:spacing w:line="240" w:lineRule="auto"/>
              <w:rPr>
                <w:rFonts w:ascii="Aptos" w:hAnsi="Aptos"/>
                <w:sz w:val="22"/>
              </w:rPr>
            </w:pPr>
          </w:p>
        </w:tc>
        <w:tc>
          <w:tcPr>
            <w:tcW w:w="5270" w:type="dxa"/>
            <w:tcMar>
              <w:top w:w="60" w:type="dxa"/>
              <w:left w:w="50" w:type="dxa"/>
              <w:bottom w:w="60" w:type="dxa"/>
              <w:right w:w="50" w:type="dxa"/>
            </w:tcMar>
          </w:tcPr>
          <w:tbl>
            <w:tblPr>
              <w:tblW w:w="526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63"/>
            </w:tblGrid>
            <w:tr w:rsidR="00487AF5" w:rsidRPr="00DC7FA7" w14:paraId="546EAE1D" w14:textId="77777777" w:rsidTr="000E1740">
              <w:trPr>
                <w:jc w:val="center"/>
              </w:trPr>
              <w:tc>
                <w:tcPr>
                  <w:tcW w:w="52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25252"/>
                  <w:tcMar>
                    <w:top w:w="70" w:type="dxa"/>
                    <w:left w:w="180" w:type="dxa"/>
                    <w:bottom w:w="60" w:type="dxa"/>
                    <w:right w:w="140" w:type="dxa"/>
                  </w:tcMar>
                </w:tcPr>
                <w:p w14:paraId="14351B8D" w14:textId="77777777" w:rsidR="00487AF5" w:rsidRPr="00DC7FA7" w:rsidRDefault="00BC2A6E">
                  <w:pPr>
                    <w:spacing w:after="0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FFFFF"/>
                      <w:sz w:val="22"/>
                    </w:rPr>
                    <w:t>Daily habits</w:t>
                  </w:r>
                </w:p>
              </w:tc>
            </w:tr>
            <w:tr w:rsidR="00487AF5" w:rsidRPr="00DC7FA7" w14:paraId="318ABC67" w14:textId="77777777" w:rsidTr="00417466">
              <w:trPr>
                <w:trHeight w:val="4696"/>
                <w:jc w:val="center"/>
              </w:trPr>
              <w:tc>
                <w:tcPr>
                  <w:tcW w:w="52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7"/>
                  <w:tcMar>
                    <w:top w:w="80" w:type="dxa"/>
                    <w:left w:w="110" w:type="dxa"/>
                    <w:bottom w:w="70" w:type="dxa"/>
                    <w:right w:w="110" w:type="dxa"/>
                  </w:tcMar>
                </w:tcPr>
                <w:p w14:paraId="3E78EB1F" w14:textId="77777777" w:rsidR="00D95813" w:rsidRDefault="00D95813">
                  <w:pPr>
                    <w:spacing w:after="60" w:line="240" w:lineRule="auto"/>
                    <w:rPr>
                      <w:rFonts w:ascii="Aptos" w:hAnsi="Aptos"/>
                      <w:b/>
                      <w:color w:val="F0911E"/>
                      <w:sz w:val="22"/>
                    </w:rPr>
                  </w:pPr>
                </w:p>
                <w:p w14:paraId="5156BA38" w14:textId="3C9BC247" w:rsidR="00487AF5" w:rsidRPr="00DC7FA7" w:rsidRDefault="00BC2A6E">
                  <w:pPr>
                    <w:spacing w:after="60" w:line="240" w:lineRule="auto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8141A4">
                    <w:rPr>
                      <w:rFonts w:ascii="Aptos" w:hAnsi="Aptos"/>
                      <w:b/>
                      <w:bCs/>
                      <w:color w:val="525252"/>
                      <w:sz w:val="22"/>
                      <w:u w:val="single"/>
                    </w:rPr>
                    <w:t>Keep a clean desk and clean screen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>: do not leave registration cards, passports, invoices, or staff records unattended.</w:t>
                  </w:r>
                </w:p>
                <w:p w14:paraId="0732D249" w14:textId="77777777" w:rsidR="00487AF5" w:rsidRPr="00DC7FA7" w:rsidRDefault="00BC2A6E">
                  <w:pPr>
                    <w:spacing w:after="60" w:line="240" w:lineRule="auto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>Lock screens when stepping away and store paper records securely.</w:t>
                  </w:r>
                </w:p>
                <w:p w14:paraId="43B9E920" w14:textId="4BF53FBF" w:rsidR="00487AF5" w:rsidRPr="00DC7FA7" w:rsidRDefault="00BC2A6E" w:rsidP="000E1740">
                  <w:pPr>
                    <w:spacing w:after="60" w:line="240" w:lineRule="auto"/>
                    <w:rPr>
                      <w:rFonts w:ascii="Aptos" w:hAnsi="Aptos"/>
                      <w:sz w:val="22"/>
                    </w:rPr>
                  </w:pPr>
                  <w:r w:rsidRPr="000E1740">
                    <w:rPr>
                      <w:rFonts w:ascii="Aptos" w:hAnsi="Aptos"/>
                      <w:b/>
                      <w:bCs/>
                      <w:color w:val="F0911E"/>
                      <w:sz w:val="22"/>
                    </w:rPr>
                    <w:t xml:space="preserve">• </w:t>
                  </w:r>
                  <w:r w:rsidRPr="000E1740">
                    <w:rPr>
                      <w:rFonts w:ascii="Aptos" w:hAnsi="Aptos"/>
                      <w:color w:val="525252"/>
                      <w:sz w:val="22"/>
                    </w:rPr>
                    <w:t xml:space="preserve">Share personal data only with </w:t>
                  </w:r>
                  <w:r w:rsidR="212B5DFF" w:rsidRPr="000E1740">
                    <w:rPr>
                      <w:rFonts w:ascii="Aptos" w:hAnsi="Aptos"/>
                      <w:color w:val="525252"/>
                      <w:sz w:val="22"/>
                    </w:rPr>
                    <w:t>authorized</w:t>
                  </w:r>
                  <w:r w:rsidRPr="000E1740">
                    <w:rPr>
                      <w:rFonts w:ascii="Aptos" w:hAnsi="Aptos"/>
                      <w:color w:val="525252"/>
                      <w:sz w:val="22"/>
                    </w:rPr>
                    <w:t xml:space="preserve"> people and only through approved channels.</w:t>
                  </w:r>
                </w:p>
                <w:p w14:paraId="4E3149B7" w14:textId="77777777" w:rsidR="00487AF5" w:rsidRPr="00DC7FA7" w:rsidRDefault="00BC2A6E">
                  <w:pPr>
                    <w:spacing w:after="60" w:line="240" w:lineRule="auto"/>
                    <w:rPr>
                      <w:rFonts w:ascii="Aptos" w:hAnsi="Aptos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>For CCTV access requests, requests must follow the formal data subject request process; other people visible in footage must be protected.</w:t>
                  </w:r>
                </w:p>
                <w:p w14:paraId="3D168002" w14:textId="77777777" w:rsidR="00487AF5" w:rsidRPr="00DC7FA7" w:rsidRDefault="00BC2A6E">
                  <w:pPr>
                    <w:spacing w:after="60" w:line="240" w:lineRule="auto"/>
                    <w:rPr>
                      <w:rFonts w:ascii="Aptos" w:hAnsi="Aptos"/>
                      <w:color w:val="525252"/>
                      <w:sz w:val="22"/>
                    </w:rPr>
                  </w:pPr>
                  <w:r w:rsidRPr="00DC7FA7">
                    <w:rPr>
                      <w:rFonts w:ascii="Aptos" w:hAnsi="Aptos"/>
                      <w:b/>
                      <w:color w:val="F0911E"/>
                      <w:sz w:val="22"/>
                    </w:rPr>
                    <w:t xml:space="preserve">• </w:t>
                  </w:r>
                  <w:r w:rsidRPr="00DC7FA7">
                    <w:rPr>
                      <w:rFonts w:ascii="Aptos" w:hAnsi="Aptos"/>
                      <w:color w:val="525252"/>
                      <w:sz w:val="22"/>
                    </w:rPr>
                    <w:t>Use dpo@hotelco51.com for privacy questions, escalation, and support.</w:t>
                  </w:r>
                </w:p>
                <w:p w14:paraId="75927C07" w14:textId="77777777" w:rsidR="00DC7FA7" w:rsidRPr="00DC7FA7" w:rsidRDefault="00DC7FA7">
                  <w:pPr>
                    <w:spacing w:after="60" w:line="240" w:lineRule="auto"/>
                    <w:rPr>
                      <w:rFonts w:ascii="Aptos" w:hAnsi="Aptos"/>
                      <w:color w:val="525252"/>
                      <w:sz w:val="22"/>
                    </w:rPr>
                  </w:pPr>
                </w:p>
                <w:p w14:paraId="53E5CA32" w14:textId="77777777" w:rsidR="00DC7FA7" w:rsidRPr="00DC7FA7" w:rsidRDefault="00DC7FA7">
                  <w:pPr>
                    <w:spacing w:after="60" w:line="240" w:lineRule="auto"/>
                    <w:rPr>
                      <w:rFonts w:ascii="Aptos" w:hAnsi="Aptos"/>
                      <w:sz w:val="22"/>
                    </w:rPr>
                  </w:pPr>
                </w:p>
              </w:tc>
            </w:tr>
          </w:tbl>
          <w:p w14:paraId="326A85E6" w14:textId="77777777" w:rsidR="00487AF5" w:rsidRPr="00DC7FA7" w:rsidRDefault="00487AF5">
            <w:pPr>
              <w:rPr>
                <w:rFonts w:ascii="Aptos" w:hAnsi="Aptos"/>
                <w:sz w:val="22"/>
              </w:rPr>
            </w:pPr>
          </w:p>
        </w:tc>
      </w:tr>
      <w:tr w:rsidR="00487AF5" w:rsidRPr="00DC7FA7" w14:paraId="3373C5EB" w14:textId="77777777" w:rsidTr="00BF4706">
        <w:trPr>
          <w:trHeight w:val="1511"/>
          <w:jc w:val="center"/>
        </w:trPr>
        <w:tc>
          <w:tcPr>
            <w:tcW w:w="5245" w:type="dxa"/>
            <w:shd w:val="clear" w:color="auto" w:fill="E7E2D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A5E3D" w14:textId="48939FE0" w:rsidR="00DC7FA7" w:rsidRPr="00DC7FA7" w:rsidRDefault="00DC7FA7" w:rsidP="00DC7FA7">
            <w:pPr>
              <w:spacing w:after="20"/>
              <w:rPr>
                <w:rFonts w:ascii="Aptos" w:hAnsi="Aptos"/>
                <w:color w:val="000000" w:themeColor="text1"/>
                <w:sz w:val="22"/>
              </w:rPr>
            </w:pPr>
            <w:r w:rsidRPr="000E1740">
              <w:rPr>
                <w:rFonts w:ascii="Aptos" w:hAnsi="Aptos"/>
                <w:b/>
                <w:bCs/>
                <w:color w:val="000000" w:themeColor="text1"/>
                <w:sz w:val="22"/>
              </w:rPr>
              <w:t>Contact</w:t>
            </w:r>
            <w:r w:rsidR="008141A4" w:rsidRPr="000E1740">
              <w:rPr>
                <w:rFonts w:ascii="Aptos" w:hAnsi="Aptos"/>
                <w:b/>
                <w:bCs/>
                <w:color w:val="000000" w:themeColor="text1"/>
                <w:sz w:val="22"/>
              </w:rPr>
              <w:t>s</w:t>
            </w:r>
          </w:p>
          <w:p w14:paraId="48181B73" w14:textId="36BEDA45" w:rsidR="000E1740" w:rsidRDefault="000E1740" w:rsidP="000E1740">
            <w:pPr>
              <w:spacing w:after="20"/>
              <w:rPr>
                <w:rFonts w:ascii="Aptos" w:hAnsi="Aptos"/>
                <w:b/>
                <w:bCs/>
                <w:color w:val="000000" w:themeColor="text1"/>
                <w:sz w:val="22"/>
              </w:rPr>
            </w:pPr>
          </w:p>
          <w:p w14:paraId="2F4E176A" w14:textId="77777777" w:rsidR="00DC7FA7" w:rsidRPr="00DC7FA7" w:rsidRDefault="00DC7FA7" w:rsidP="00DC7FA7">
            <w:pPr>
              <w:spacing w:after="0"/>
              <w:rPr>
                <w:rFonts w:ascii="Aptos" w:hAnsi="Aptos"/>
                <w:bCs/>
                <w:color w:val="000000" w:themeColor="text1"/>
                <w:sz w:val="22"/>
              </w:rPr>
            </w:pPr>
            <w:r w:rsidRPr="00DC7FA7">
              <w:rPr>
                <w:rFonts w:ascii="Aptos" w:hAnsi="Aptos"/>
                <w:bCs/>
                <w:color w:val="000000" w:themeColor="text1"/>
                <w:sz w:val="22"/>
              </w:rPr>
              <w:t xml:space="preserve">DPO: </w:t>
            </w:r>
            <w:hyperlink r:id="rId14" w:history="1">
              <w:r w:rsidRPr="00DC7FA7">
                <w:rPr>
                  <w:rStyle w:val="Hyperlink"/>
                  <w:rFonts w:ascii="Aptos" w:hAnsi="Aptos"/>
                  <w:bCs/>
                  <w:color w:val="000000" w:themeColor="text1"/>
                  <w:sz w:val="22"/>
                  <w:u w:val="none"/>
                </w:rPr>
                <w:t>dpo@hotelco51.com</w:t>
              </w:r>
            </w:hyperlink>
          </w:p>
          <w:p w14:paraId="10277C53" w14:textId="61E4FB66" w:rsidR="00487AF5" w:rsidRPr="00DC7FA7" w:rsidRDefault="00DC7FA7" w:rsidP="00DC7FA7">
            <w:pPr>
              <w:spacing w:after="0"/>
              <w:rPr>
                <w:rFonts w:ascii="Aptos" w:hAnsi="Aptos"/>
                <w:sz w:val="22"/>
              </w:rPr>
            </w:pPr>
            <w:r w:rsidRPr="00DC7FA7">
              <w:rPr>
                <w:rFonts w:ascii="Aptos" w:hAnsi="Aptos"/>
                <w:bCs/>
                <w:color w:val="000000" w:themeColor="text1"/>
                <w:sz w:val="22"/>
              </w:rPr>
              <w:t>Privacy Officer: lucas.noronha@hotelco51.com</w:t>
            </w:r>
          </w:p>
        </w:tc>
        <w:tc>
          <w:tcPr>
            <w:tcW w:w="5281" w:type="dxa"/>
            <w:gridSpan w:val="2"/>
            <w:shd w:val="clear" w:color="auto" w:fill="F0911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0F803" w14:textId="6C973DB7" w:rsidR="008141A4" w:rsidRDefault="008141A4" w:rsidP="00DC7FA7">
            <w:pPr>
              <w:spacing w:after="0"/>
              <w:rPr>
                <w:rFonts w:ascii="Aptos" w:hAnsi="Aptos"/>
                <w:b/>
                <w:color w:val="FFFFFF"/>
                <w:sz w:val="22"/>
              </w:rPr>
            </w:pPr>
            <w:r w:rsidRPr="008141A4">
              <w:rPr>
                <w:rFonts w:ascii="Aptos" w:hAnsi="Aptos"/>
                <w:b/>
                <w:noProof/>
                <w:color w:val="FFFFFF"/>
                <w:sz w:val="22"/>
              </w:rPr>
              <w:drawing>
                <wp:anchor distT="0" distB="0" distL="114300" distR="114300" simplePos="0" relativeHeight="251663360" behindDoc="0" locked="0" layoutInCell="1" allowOverlap="1" wp14:anchorId="1F988188" wp14:editId="3AD94EA5">
                  <wp:simplePos x="0" y="0"/>
                  <wp:positionH relativeFrom="column">
                    <wp:posOffset>2051685</wp:posOffset>
                  </wp:positionH>
                  <wp:positionV relativeFrom="paragraph">
                    <wp:posOffset>17145</wp:posOffset>
                  </wp:positionV>
                  <wp:extent cx="885825" cy="883670"/>
                  <wp:effectExtent l="0" t="0" r="0" b="0"/>
                  <wp:wrapNone/>
                  <wp:docPr id="1800930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9302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8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BE1B47" w14:textId="2505BC84" w:rsidR="008141A4" w:rsidRDefault="008141A4" w:rsidP="00DC7FA7">
            <w:pPr>
              <w:spacing w:after="0"/>
              <w:rPr>
                <w:rFonts w:ascii="Aptos" w:hAnsi="Aptos"/>
                <w:b/>
                <w:color w:val="FFFFFF"/>
                <w:sz w:val="22"/>
              </w:rPr>
            </w:pPr>
          </w:p>
          <w:p w14:paraId="0A9FE729" w14:textId="54328B7F" w:rsidR="00DC7FA7" w:rsidRPr="00DC7FA7" w:rsidRDefault="008141A4" w:rsidP="00DC7FA7">
            <w:pPr>
              <w:spacing w:after="0"/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b/>
                <w:color w:val="FFFFFF"/>
                <w:sz w:val="22"/>
              </w:rPr>
              <w:t>CHECK THE POLICIES:</w:t>
            </w:r>
            <w:r>
              <w:rPr>
                <w:noProof/>
              </w:rPr>
              <w:t xml:space="preserve"> </w:t>
            </w:r>
          </w:p>
        </w:tc>
      </w:tr>
    </w:tbl>
    <w:p w14:paraId="7B7CA0C8" w14:textId="77777777" w:rsidR="00487AF5" w:rsidRPr="00DC7FA7" w:rsidRDefault="00487AF5">
      <w:pPr>
        <w:spacing w:after="0"/>
        <w:rPr>
          <w:rFonts w:ascii="Aptos" w:hAnsi="Aptos"/>
        </w:rPr>
      </w:pPr>
    </w:p>
    <w:sectPr w:rsidR="00487AF5" w:rsidRPr="00DC7FA7" w:rsidSect="00034616">
      <w:pgSz w:w="11909" w:h="16834"/>
      <w:pgMar w:top="605" w:right="691" w:bottom="547" w:left="69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as Noronha" w:date="2026-03-26T13:43:00Z" w:initials="LN">
    <w:p w14:paraId="1A2A2125" w14:textId="6AD4C5BC" w:rsidR="00000000" w:rsidRDefault="00000000">
      <w:r>
        <w:annotationRef/>
      </w:r>
      <w:r>
        <w:fldChar w:fldCharType="begin"/>
      </w:r>
      <w:r>
        <w:instrText xml:space="preserve"> HYPERLINK "mailto:anna.haegg@vastint.eu"</w:instrText>
      </w:r>
      <w:bookmarkStart w:id="1" w:name="_@_CC2FDBC742C54123B179043BCFD5954CZ"/>
      <w:r>
        <w:fldChar w:fldCharType="separate"/>
      </w:r>
      <w:bookmarkEnd w:id="1"/>
      <w:r w:rsidRPr="7CA28875">
        <w:rPr>
          <w:noProof/>
        </w:rPr>
        <w:t>@Anna Hägg</w:t>
      </w:r>
      <w:r>
        <w:fldChar w:fldCharType="end"/>
      </w:r>
    </w:p>
  </w:comment>
  <w:comment w:id="2" w:author="Lucas Noronha" w:date="2026-03-26T13:43:00Z" w:initials="LN">
    <w:p w14:paraId="16F160D8" w14:textId="7E239414" w:rsidR="00000000" w:rsidRDefault="00000000">
      <w:r>
        <w:annotationRef/>
      </w:r>
      <w:r>
        <w:fldChar w:fldCharType="begin"/>
      </w:r>
      <w:r>
        <w:instrText xml:space="preserve"> HYPERLINK "mailto:paul.wiltjer@vastint.eu"</w:instrText>
      </w:r>
      <w:bookmarkStart w:id="3" w:name="_@_88C005E4289749B8BF1D7CB036145A67Z"/>
      <w:r>
        <w:fldChar w:fldCharType="separate"/>
      </w:r>
      <w:bookmarkEnd w:id="3"/>
      <w:r w:rsidRPr="63B89A24">
        <w:rPr>
          <w:noProof/>
        </w:rPr>
        <w:t>@Paul Wiltjer</w:t>
      </w:r>
      <w:r>
        <w:fldChar w:fldCharType="end"/>
      </w:r>
      <w:r w:rsidRPr="39F8F6E1">
        <w:t xml:space="preserve"> </w:t>
      </w:r>
    </w:p>
  </w:comment>
  <w:comment w:id="4" w:author="Lucas Noronha" w:date="2026-03-26T13:43:00Z" w:initials="LN">
    <w:p w14:paraId="42A070C6" w14:textId="114E4D98" w:rsidR="00000000" w:rsidRDefault="00000000">
      <w:r>
        <w:annotationRef/>
      </w:r>
      <w:r>
        <w:fldChar w:fldCharType="begin"/>
      </w:r>
      <w:r>
        <w:instrText xml:space="preserve"> HYPERLINK "mailto:ryan.yallop@vastint.eu"</w:instrText>
      </w:r>
      <w:bookmarkStart w:id="5" w:name="_@_C41CFE25556D4C848C88D6C5C2854268Z"/>
      <w:r>
        <w:fldChar w:fldCharType="separate"/>
      </w:r>
      <w:bookmarkEnd w:id="5"/>
      <w:r w:rsidRPr="465B1A77">
        <w:rPr>
          <w:noProof/>
        </w:rPr>
        <w:t>@Ryan Yallop</w:t>
      </w:r>
      <w:r>
        <w:fldChar w:fldCharType="end"/>
      </w:r>
      <w:r w:rsidRPr="7A5C328F"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2A2125" w15:done="0"/>
  <w15:commentEx w15:paraId="16F160D8" w15:done="0"/>
  <w15:commentEx w15:paraId="42A070C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46BF1F" w16cex:dateUtc="2026-03-26T12:43:00Z"/>
  <w16cex:commentExtensible w16cex:durableId="6AC23863" w16cex:dateUtc="2026-03-26T12:43:00Z"/>
  <w16cex:commentExtensible w16cex:durableId="4DC3325F" w16cex:dateUtc="2026-03-26T12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2A2125" w16cid:durableId="6C46BF1F"/>
  <w16cid:commentId w16cid:paraId="16F160D8" w16cid:durableId="6AC23863"/>
  <w16cid:commentId w16cid:paraId="42A070C6" w16cid:durableId="4DC3325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E22E0"/>
    <w:multiLevelType w:val="hybridMultilevel"/>
    <w:tmpl w:val="60400550"/>
    <w:lvl w:ilvl="0" w:tplc="0413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1630105">
    <w:abstractNumId w:val="8"/>
  </w:num>
  <w:num w:numId="2" w16cid:durableId="1305889954">
    <w:abstractNumId w:val="6"/>
  </w:num>
  <w:num w:numId="3" w16cid:durableId="1886596721">
    <w:abstractNumId w:val="5"/>
  </w:num>
  <w:num w:numId="4" w16cid:durableId="1907182044">
    <w:abstractNumId w:val="4"/>
  </w:num>
  <w:num w:numId="5" w16cid:durableId="290794584">
    <w:abstractNumId w:val="7"/>
  </w:num>
  <w:num w:numId="6" w16cid:durableId="1401829872">
    <w:abstractNumId w:val="3"/>
  </w:num>
  <w:num w:numId="7" w16cid:durableId="1823354208">
    <w:abstractNumId w:val="2"/>
  </w:num>
  <w:num w:numId="8" w16cid:durableId="275403465">
    <w:abstractNumId w:val="1"/>
  </w:num>
  <w:num w:numId="9" w16cid:durableId="1605383818">
    <w:abstractNumId w:val="0"/>
  </w:num>
  <w:num w:numId="10" w16cid:durableId="119468610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as Noronha">
    <w15:presenceInfo w15:providerId="AD" w15:userId="S::lucas.noronha@vastint.eu::fee10128-68a5-4798-9087-a3beb72301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740"/>
    <w:rsid w:val="0015074B"/>
    <w:rsid w:val="00287288"/>
    <w:rsid w:val="0029639D"/>
    <w:rsid w:val="00326F90"/>
    <w:rsid w:val="00417466"/>
    <w:rsid w:val="00444177"/>
    <w:rsid w:val="00487AF5"/>
    <w:rsid w:val="008141A4"/>
    <w:rsid w:val="00922F4F"/>
    <w:rsid w:val="00974CDA"/>
    <w:rsid w:val="00AA1D8D"/>
    <w:rsid w:val="00B47730"/>
    <w:rsid w:val="00BC2A6E"/>
    <w:rsid w:val="00BF4706"/>
    <w:rsid w:val="00C32ED4"/>
    <w:rsid w:val="00CB0664"/>
    <w:rsid w:val="00D95813"/>
    <w:rsid w:val="00DC7FA7"/>
    <w:rsid w:val="00E2447D"/>
    <w:rsid w:val="00FC693F"/>
    <w:rsid w:val="0ABEDC98"/>
    <w:rsid w:val="0E0B56A2"/>
    <w:rsid w:val="190BF54F"/>
    <w:rsid w:val="212B5DFF"/>
    <w:rsid w:val="3DFA6F66"/>
    <w:rsid w:val="4CE85865"/>
    <w:rsid w:val="65044FAB"/>
    <w:rsid w:val="66A4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871C488"/>
  <w14:defaultImageDpi w14:val="300"/>
  <w15:docId w15:val="{243D923A-4407-4730-ADA9-9059254D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C7F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FA7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comments" Target="comments.xml"/><Relationship Id="rId19" Type="http://schemas.microsoft.com/office/2019/05/relationships/documenttasks" Target="documenttasks/documenttasks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mailto:dpo@hotelco51.com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4F22F93C-680B-4B40-8963-84A61E495F70}">
    <t:Anchor>
      <t:Comment id="1816575775"/>
    </t:Anchor>
    <t:History>
      <t:Event id="{DC584C8B-8640-4D97-8BD2-0A9939639B5B}" time="2026-03-26T12:43:01.56Z">
        <t:Attribution userId="S::lucas.noronha@vastint.eu::fee10128-68a5-4798-9087-a3beb72301ba" userProvider="AD" userName="Lucas Noronha"/>
        <t:Anchor>
          <t:Comment id="1816575775"/>
        </t:Anchor>
        <t:Create/>
      </t:Event>
      <t:Event id="{468CA940-0EE7-425A-ABBF-5014ED21662A}" time="2026-03-26T12:43:01.56Z">
        <t:Attribution userId="S::lucas.noronha@vastint.eu::fee10128-68a5-4798-9087-a3beb72301ba" userProvider="AD" userName="Lucas Noronha"/>
        <t:Anchor>
          <t:Comment id="1816575775"/>
        </t:Anchor>
        <t:Assign userId="S::anna.haegg@vastint.eu::35de61e6-1b0f-455c-9543-43034a5f1acb" userProvider="AD" userName="Anna Hägg"/>
      </t:Event>
      <t:Event id="{DEF55561-8093-4B2B-BB09-65487E5C423E}" time="2026-03-26T12:43:01.56Z">
        <t:Attribution userId="S::lucas.noronha@vastint.eu::fee10128-68a5-4798-9087-a3beb72301ba" userProvider="AD" userName="Lucas Noronha"/>
        <t:Anchor>
          <t:Comment id="1816575775"/>
        </t:Anchor>
        <t:SetTitle title="@Anna Hägg"/>
      </t:Event>
    </t:History>
  </t:Task>
  <t:Task id="{FAA1C20B-6C74-4904-AAE6-E305771F496F}">
    <t:Anchor>
      <t:Comment id="1791113315"/>
    </t:Anchor>
    <t:History>
      <t:Event id="{2F642CCA-1A5B-482E-8B33-00B6402CF554}" time="2026-03-26T12:43:12.976Z">
        <t:Attribution userId="S::lucas.noronha@vastint.eu::fee10128-68a5-4798-9087-a3beb72301ba" userProvider="AD" userName="Lucas Noronha"/>
        <t:Anchor>
          <t:Comment id="1791113315"/>
        </t:Anchor>
        <t:Create/>
      </t:Event>
      <t:Event id="{5789F89C-299C-435E-BC75-6BCF81E4BD4F}" time="2026-03-26T12:43:12.976Z">
        <t:Attribution userId="S::lucas.noronha@vastint.eu::fee10128-68a5-4798-9087-a3beb72301ba" userProvider="AD" userName="Lucas Noronha"/>
        <t:Anchor>
          <t:Comment id="1791113315"/>
        </t:Anchor>
        <t:Assign userId="S::paul.wiltjer@vastint.eu::e05cb92a-72b6-41f5-b3b9-3a55038c710b" userProvider="AD" userName="Paul Wiltjer"/>
      </t:Event>
      <t:Event id="{04FBCDA0-FA3C-45FC-A95B-9ED77439ABF7}" time="2026-03-26T12:43:12.976Z">
        <t:Attribution userId="S::lucas.noronha@vastint.eu::fee10128-68a5-4798-9087-a3beb72301ba" userProvider="AD" userName="Lucas Noronha"/>
        <t:Anchor>
          <t:Comment id="1791113315"/>
        </t:Anchor>
        <t:SetTitle title="@Paul Wiltjer"/>
      </t:Event>
    </t:History>
  </t:Task>
  <t:Task id="{679FF40E-724F-45D0-9E06-994EF03448EF}">
    <t:Anchor>
      <t:Comment id="1304638047"/>
    </t:Anchor>
    <t:History>
      <t:Event id="{A3F83D28-9694-470E-8360-B610DCC96A83}" time="2026-03-26T12:43:27.341Z">
        <t:Attribution userId="S::lucas.noronha@vastint.eu::fee10128-68a5-4798-9087-a3beb72301ba" userProvider="AD" userName="Lucas Noronha"/>
        <t:Anchor>
          <t:Comment id="1304638047"/>
        </t:Anchor>
        <t:Create/>
      </t:Event>
      <t:Event id="{8612DF02-AD6A-4D47-8308-3EA48F00C00B}" time="2026-03-26T12:43:27.341Z">
        <t:Attribution userId="S::lucas.noronha@vastint.eu::fee10128-68a5-4798-9087-a3beb72301ba" userProvider="AD" userName="Lucas Noronha"/>
        <t:Anchor>
          <t:Comment id="1304638047"/>
        </t:Anchor>
        <t:Assign userId="S::ryan.yallop@vastint.eu::9d3691bf-5077-4420-9959-3a5727abc63b" userProvider="AD" userName="Ryan Yallop"/>
      </t:Event>
      <t:Event id="{4180C63D-F20B-4F23-8E28-A0122E83FB6C}" time="2026-03-26T12:43:27.341Z">
        <t:Attribution userId="S::lucas.noronha@vastint.eu::fee10128-68a5-4798-9087-a3beb72301ba" userProvider="AD" userName="Lucas Noronha"/>
        <t:Anchor>
          <t:Comment id="1304638047"/>
        </t:Anchor>
        <t:SetTitle title="@Ryan Yallop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6D73FD17B804DAACB6576BAF5AE2E" ma:contentTypeVersion="11" ma:contentTypeDescription="Create a new document." ma:contentTypeScope="" ma:versionID="d7d3091197405ee75857377968c35f52">
  <xsd:schema xmlns:xsd="http://www.w3.org/2001/XMLSchema" xmlns:xs="http://www.w3.org/2001/XMLSchema" xmlns:p="http://schemas.microsoft.com/office/2006/metadata/properties" xmlns:ns2="9e833bbc-c9b9-461a-bddc-8793d61ede17" xmlns:ns3="a68c2ab8-687f-43ad-9525-e738ea74987e" targetNamespace="http://schemas.microsoft.com/office/2006/metadata/properties" ma:root="true" ma:fieldsID="83d140483223854833a53a3006223918" ns2:_="" ns3:_="">
    <xsd:import namespace="9e833bbc-c9b9-461a-bddc-8793d61ede17"/>
    <xsd:import namespace="a68c2ab8-687f-43ad-9525-e738ea7498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33bbc-c9b9-461a-bddc-8793d61ede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6693886-82c1-4c72-8b99-520e12ddf8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c2ab8-687f-43ad-9525-e738ea7498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d97424-82a0-44e3-b2a8-d41b68bc9d3c}" ma:internalName="TaxCatchAll" ma:showField="CatchAllData" ma:web="a68c2ab8-687f-43ad-9525-e738ea7498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833bbc-c9b9-461a-bddc-8793d61ede17">
      <Terms xmlns="http://schemas.microsoft.com/office/infopath/2007/PartnerControls"/>
    </lcf76f155ced4ddcb4097134ff3c332f>
    <TaxCatchAll xmlns="a68c2ab8-687f-43ad-9525-e738ea74987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2CCCF5-8CF7-4F87-97A0-2F2E64F5ED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833bbc-c9b9-461a-bddc-8793d61ede17"/>
    <ds:schemaRef ds:uri="a68c2ab8-687f-43ad-9525-e738ea7498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725622-3406-4BCE-A8F7-B1251B3E52BE}">
  <ds:schemaRefs>
    <ds:schemaRef ds:uri="http://schemas.microsoft.com/office/2006/metadata/properties"/>
    <ds:schemaRef ds:uri="http://schemas.microsoft.com/office/infopath/2007/PartnerControls"/>
    <ds:schemaRef ds:uri="9e833bbc-c9b9-461a-bddc-8793d61ede17"/>
    <ds:schemaRef ds:uri="a68c2ab8-687f-43ad-9525-e738ea74987e"/>
  </ds:schemaRefs>
</ds:datastoreItem>
</file>

<file path=customXml/itemProps4.xml><?xml version="1.0" encoding="utf-8"?>
<ds:datastoreItem xmlns:ds="http://schemas.openxmlformats.org/officeDocument/2006/customXml" ds:itemID="{349206EE-3938-4E74-8A2A-67EC719B8F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366</Words>
  <Characters>2017</Characters>
  <Application>Microsoft Office Word</Application>
  <DocSecurity>0</DocSecurity>
  <Lines>16</Lines>
  <Paragraphs>4</Paragraphs>
  <ScaleCrop>false</ScaleCrop>
  <Manager/>
  <Company/>
  <LinksUpToDate>false</LinksUpToDate>
  <CharactersWithSpaces>2379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Noronha</cp:lastModifiedBy>
  <cp:revision>10</cp:revision>
  <dcterms:created xsi:type="dcterms:W3CDTF">2026-03-19T15:56:00Z</dcterms:created>
  <dcterms:modified xsi:type="dcterms:W3CDTF">2026-03-26T13:59:00Z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0x010100ECB6D73FD17B804DAACB6576BAF5AE2E</vt:lpwstr>
  </property>
  <property fmtid="{D5CDD505-2E9C-101B-9397-08002B2CF9AE}" pid="3" name="MediaServiceImageTags">
    <vt:lpwstr/>
  </property>
</Properties>
</file>