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elacomgrade"/>
        <w:tblpPr w:bottomFromText="0" w:horzAnchor="margin" w:leftFromText="141" w:rightFromText="141" w:tblpX="0" w:tblpY="2656" w:topFromText="0" w:vertAnchor="page"/>
        <w:tblW w:w="87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29"/>
        <w:gridCol w:w="2788"/>
      </w:tblGrid>
      <w:tr>
        <w:trPr>
          <w:trHeight w:val="172" w:hRule="atLeast"/>
        </w:trPr>
        <w:tc>
          <w:tcPr>
            <w:tcW w:w="59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 xml:space="preserve">Acadêmico: </w:t>
            </w: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>Lucas Henrique Ferreira</w:t>
            </w:r>
          </w:p>
        </w:tc>
        <w:tc>
          <w:tcPr>
            <w:tcW w:w="27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>R.A.:</w:t>
            </w: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>1914274-5</w:t>
            </w:r>
          </w:p>
        </w:tc>
      </w:tr>
      <w:tr>
        <w:trPr>
          <w:trHeight w:val="172" w:hRule="atLeast"/>
        </w:trPr>
        <w:tc>
          <w:tcPr>
            <w:tcW w:w="87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404040" w:themeColor="text1" w:themeTint="bf"/>
                <w:sz w:val="24"/>
                <w:szCs w:val="24"/>
                <w:lang w:eastAsia="pt-BR"/>
              </w:rPr>
              <w:t xml:space="preserve">Curso: </w:t>
            </w:r>
            <w:r>
              <w:rPr>
                <w:rFonts w:eastAsia="Times New Roman" w:cs="Arial" w:ascii="Arial" w:hAnsi="Arial"/>
                <w:b/>
                <w:bCs/>
                <w:color w:val="404040" w:themeColor="text1" w:themeTint="bf"/>
                <w:sz w:val="24"/>
                <w:szCs w:val="24"/>
                <w:lang w:eastAsia="pt-BR"/>
              </w:rPr>
              <w:t xml:space="preserve">Engenharia de software </w:t>
            </w:r>
          </w:p>
        </w:tc>
      </w:tr>
      <w:tr>
        <w:trPr>
          <w:trHeight w:val="172" w:hRule="atLeast"/>
        </w:trPr>
        <w:tc>
          <w:tcPr>
            <w:tcW w:w="87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 xml:space="preserve">Disciplina: </w:t>
            </w: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>banco de dados 1</w:t>
            </w:r>
          </w:p>
        </w:tc>
      </w:tr>
      <w:tr>
        <w:trPr>
          <w:trHeight w:val="172" w:hRule="atLeast"/>
        </w:trPr>
        <w:tc>
          <w:tcPr>
            <w:tcW w:w="87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 xml:space="preserve">Valor da atividade: </w:t>
            </w: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>3,50</w:t>
            </w:r>
          </w:p>
        </w:tc>
      </w:tr>
      <w:tr>
        <w:trPr>
          <w:trHeight w:val="410" w:hRule="atLeast"/>
        </w:trPr>
        <w:tc>
          <w:tcPr>
            <w:tcW w:w="87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>Prazo para postagem:</w:t>
            </w:r>
            <w:r>
              <w:rPr>
                <w:rFonts w:cs="Arial" w:ascii="Arial" w:hAnsi="Arial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>16/07/2021</w:t>
            </w:r>
          </w:p>
        </w:tc>
      </w:tr>
      <w:tr>
        <w:trPr>
          <w:trHeight w:val="526" w:hRule="atLeast"/>
        </w:trPr>
        <w:tc>
          <w:tcPr>
            <w:tcW w:w="87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color w:val="404040" w:themeColor="text1" w:themeTint="bf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color w:val="404040" w:themeColor="text1" w:themeTint="bf"/>
              </w:rPr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>Orientações Gerais:</w:t>
            </w:r>
            <w:r>
              <w:rPr>
                <w:color w:val="404040" w:themeColor="text1" w:themeTint="bf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color w:val="404040" w:themeColor="text1" w:themeTint="bf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Todos os campos acima deverão ser devidamente preenchidos;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 xml:space="preserve">O aluno deverá, </w:t>
            </w:r>
            <w:r>
              <w:rPr>
                <w:rFonts w:cs="Arial" w:ascii="Arial" w:hAnsi="Arial"/>
                <w:b/>
                <w:color w:val="404040" w:themeColor="text1" w:themeTint="bf"/>
                <w:sz w:val="24"/>
                <w:szCs w:val="24"/>
                <w:u w:val="single"/>
              </w:rPr>
              <w:t>obrigatoriamente</w:t>
            </w: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, utilizar este formulário para realizar a atividade;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Esta é uma atividade INDIVIDUAL. Caso identificado cópia indevida de colegas, o trabalho de ambos será zerado.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 xml:space="preserve">Para realizar esta atividade acesse o ícone “Atividade de Estudos – MAPA” siga as orientações e atente-se ao que está sendo solicitado.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Utilizando este formulário, realize sua atividade, salve em seu computador, renomeie e envie em forma de anexo.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Siga as instruções contidas no formulário, pois as mesmas fazem parte dos critérios de avaliação desta atividade;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Ao mencionar partes de textos, retirados do livro didático, revistas ou da internet, não se esqueça de fazer as devidas referências, conforme normas da ABNT. A falta das devidas referências poderá acarretar em cópia indevida e prejuízo na avaliação da atividade;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Procure argumentar de forma clara e objetiva, de acordo com o conteúdo da disciplina;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Respeitar os padrões de formatação, indicados neste formulário padrão, que fazem parte da nota.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Fonte: ARIAL ou TIME NEWS ROMAN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Tamanho: 12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077" w:hanging="357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Alinhamento: JUSTIFICADO.</w:t>
            </w:r>
          </w:p>
          <w:p>
            <w:pPr>
              <w:pStyle w:val="ListParagraph"/>
              <w:spacing w:lineRule="auto" w:line="240" w:before="0" w:after="0"/>
              <w:ind w:left="1077" w:hanging="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asicParagraph"/>
        <w:suppressAutoHyphens w:val="true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BasicParagraph"/>
        <w:suppressAutoHyphens w:val="true"/>
        <w:jc w:val="center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BasicParagraph"/>
        <w:suppressAutoHyphens w:val="true"/>
        <w:jc w:val="center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cstheme="minorHAnsi" w:ascii="Calibri" w:hAnsi="Calibri"/>
          <w:lang w:val="pt-BR"/>
        </w:rPr>
      </w:r>
    </w:p>
    <w:p>
      <w:pPr>
        <w:pStyle w:val="BasicParagraph"/>
        <w:suppressAutoHyphens w:val="true"/>
        <w:jc w:val="center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cstheme="minorHAnsi" w:ascii="Calibri" w:hAnsi="Calibri"/>
          <w:lang w:val="pt-BR"/>
        </w:rPr>
      </w:r>
    </w:p>
    <w:p>
      <w:pPr>
        <w:pStyle w:val="BasicParagraph"/>
        <w:suppressAutoHyphens w:val="true"/>
        <w:jc w:val="center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cstheme="minorHAnsi" w:ascii="Calibri" w:hAnsi="Calibri"/>
          <w:lang w:val="pt-BR"/>
        </w:rPr>
      </w:r>
    </w:p>
    <w:p>
      <w:pPr>
        <w:pStyle w:val="BasicParagraph"/>
        <w:suppressAutoHyphens w:val="true"/>
        <w:jc w:val="center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cstheme="minorHAnsi" w:ascii="Calibri" w:hAnsi="Calibri"/>
          <w:lang w:val="pt-BR"/>
        </w:rPr>
      </w:r>
    </w:p>
    <w:p>
      <w:pPr>
        <w:pStyle w:val="BasicParagraph"/>
        <w:suppressAutoHyphens w:val="true"/>
        <w:jc w:val="center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cstheme="minorHAnsi" w:ascii="Calibri" w:hAnsi="Calibri"/>
          <w:lang w:val="pt-BR"/>
        </w:rPr>
      </w:r>
    </w:p>
    <w:p>
      <w:pPr>
        <w:pStyle w:val="BasicParagraph"/>
        <w:suppressAutoHyphens w:val="true"/>
        <w:jc w:val="both"/>
        <w:rPr>
          <w:rFonts w:ascii="Arial" w:hAnsi="Arial" w:cs="Calibri" w:cstheme="minorHAnsi"/>
          <w:lang w:val="pt-BR"/>
        </w:rPr>
      </w:pPr>
      <w:r>
        <w:rPr>
          <w:rFonts w:cs="Calibri" w:cstheme="minorHAnsi" w:ascii="Arial" w:hAnsi="Arial"/>
          <w:lang w:val="pt-BR"/>
        </w:rPr>
      </w:r>
    </w:p>
    <w:p>
      <w:pPr>
        <w:pStyle w:val="BasicParagraph"/>
        <w:suppressAutoHyphens w:val="true"/>
        <w:jc w:val="center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cstheme="minorHAnsi" w:ascii="Calibri" w:hAnsi="Calibri"/>
          <w:lang w:val="pt-BR"/>
        </w:rPr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Listas das entidades encontrada: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Conpra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E</w:t>
      </w:r>
      <w:r>
        <w:rPr>
          <w:lang w:val="pt-BR"/>
        </w:rPr>
        <w:t xml:space="preserve">stoque 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P</w:t>
      </w:r>
      <w:r>
        <w:rPr>
          <w:lang w:val="pt-BR"/>
        </w:rPr>
        <w:t>roduto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C</w:t>
      </w:r>
      <w:r>
        <w:rPr>
          <w:lang w:val="pt-BR"/>
        </w:rPr>
        <w:t>ategoria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V</w:t>
      </w:r>
      <w:r>
        <w:rPr>
          <w:lang w:val="pt-BR"/>
        </w:rPr>
        <w:t>endedor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G</w:t>
      </w:r>
      <w:r>
        <w:rPr>
          <w:lang w:val="pt-BR"/>
        </w:rPr>
        <w:t>erente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F</w:t>
      </w:r>
      <w:r>
        <w:rPr>
          <w:lang w:val="pt-BR"/>
        </w:rPr>
        <w:t>ornecedor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Cliente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Pedido</w:t>
      </w:r>
    </w:p>
    <w:p>
      <w:pPr>
        <w:pStyle w:val="BasicParagraph"/>
        <w:suppressAutoHyphens w:val="true"/>
        <w:jc w:val="both"/>
        <w:rPr>
          <w:lang w:val="pt-BR"/>
        </w:rPr>
      </w:pPr>
      <w:r>
        <w:rPr/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 xml:space="preserve">Lista de relacionamento das entidades encontrada: </w:t>
      </w:r>
    </w:p>
    <w:p>
      <w:pPr>
        <w:pStyle w:val="BasicParagraph"/>
        <w:suppressAutoHyphens w:val="true"/>
        <w:jc w:val="both"/>
        <w:rPr>
          <w:lang w:val="pt-BR"/>
        </w:rPr>
      </w:pPr>
      <w:r>
        <w:rPr/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 xml:space="preserve">Produto_categoria 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Gerente_categoria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Gerente_fornecedor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Vendedor_produto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pedido_vendedor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pedido_gerente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cadastro_gerente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cadastro_vendedor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fornecedor_gerente</w:t>
      </w:r>
    </w:p>
    <w:p>
      <w:pPr>
        <w:pStyle w:val="BasicParagraph"/>
        <w:suppressAutoHyphens w:val="true"/>
        <w:jc w:val="both"/>
        <w:rPr/>
      </w:pPr>
      <w:r>
        <w:rPr>
          <w:lang w:val="pt-BR"/>
        </w:rPr>
        <w:t>cliente_vendedor</w:t>
      </w:r>
    </w:p>
    <w:p>
      <w:pPr>
        <w:pStyle w:val="BasicParagraph"/>
        <w:suppressAutoHyphens w:val="true"/>
        <w:jc w:val="both"/>
        <w:rPr>
          <w:lang w:val="pt-BR"/>
        </w:rPr>
      </w:pPr>
      <w:r>
        <w:rPr/>
      </w:r>
    </w:p>
    <w:p>
      <w:pPr>
        <w:pStyle w:val="BasicParagraph"/>
        <w:suppressAutoHyphens w:val="true"/>
        <w:jc w:val="both"/>
        <w:rPr>
          <w:lang w:val="pt-BR"/>
        </w:rPr>
      </w:pPr>
      <w:r>
        <w:rPr/>
      </w:r>
    </w:p>
    <w:p>
      <w:pPr>
        <w:pStyle w:val="BasicParagraph"/>
        <w:suppressAutoHyphens w:val="true"/>
        <w:jc w:val="both"/>
        <w:rPr>
          <w:lang w:val="pt-BR"/>
        </w:rPr>
      </w:pPr>
      <w:r>
        <w:rPr/>
      </w:r>
    </w:p>
    <w:p>
      <w:pPr>
        <w:pStyle w:val="BasicParagraph"/>
        <w:suppressAutoHyphens w:val="true"/>
        <w:jc w:val="both"/>
        <w:rPr>
          <w:lang w:val="pt-BR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1310" cy="26873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700" w:right="1700" w:header="708" w:top="2694" w:footer="708" w:bottom="1843" w:gutter="0"/>
      <w:pgBorders w:display="allPages" w:offsetFrom="page">
        <w:top w:val="single" w:sz="36" w:space="24" w:color="2F5496"/>
        <w:left w:val="single" w:sz="36" w:space="24" w:color="2F5496"/>
        <w:bottom w:val="single" w:sz="36" w:space="24" w:color="2F5496"/>
        <w:right w:val="single" w:sz="36" w:space="24" w:color="2F5496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Minion Pro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/>
      <w:drawing>
        <wp:inline distT="0" distB="0" distL="0" distR="0">
          <wp:extent cx="2514600" cy="638810"/>
          <wp:effectExtent l="0" t="0" r="0" b="0"/>
          <wp:docPr id="3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5400040" cy="1016000"/>
          <wp:effectExtent l="0" t="0" r="0" b="0"/>
          <wp:docPr id="2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/>
    </w:pPr>
    <w:r>
      <w:rPr>
        <w:lang w:eastAsia="pt-BR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1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a177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a1779"/>
    <w:rPr/>
  </w:style>
  <w:style w:type="character" w:styleId="ListLabel1">
    <w:name w:val="ListLabel 1"/>
    <w:qFormat/>
    <w:rPr>
      <w:rFonts w:ascii="Arial" w:hAnsi="Arial" w:eastAsia="Calibri" w:cs="Arial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ea177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a177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sicParagraph" w:customStyle="1">
    <w:name w:val="[Basic Paragraph]"/>
    <w:basedOn w:val="Normal"/>
    <w:uiPriority w:val="99"/>
    <w:qFormat/>
    <w:rsid w:val="00ea1779"/>
    <w:pPr>
      <w:spacing w:lineRule="auto" w:line="288" w:before="0" w:after="0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b3aa3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b3a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4156A-002B-486C-94AA-B6A3E619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Trio_Office/6.2.8.2$Windows_x86 LibreOffice_project/</Application>
  <Pages>3</Pages>
  <Words>235</Words>
  <Characters>1449</Characters>
  <CharactersWithSpaces>1640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2021-02-03T19:50:00Z</dcterms:created>
  <dc:creator>Dayane de Carlos Silva</dc:creator>
  <dc:description/>
  <dc:language>pt-BR</dc:language>
  <cp:lastModifiedBy/>
  <dcterms:modified xsi:type="dcterms:W3CDTF">2021-07-15T20:11:24Z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