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uscomxytsaw" w:id="0"/>
      <w:bookmarkEnd w:id="0"/>
      <w:r w:rsidDel="00000000" w:rsidR="00000000" w:rsidRPr="00000000">
        <w:rPr>
          <w:rtl w:val="0"/>
        </w:rPr>
        <w:t xml:space="preserve">TD2 : Ordonnancement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r90j8hy7n13" w:id="1"/>
      <w:bookmarkEnd w:id="1"/>
      <w:r w:rsidDel="00000000" w:rsidR="00000000" w:rsidRPr="00000000">
        <w:rPr>
          <w:rtl w:val="0"/>
        </w:rPr>
        <w:t xml:space="preserve">SETR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symivbn8yth" w:id="2"/>
      <w:bookmarkEnd w:id="2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b96j6r29uyn" w:id="3"/>
      <w:bookmarkEnd w:id="3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acceptabilité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suffisant pour prouver que les tâches peuvent être ordonnancés</w:t>
      </w:r>
    </w:p>
    <w:p w:rsidR="00000000" w:rsidDel="00000000" w:rsidP="00000000" w:rsidRDefault="00000000" w:rsidRPr="00000000" w14:paraId="00000009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Ci</m:t>
            </m:r>
          </m:num>
          <m:den>
            <m:r>
              <w:rPr/>
              <m:t xml:space="preserve">Ti</m:t>
            </m:r>
          </m:den>
        </m:f>
        <m:r>
          <w:rPr/>
          <m:t xml:space="preserve"> </m:t>
        </m:r>
        <m:r>
          <w:rPr/>
          <m:t>≤</m:t>
        </m:r>
        <m:r>
          <w:rPr/>
          <m:t xml:space="preserve">n 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</m:sup>
        </m:sSup>
        <m:r>
          <w:rPr/>
          <m:t xml:space="preserve">-1 )= 0.78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U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Ci</m:t>
            </m:r>
          </m:num>
          <m:den>
            <m:r>
              <w:rPr/>
              <m:t xml:space="preserve">Ti</m:t>
            </m:r>
          </m:den>
        </m:f>
        <m:r>
          <w:rPr/>
          <m:t xml:space="preserve">= 0.91&gt; 0.78</m:t>
        </m:r>
      </m:oMath>
      <w:r w:rsidDel="00000000" w:rsidR="00000000" w:rsidRPr="00000000">
        <w:rPr>
          <w:rtl w:val="0"/>
        </w:rPr>
        <w:t xml:space="preserve">  donc KO technique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Facteur de charge (différent car </w:t>
      </w:r>
      <m:oMath>
        <m:r>
          <w:rPr/>
          <m:t xml:space="preserve">D </m:t>
        </m:r>
        <m:r>
          <w:rPr/>
          <m:t>≠</m:t>
        </m:r>
        <m:r>
          <w:rPr/>
          <m:t xml:space="preserve"> T</m:t>
        </m:r>
      </m:oMath>
      <w:r w:rsidDel="00000000" w:rsidR="00000000" w:rsidRPr="00000000">
        <w:rPr>
          <w:rtl w:val="0"/>
        </w:rPr>
        <w:t xml:space="preserve"> pour Tc) : </w:t>
      </w:r>
      <m:oMath>
        <m:r>
          <w:rPr/>
          <m:t xml:space="preserve">Ui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Ci</m:t>
            </m:r>
          </m:num>
          <m:den>
            <m:r>
              <w:rPr/>
              <m:t xml:space="preserve">Di</m:t>
            </m:r>
          </m:den>
        </m:f>
        <m:r>
          <w:rPr/>
          <m:t xml:space="preserve">= 0.93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 terminaison 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r>
          <w:rPr/>
          <m:t xml:space="preserve">W(t)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i-1</m:t>
            </m:r>
          </m:sup>
        </m:nary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t</m:t>
                </m:r>
              </m:num>
              <m:den>
                <m:r>
                  <w:rPr/>
                  <m:t xml:space="preserve">Tj</m:t>
                </m:r>
              </m:den>
            </m:f>
          </m:e>
        </m:d>
        <m:r>
          <w:rPr/>
          <m:t xml:space="preserve"> * Cj + Ci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 = 1, 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W(t=0)= Ca= 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r>
          <w:rPr/>
          <m:t xml:space="preserve">W(t=20)=20 </m:t>
        </m:r>
        <m:r>
          <w:rPr/>
          <m:t>≤</m:t>
        </m:r>
        <m:r>
          <w:rPr/>
          <m:t xml:space="preserve"> Da =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 = 2, Ta, Tb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r>
          <w:rPr/>
          <m:t xml:space="preserve">W(t=0)= Cb =78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W(t=78)= </m:t>
        </m:r>
        <m:r>
          <w:rPr/>
          <m:t xml:space="preserve">Ca+</m:t>
        </m:r>
        <m:r>
          <w:rPr/>
          <m:t xml:space="preserve"> Cb=98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W(t=98)= </m:t>
        </m:r>
        <m:r>
          <w:rPr/>
          <m:t xml:space="preserve">Ca+</m:t>
        </m:r>
        <m:r>
          <w:rPr/>
          <m:t xml:space="preserve"> Cb=98</m:t>
        </m:r>
        <m:r>
          <w:rPr/>
          <m:t>≤</m:t>
        </m:r>
        <m:r>
          <w:rPr/>
          <m:t xml:space="preserve"> 150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 = 3, Ta, Tb, Tc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r>
          <w:rPr/>
          <m:t xml:space="preserve">W(t=0)= Cc=30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r>
          <w:rPr/>
          <m:t xml:space="preserve">W(t=30)= </m:t>
        </m:r>
        <m:r>
          <w:rPr/>
          <m:t xml:space="preserve">Ca+</m:t>
        </m:r>
        <m:r>
          <w:rPr/>
          <m:t xml:space="preserve"> Cb+Cc=128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m:oMath>
        <m:r>
          <w:rPr/>
          <m:t xml:space="preserve">W(t=128)= 2*</m:t>
        </m:r>
        <m:r>
          <w:rPr/>
          <m:t xml:space="preserve">Ca+</m:t>
        </m:r>
        <m:r>
          <w:rPr/>
          <m:t xml:space="preserve"> Cb+Cc=148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m:oMath>
        <m:r>
          <w:rPr/>
          <m:t xml:space="preserve">W(t=148)= 2*</m:t>
        </m:r>
        <m:r>
          <w:rPr/>
          <m:t xml:space="preserve">Ca+</m:t>
        </m:r>
        <m:r>
          <w:rPr/>
          <m:t xml:space="preserve"> Cb+ Cc=148 &gt;Dc =145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onv6352whnfv" w:id="4"/>
      <w:bookmarkEnd w:id="4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DM</w:t>
      </w:r>
      <w:r w:rsidDel="00000000" w:rsidR="00000000" w:rsidRPr="00000000">
        <w:rPr>
          <w:rtl w:val="0"/>
        </w:rPr>
        <w:t xml:space="preserve"> : A, C, B (ordre de priorité 1/D)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Test acceptabilité pour 2 tâches A et C’: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Ci</m:t>
            </m:r>
          </m:num>
          <m:den>
            <m:r>
              <w:rPr/>
              <m:t xml:space="preserve">Ti</m:t>
            </m:r>
          </m:den>
        </m:f>
        <m:r>
          <w:rPr/>
          <m:t xml:space="preserve"> </m:t>
        </m:r>
        <m:r>
          <w:rPr/>
          <m:t>≤</m:t>
        </m:r>
        <m:r>
          <w:rPr/>
          <m:t xml:space="preserve">n 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</m:sup>
        </m:sSup>
        <m:r>
          <w:rPr/>
          <m:t xml:space="preserve">-1 )= 0.83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U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Ci</m:t>
            </m:r>
          </m:num>
          <m:den>
            <m:r>
              <w:rPr/>
              <m:t xml:space="preserve">Ti</m:t>
            </m:r>
          </m:den>
        </m:f>
        <m:r>
          <w:rPr/>
          <m:t xml:space="preserve">= 0.48&lt; 0.83</m:t>
        </m:r>
      </m:oMath>
      <w:r w:rsidDel="00000000" w:rsidR="00000000" w:rsidRPr="00000000">
        <w:rPr>
          <w:rtl w:val="0"/>
        </w:rPr>
        <w:t xml:space="preserve">  donc 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C’c = Cc + (Tc - Dc) = 45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 = 2, Ta, Tc’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m:oMath>
        <m:r>
          <w:rPr/>
          <m:t xml:space="preserve">W(t=0)= Cc' =45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m:oMath>
        <m:r>
          <w:rPr/>
          <m:t xml:space="preserve">W(t=45)= </m:t>
        </m:r>
        <m:r>
          <w:rPr/>
          <m:t xml:space="preserve">Ca+</m:t>
        </m:r>
        <m:r>
          <w:rPr/>
          <m:t xml:space="preserve"> Cc'=65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m:oMath>
        <m:r>
          <w:rPr/>
          <m:t xml:space="preserve">W(t=65)= </m:t>
        </m:r>
        <m:r>
          <w:rPr/>
          <m:t xml:space="preserve">Ca+</m:t>
        </m:r>
        <m:r>
          <w:rPr/>
          <m:t xml:space="preserve"> Cc'=65</m:t>
        </m:r>
        <m:r>
          <w:rPr/>
          <m:t>≤</m:t>
        </m:r>
        <m:r>
          <w:rPr/>
          <m:t xml:space="preserve"> 160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s77a16wdus4y" w:id="5"/>
      <w:bookmarkEnd w:id="5"/>
      <w:r w:rsidDel="00000000" w:rsidR="00000000" w:rsidRPr="00000000">
        <w:rPr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 = 3, Ta, Tc, Tb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m:oMath>
        <m:r>
          <w:rPr/>
          <m:t xml:space="preserve">W(t=0)= Cb =78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m:oMath>
        <m:r>
          <w:rPr/>
          <m:t xml:space="preserve">W(t=78)= </m:t>
        </m:r>
        <m:r>
          <w:rPr/>
          <m:t xml:space="preserve">Ca+</m:t>
        </m:r>
        <m:r>
          <w:rPr/>
          <m:t xml:space="preserve"> Cc+Cb=128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m:oMath>
        <m:r>
          <w:rPr/>
          <m:t xml:space="preserve">W(t=128)= 2*</m:t>
        </m:r>
        <m:r>
          <w:rPr/>
          <m:t xml:space="preserve">Ca+</m:t>
        </m:r>
        <m:r>
          <w:rPr/>
          <m:t xml:space="preserve"> Cc+Cb=148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m:oMath>
        <m:r>
          <w:rPr/>
          <m:t xml:space="preserve">W(t=148)=148 </m:t>
        </m:r>
        <m:r>
          <w:rPr/>
          <m:t>≤</m:t>
        </m:r>
        <m:r>
          <w:rPr/>
          <m:t xml:space="preserve"> Db = 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6vc4o3cyd1lb" w:id="6"/>
      <w:bookmarkEnd w:id="6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Protocole “Priorité Plafond” ⇒ une tâche plus prioritaire ne peut être bloquée que par une seule tâche de moins prioritaire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 ⇒ Fba = 10 car blocable par B ou C mais que par une des deux car une seule exécution de la section critique possible à chaque fois. Si il y a une chaîne avec B =&gt; C =&gt; A alors on va sauter C et repasser directement a A a la fin de 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Tc = Fbc = 10 car blocable par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Tb =&gt; Fbc = 0 car c'est la - prioritaire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la tâche A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m:oMath>
        <m:r>
          <w:rPr/>
          <m:t xml:space="preserve">Ca + Fba / Ta = 0.3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m:oMath>
        <m:r>
          <w:rPr/>
          <m:t xml:space="preserve">W(t=0)= Ca + Fba =30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m:oMath>
        <m:r>
          <w:rPr/>
          <m:t xml:space="preserve">W(t=30)= Ca + Fba =30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A,C 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99bjfyhz8zqq" w:id="7"/>
      <w:bookmarkEnd w:id="7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Facteur de blocage</w:t>
      </w:r>
      <w:r w:rsidDel="00000000" w:rsidR="00000000" w:rsidRPr="00000000">
        <w:rPr>
          <w:rtl w:val="0"/>
        </w:rPr>
        <w:t xml:space="preserve"> : temps que la tâche peut-être bloqué par une tâche </w:t>
      </w:r>
      <w:r w:rsidDel="00000000" w:rsidR="00000000" w:rsidRPr="00000000">
        <w:rPr>
          <w:b w:val="1"/>
          <w:rtl w:val="0"/>
        </w:rPr>
        <w:t xml:space="preserve">moins prioritaire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Blocage maximal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Pour A : 75 ms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Pour B : 150 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Pour C : 250 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Pour D : 175 ms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Pour E : 0 car tâche la moins prioritaire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9oujqnajyl4s" w:id="8"/>
      <w:bookmarkEnd w:id="8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ooz6uxyy82xd" w:id="9"/>
      <w:bookmarkEnd w:id="9"/>
      <w:r w:rsidDel="00000000" w:rsidR="00000000" w:rsidRPr="00000000">
        <w:rPr>
          <w:rtl w:val="0"/>
        </w:rPr>
        <w:t xml:space="preserve">Question 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 t=5, T3 bloque T2 (</w:t>
      </w:r>
      <w:r w:rsidDel="00000000" w:rsidR="00000000" w:rsidRPr="00000000">
        <w:rPr>
          <w:b w:val="1"/>
          <w:rtl w:val="0"/>
        </w:rPr>
        <w:t xml:space="preserve">inversion de priorité</w:t>
      </w:r>
      <w:r w:rsidDel="00000000" w:rsidR="00000000" w:rsidRPr="00000000">
        <w:rPr>
          <w:rtl w:val="0"/>
        </w:rPr>
        <w:t xml:space="preserve">) alors qu’il n’y a pas de ressource partagée, on ne peut donc pas calculer le facteur de blocage maximal de T2.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c62lc8a0xgdy" w:id="10"/>
      <w:bookmarkEnd w:id="10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e85vhnapj24" w:id="11"/>
      <w:bookmarkEnd w:id="11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