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Documentação Mentorin</w:t>
      </w:r>
    </w:p>
    <w:p>
      <w:pPr>
        <w:rPr>
          <w:rStyle w:val="4"/>
          <w:rFonts w:hint="default"/>
          <w:i/>
          <w:iCs/>
          <w:lang w:val="pt-BR"/>
        </w:rPr>
      </w:pPr>
      <w:r>
        <w:rPr>
          <w:rStyle w:val="4"/>
          <w:rFonts w:hint="default"/>
          <w:i/>
          <w:iCs/>
          <w:lang w:val="pt-BR"/>
        </w:rPr>
        <w:t>Codinome: Projeto Carcará</w:t>
      </w:r>
    </w:p>
    <w:p>
      <w:pPr>
        <w:rPr>
          <w:rStyle w:val="4"/>
          <w:rFonts w:hint="default"/>
          <w:i/>
          <w:iCs/>
          <w:lang w:val="pt-BR"/>
        </w:rPr>
      </w:pPr>
      <w:r>
        <w:rPr>
          <w:rStyle w:val="4"/>
          <w:rFonts w:hint="default"/>
          <w:i/>
          <w:iCs/>
          <w:lang w:val="pt-BR"/>
        </w:rPr>
        <w:t>Por: Lucas Barbosa Brancalhão</w:t>
      </w:r>
    </w:p>
    <w:p>
      <w:pPr>
        <w:pStyle w:val="3"/>
        <w:bidi w:val="0"/>
        <w:rPr>
          <w:rStyle w:val="4"/>
          <w:rFonts w:hint="default"/>
          <w:i/>
          <w:iCs/>
          <w:lang w:val="pt-BR"/>
        </w:rPr>
      </w:pPr>
      <w:r>
        <w:rPr>
          <w:rStyle w:val="4"/>
          <w:rFonts w:hint="default"/>
          <w:i/>
          <w:iCs/>
          <w:lang w:val="pt-BR"/>
        </w:rPr>
        <w:t xml:space="preserve"> O que é o Mentorin?:</w:t>
      </w:r>
    </w:p>
    <w:p>
      <w:pPr>
        <w:bidi w:val="0"/>
        <w:rPr>
          <w:rStyle w:val="4"/>
          <w:rFonts w:hint="default"/>
          <w:i w:val="0"/>
          <w:iCs w:val="0"/>
          <w:lang w:val="pt-BR"/>
        </w:rPr>
      </w:pPr>
      <w:r>
        <w:rPr>
          <w:rStyle w:val="4"/>
          <w:rFonts w:hint="default"/>
          <w:i w:val="0"/>
          <w:iCs w:val="0"/>
          <w:lang w:val="pt-BR"/>
        </w:rPr>
        <w:tab/>
        <w:t>O Mentorin consiste em um software de gestão e match entre um possível mentorado e um mentor, para que um possa auxiliar o outro.</w:t>
      </w:r>
    </w:p>
    <w:p>
      <w:pPr>
        <w:bidi w:val="0"/>
        <w:rPr>
          <w:rStyle w:val="4"/>
          <w:rFonts w:hint="default"/>
          <w:i w:val="0"/>
          <w:iCs w:val="0"/>
          <w:lang w:val="pt-BR"/>
        </w:rPr>
      </w:pPr>
      <w:r>
        <w:rPr>
          <w:rStyle w:val="4"/>
          <w:rFonts w:hint="default"/>
          <w:i w:val="0"/>
          <w:iCs w:val="0"/>
          <w:lang w:val="pt-BR"/>
        </w:rPr>
        <w:tab/>
        <w:t>O software possibilitará a Fomenta Vale automatizar o processo de combinar mentores e mentorados, que hoje é feito manualmente, além de dar uma visão geral de todos os mentores e mentorados cadastrados, o que pode ser estendido para outras empresas caso o projeto seja comercializado.</w:t>
      </w:r>
    </w:p>
    <w:p>
      <w:pPr>
        <w:bidi w:val="0"/>
        <w:rPr>
          <w:rStyle w:val="4"/>
          <w:rFonts w:hint="default"/>
          <w:i w:val="0"/>
          <w:iCs w:val="0"/>
          <w:lang w:val="pt-BR"/>
        </w:rPr>
      </w:pPr>
    </w:p>
    <w:p>
      <w:pPr>
        <w:pStyle w:val="3"/>
        <w:bidi w:val="0"/>
        <w:rPr>
          <w:rStyle w:val="4"/>
          <w:rFonts w:hint="default"/>
          <w:i w:val="0"/>
          <w:iCs w:val="0"/>
          <w:lang w:val="pt-BR"/>
        </w:rPr>
      </w:pPr>
      <w:r>
        <w:rPr>
          <w:rStyle w:val="4"/>
          <w:rFonts w:hint="default"/>
          <w:i w:val="0"/>
          <w:iCs w:val="0"/>
          <w:lang w:val="pt-BR"/>
        </w:rPr>
        <w:t>Tecnologias usadas: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Backend: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Typescript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Nestjs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Bcrypt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MySql / Xampp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Prisma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Argon2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Passport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Nodemailer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handlebars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Dependências Backend: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Class-validator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Reflect-metadata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Uuidv4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Nestjs/typeorm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Passport-jwt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Class-transformer</w:t>
      </w:r>
    </w:p>
    <w:p>
      <w:pPr>
        <w:numPr>
          <w:numId w:val="0"/>
        </w:numPr>
        <w:jc w:val="both"/>
        <w:rPr>
          <w:rFonts w:hint="default"/>
          <w:b/>
          <w:bCs/>
          <w:i/>
          <w:iCs/>
          <w:lang w:val="pt-BR"/>
        </w:rPr>
      </w:pPr>
    </w:p>
    <w:p>
      <w:pPr>
        <w:numPr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Comentários sobre o Backend: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/>
          <w:iCs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O projeto foi produzido em cima do Framework NestJS, já que esse tem uma boa escalabilidade, além de fácil curva de aprendizado. Porém, ao que for trabalhar nesse projeto, é ideal que exita uma familiaridade com o superset Typescript, já que para que o projeto fosse mais seguro e de melhor manejo, foi utilizado a ferramenta.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  <w:t>O banco de dados utilizado foi o MySQL, novamente por praticidade de uso, já que o mesmo oferece um ambiente pré-pronto para o fácil manejo e criação da base de dados.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  <w:t>No caso do ORM (Object-Relational-Mapping / Mapeamento de Objeto Relacional) foram feitas várias tentativas de diferentes ORMs, mas o que se viu mais apropriado foi o Prisma, já que o mesmo foi de fácil aprendizagem, boa implementação de relacionamento entre tabelas e boa escalabilidade.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  <w:t>Além disso foram usadas outras tecnologias que serão mencionadas ao longo do documento.</w:t>
      </w:r>
    </w:p>
    <w:p>
      <w:pPr>
        <w:numPr>
          <w:numId w:val="0"/>
        </w:numPr>
        <w:jc w:val="both"/>
        <w:rPr>
          <w:rFonts w:hint="default"/>
          <w:b/>
          <w:bCs/>
          <w:i/>
          <w:iCs/>
          <w:lang w:val="pt-BR"/>
        </w:rPr>
      </w:pPr>
    </w:p>
    <w:p>
      <w:pPr>
        <w:numPr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Tabelas:</w:t>
      </w:r>
    </w:p>
    <w:p>
      <w:pPr>
        <w:numPr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ab/>
        <w:t>Foi feito uma estrutura prévia das tabelas que seriam usadas no projeto. Segue abaixo o desenho feito.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7325" cy="3391535"/>
            <wp:effectExtent l="0" t="0" r="5715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ab/>
        <w:t xml:space="preserve">Como pode ser visto acima, foram prototipadas 16 tabelas, das quais 11 foram coloridas como </w:t>
      </w:r>
      <w:r>
        <w:rPr>
          <w:rFonts w:hint="default"/>
          <w:b/>
          <w:bCs/>
          <w:i/>
          <w:iCs/>
          <w:lang w:val="pt-BR"/>
        </w:rPr>
        <w:t>Azuis</w:t>
      </w:r>
      <w:r>
        <w:rPr>
          <w:rFonts w:hint="default"/>
          <w:lang w:val="pt-BR"/>
        </w:rPr>
        <w:t xml:space="preserve"> e 5 como </w:t>
      </w:r>
      <w:r>
        <w:rPr>
          <w:rFonts w:hint="default"/>
          <w:b/>
          <w:bCs/>
          <w:i/>
          <w:iCs/>
          <w:lang w:val="pt-BR"/>
        </w:rPr>
        <w:t>Vermelhas</w:t>
      </w:r>
      <w:r>
        <w:rPr>
          <w:rFonts w:hint="default"/>
          <w:lang w:val="pt-BR"/>
        </w:rPr>
        <w:t>.</w:t>
      </w:r>
    </w:p>
    <w:p>
      <w:pPr>
        <w:numPr>
          <w:numId w:val="0"/>
        </w:numPr>
        <w:ind w:leftChars="0"/>
        <w:jc w:val="both"/>
        <w:rPr>
          <w:rFonts w:hint="default"/>
          <w:lang w:val="pt-BR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Azul - Primeira Fase: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  <w:t xml:space="preserve">Tabelas que foram codificadas inicialmente. - </w:t>
      </w:r>
      <w:r>
        <w:rPr>
          <w:rFonts w:hint="default"/>
          <w:b/>
          <w:bCs/>
          <w:i/>
          <w:iCs/>
          <w:lang w:val="pt-BR"/>
        </w:rPr>
        <w:t>MVP (Minimum Viable Product)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Vermelho - Segunda Fase: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/>
          <w:iCs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Tabelas que serão codificadas futuramente.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Relacionamento: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(Ternário)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Pode ser vazio ou não (Operador “? - Ternário”).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(1:1)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Relação “Um para Um”.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 xml:space="preserve">(1:m) </w:t>
      </w:r>
      <w:r>
        <w:rPr>
          <w:rFonts w:hint="default"/>
          <w:b w:val="0"/>
          <w:bCs w:val="0"/>
          <w:i w:val="0"/>
          <w:iCs w:val="0"/>
          <w:lang w:val="pt-BR"/>
        </w:rPr>
        <w:t>- Relação “Um para Muitos”.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(m:m)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Relação “Muitos para Muitos”.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Primeira Fase: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/>
          <w:iCs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Funcao - TipoFuncao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- 1:1;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Area - Skills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 1:m;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Pessoas - Skills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m:m; - Como é o caso de muitos para muitos, foi utilizado uma tabela auxiliar PessoasSkills, em que cada tabela tem a relação 1:m, respectivamente.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 xml:space="preserve">Funcao - Pessoas </w:t>
      </w:r>
      <w:r>
        <w:rPr>
          <w:rFonts w:hint="default"/>
          <w:b w:val="0"/>
          <w:bCs w:val="0"/>
          <w:i w:val="0"/>
          <w:iCs w:val="0"/>
          <w:lang w:val="pt-BR"/>
        </w:rPr>
        <w:t>- 1:m;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 xml:space="preserve">Pessoas - Integrantes </w:t>
      </w:r>
      <w:r>
        <w:rPr>
          <w:rFonts w:hint="default"/>
          <w:b w:val="0"/>
          <w:bCs w:val="0"/>
          <w:i w:val="0"/>
          <w:iCs w:val="0"/>
          <w:lang w:val="pt-BR"/>
        </w:rPr>
        <w:t>- 1:m;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 xml:space="preserve">Empresa - Pessoas </w:t>
      </w:r>
      <w:r>
        <w:rPr>
          <w:rFonts w:hint="default"/>
          <w:b w:val="0"/>
          <w:bCs w:val="0"/>
          <w:i w:val="0"/>
          <w:iCs w:val="0"/>
          <w:lang w:val="pt-BR"/>
        </w:rPr>
        <w:t>- 1:m;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 xml:space="preserve">Startup - Integrantes </w:t>
      </w:r>
      <w:r>
        <w:rPr>
          <w:rFonts w:hint="default"/>
          <w:b w:val="0"/>
          <w:bCs w:val="0"/>
          <w:i w:val="0"/>
          <w:iCs w:val="0"/>
          <w:lang w:val="pt-BR"/>
        </w:rPr>
        <w:t>- 1:m;</w:t>
      </w:r>
    </w:p>
    <w:p>
      <w:pPr>
        <w:numPr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  <w:t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 xml:space="preserve">Atuacao - Startup </w:t>
      </w:r>
      <w:r>
        <w:rPr>
          <w:rFonts w:hint="default"/>
          <w:b w:val="0"/>
          <w:bCs w:val="0"/>
          <w:i w:val="0"/>
          <w:iCs w:val="0"/>
          <w:lang w:val="pt-BR"/>
        </w:rPr>
        <w:t>- 1:m; - Foi utilizada a relação 1:m (Um para Muitos), mas talvez seria interessante usar uma relação m:m (Muitos para Muitos), já que uma Startup pode ter muitas atuações, e muitas atuações podem pertencer a muitas Startups.</w:t>
      </w:r>
    </w:p>
    <w:p>
      <w:pPr>
        <w:numPr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  <w:t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Area - Atuacao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- 1:m - Da mesma forma foi utilizada a relação 1:m (Um para Muitos), mas da mesma forma como o exemplo acima, talvez seja bom usar uma relação m:m (Muitos para Muitos), já que uma área pode pertencer a muitas atuações e muitas áreas podem pertencer a uma atuação.</w:t>
      </w:r>
    </w:p>
    <w:p>
      <w:pPr>
        <w:numPr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  <w:t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CategoriaInterna - Startup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- 1:m - Talvez seria válido fazer uma relação da tabela CategoriaInterna com outras tabelas, como por exemplo Pessoas, já que ela também tem a função de categorizar se alguém é mentor ou Mentorado.</w:t>
      </w:r>
    </w:p>
    <w:p>
      <w:pPr>
        <w:numPr>
          <w:numId w:val="0"/>
        </w:numPr>
        <w:ind w:left="100" w:leftChars="0" w:hanging="100" w:hangingChars="5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Segunda Fase:</w:t>
      </w:r>
    </w:p>
    <w:p>
      <w:pPr>
        <w:numPr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/>
          <w:iCs/>
          <w:lang w:val="pt-BR"/>
        </w:rPr>
        <w:tab/>
        <w:t/>
      </w:r>
      <w:r>
        <w:rPr>
          <w:rFonts w:hint="default"/>
          <w:b/>
          <w:bCs/>
          <w:i/>
          <w:iCs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As relações da segunda fase de implementação não foram especificadas, já que são de uma fase futura que será codificada, mas pode se imaginar as seguintes relações:</w:t>
      </w:r>
    </w:p>
    <w:p>
      <w:pPr>
        <w:numPr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  <w:t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Idealizadores - Ideias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- 1:m;</w:t>
      </w:r>
    </w:p>
    <w:p>
      <w:pPr>
        <w:numPr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  <w:t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Idealizadores - Pessoas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</w:t>
      </w:r>
      <w:r>
        <w:rPr>
          <w:rFonts w:hint="default"/>
          <w:b/>
          <w:bCs/>
          <w:i w:val="0"/>
          <w:iCs w:val="0"/>
          <w:lang w:val="pt-BR"/>
        </w:rPr>
        <w:t xml:space="preserve"> </w:t>
      </w:r>
      <w:r>
        <w:rPr>
          <w:rFonts w:hint="default"/>
          <w:b w:val="0"/>
          <w:bCs w:val="0"/>
          <w:i w:val="0"/>
          <w:iCs w:val="0"/>
          <w:lang w:val="pt-BR"/>
        </w:rPr>
        <w:t>1-1;</w:t>
      </w:r>
    </w:p>
    <w:p>
      <w:pPr>
        <w:numPr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  <w:t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Pessoas - Participantes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- 1:1;</w:t>
      </w:r>
    </w:p>
    <w:p>
      <w:pPr>
        <w:numPr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  <w:t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Participantes - Atividades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- 1:m;</w:t>
      </w:r>
    </w:p>
    <w:p>
      <w:pPr>
        <w:numPr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  <w:t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Atividades - TipoAtividade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- 1:m;</w:t>
      </w:r>
    </w:p>
    <w:p>
      <w:pPr>
        <w:numPr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  <w:t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</w:p>
    <w:p>
      <w:pPr>
        <w:numPr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  <w:t/>
      </w:r>
      <w:r>
        <w:rPr>
          <w:rFonts w:hint="default"/>
          <w:b w:val="0"/>
          <w:bCs w:val="0"/>
          <w:i w:val="0"/>
          <w:iCs w:val="0"/>
          <w:lang w:val="pt-BR"/>
        </w:rPr>
        <w:tab/>
        <w:t>Todas as relações entre tabelas funcionam manualmente, porém, para melhor manipulação do sistema, algumas relações foram comentadas para a futura automação da relação, como foi feito no caso das tabelas Usuário e Pessoa.</w:t>
      </w:r>
      <w:bookmarkStart w:id="0" w:name="_GoBack"/>
      <w:bookmarkEnd w:id="0"/>
    </w:p>
    <w:p>
      <w:pPr>
        <w:numPr>
          <w:numId w:val="0"/>
        </w:numPr>
        <w:ind w:left="100" w:leftChars="0" w:hanging="100" w:hangingChars="50"/>
        <w:jc w:val="both"/>
        <w:rPr>
          <w:rFonts w:hint="default"/>
          <w:b/>
          <w:bCs/>
          <w:i w:val="0"/>
          <w:iCs w:val="0"/>
          <w:lang w:val="pt-BR"/>
        </w:rPr>
      </w:pPr>
    </w:p>
    <w:p>
      <w:pPr>
        <w:numPr>
          <w:numId w:val="0"/>
        </w:numPr>
        <w:ind w:left="100" w:leftChars="0" w:hanging="100" w:hangingChars="50"/>
        <w:jc w:val="both"/>
        <w:rPr>
          <w:rFonts w:hint="default"/>
          <w:b/>
          <w:bCs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Descrição de Tabelas:</w:t>
      </w:r>
    </w:p>
    <w:p>
      <w:pPr>
        <w:numPr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ab/>
        <w:t/>
      </w:r>
      <w:r>
        <w:rPr>
          <w:rFonts w:hint="default"/>
          <w:b/>
          <w:bCs/>
          <w:i w:val="0"/>
          <w:iCs w:val="0"/>
          <w:lang w:val="pt-BR"/>
        </w:rPr>
        <w:tab/>
        <w:t>Pessoa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A tabela de pessoas registra todos os dados de uma pessoa física.</w:t>
      </w:r>
    </w:p>
    <w:p>
      <w:pPr>
        <w:numPr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  <w:t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Funcao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Relaciona uma pessoa e uma função atribuída pela empresa/startup onde a mesma trabalha.</w:t>
      </w:r>
    </w:p>
    <w:p>
      <w:pPr>
        <w:numPr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  <w:t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TipoFuncao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Descreve o tipo de uma determinada função atribuída.</w:t>
      </w:r>
    </w:p>
    <w:p>
      <w:pPr>
        <w:numPr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  <w:t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PesoasSkils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Tabela intermediária que faz a relação entre a tabela Skills e a tabela Pessoas.</w:t>
      </w:r>
    </w:p>
    <w:p>
      <w:pPr>
        <w:numPr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  <w:t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Skills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Define uma habilidade relacionada a uma determinada área de atuação que uma pessoa pode possuir.</w:t>
      </w:r>
    </w:p>
    <w:p>
      <w:pPr>
        <w:numPr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Area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Descreve a área em que uma habilidade/skill pode ser melhor encaixada. A tabela está relacionada com a atuação.</w:t>
      </w:r>
    </w:p>
    <w:p>
      <w:pPr>
        <w:numPr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Atuacao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Define a atuação em que uma Area se encaixa. Também define a atuação de uma determinada Startup cadastrada.</w:t>
      </w:r>
    </w:p>
    <w:p>
      <w:pPr>
        <w:numPr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CategoriaInterna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Descreve a situação de uma Startup cadastrada, seja Incubada ou não, ou no caso de uma Pessoa, Mentor ou não.</w:t>
      </w:r>
    </w:p>
    <w:p>
      <w:pPr>
        <w:numPr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Startup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Descreve uma Startup incubada ou não.</w:t>
      </w:r>
    </w:p>
    <w:p>
      <w:pPr>
        <w:numPr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Integrantes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Descreve os integrantes de uma Startup e as relaciona com pessoas, já que cada integrante precisa ser obrigatoriamente uma pessoa.</w:t>
      </w:r>
    </w:p>
    <w:p>
      <w:pPr>
        <w:numPr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Empresa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Define uma empresa cadastrada a quem um mentor ou mentorado pertence.</w:t>
      </w:r>
    </w:p>
    <w:p>
      <w:pPr>
        <w:numPr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Participantes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Define os participantes do “Match” entre mentores e mentorados. Também pode ser usada para saber quais os participantes de uma atividade(Reunião, Mentoria, etc.).</w:t>
      </w:r>
    </w:p>
    <w:p>
      <w:pPr>
        <w:numPr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Idealizadores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Define os idealizadores de uma ideia, pessoas mentoradas.</w:t>
      </w:r>
    </w:p>
    <w:p>
      <w:pPr>
        <w:numPr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Ideias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Define as idéias de pessoas idealizadoras querem implementar / ser mentoradas.</w:t>
      </w:r>
    </w:p>
    <w:p>
      <w:pPr>
        <w:numPr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Atividades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 - Define uma atividade a ser realizada por participantes, como Reunião, Mentoria, Etc.</w:t>
      </w:r>
    </w:p>
    <w:p>
      <w:pPr>
        <w:numPr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TipoAtividade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Define o tipo da Atividade sendo executada (Reunião, Mentoria, etc.)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AD5222"/>
    <w:multiLevelType w:val="singleLevel"/>
    <w:tmpl w:val="24AD52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330FA9"/>
    <w:rsid w:val="24330FA9"/>
    <w:rsid w:val="2B6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3">
    <w:name w:val="heading 4"/>
    <w:basedOn w:val="1"/>
    <w:next w:val="1"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2023-02-13T15:38:00Z</dcterms:created>
  <dc:creator>PCest</dc:creator>
  <cp:lastModifiedBy>Lucas Barbosa Brancalhão</cp:lastModifiedBy>
  <dcterms:modified xsi:type="dcterms:W3CDTF">2023-02-14T12:41:43Z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DCAF3C4911AB44488343C520265FB359</vt:lpwstr>
  </property>
</Properties>
</file>