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10qv3012z3r4" w:id="0"/>
      <w:bookmarkEnd w:id="0"/>
      <w:r w:rsidDel="00000000" w:rsidR="00000000" w:rsidRPr="00000000">
        <w:rPr>
          <w:b w:val="1"/>
          <w:bCs w:val="1"/>
          <w:rtl w:val="0"/>
        </w:rPr>
        <w:t xml:space="preserve">Dicionário de Dados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n16vlgk7yvzb" w:id="1"/>
      <w:bookmarkEnd w:id="1"/>
      <w:r w:rsidDel="00000000" w:rsidR="00000000" w:rsidRPr="00000000">
        <w:rPr>
          <w:rtl w:val="0"/>
        </w:rPr>
        <w:t xml:space="preserve">Pipeline de Transformação Agêntica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tfjitvp5682" w:id="2"/>
      <w:bookmarkEnd w:id="2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 base contém dados transacionais de uma operação de vendas de seguro automotivo via WhatsApp. Vendedores humanos prospectam e negociam diretamente com leads.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Cada linha representa uma mensagem individual dentro de uma conversa. Uma conversa é o conjunto de mensagens trocadas entre um vendedor e um lead sobre uma cotação ou negociação de seguro.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base reflete o comportamento real de uma operação de vendas: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Números da base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15k conversas únicas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Entre 120 a 150k mensagens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Período: 01/02/2026 a 28/02/2026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Formato: Parquet (.parquet)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frio / bounce (~35%)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 2 a 4 mensagens.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Lead responde o primeiro contato mas some logo em seguida.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Vendedor tenta reengajar sem sucesso.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 curta (~30%)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 5 a 10 mensagens.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Lead pergunta sobre preço ou cobertura, troca rápida, mas não avança para cotação formal.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 média (~25%)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 11 a 20 mensagens.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Negociação completa com coleta de dados do veículo, cotação, envio de proposta, objeções sobre preço ou cobertura.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 longa (~10%)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 21 a 30+ mensagens.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Vai e volta intenso.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Lead compara concorrentes, pede descontos, negocia condições.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Pode ou não fechar.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pfpv4graosw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x5crhffo2wim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cl6102ctjlty" w:id="5"/>
      <w:bookmarkEnd w:id="5"/>
      <w:r w:rsidDel="00000000" w:rsidR="00000000" w:rsidRPr="00000000">
        <w:rPr>
          <w:rtl w:val="0"/>
        </w:rPr>
        <w:t xml:space="preserve">Data Schema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base contém imperfeições propositais que simulam dados reais.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Nomes inconsistentes: </w:t>
      </w:r>
      <w:r w:rsidDel="00000000" w:rsidR="00000000" w:rsidRPr="00000000">
        <w:rPr>
          <w:rtl w:val="0"/>
        </w:rPr>
        <w:t xml:space="preserve">O campo sender_name dos leads varia entre maiúsculas, minúsculas, abreviações, acentos e valores vazios. O mesmo lead pode aparecer como "Ana Paula Ribeiro", "ana paula", "Ana P." em conversas diferentes.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Dados pessoais no texto livre</w:t>
      </w:r>
      <w:r w:rsidDel="00000000" w:rsidR="00000000" w:rsidRPr="00000000">
        <w:rPr>
          <w:rtl w:val="0"/>
        </w:rPr>
        <w:t xml:space="preserve">: CPF, CEP, e-mail, telefone e placa estão embutidos no message_body sem formato padronizado, misturados com texto conversacional.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Duplicidade de status</w:t>
      </w:r>
      <w:r w:rsidDel="00000000" w:rsidR="00000000" w:rsidRPr="00000000">
        <w:rPr>
          <w:rtl w:val="0"/>
        </w:rPr>
        <w:t xml:space="preserve">: Algumas mensagens aparecem com dois registros (sent e delivered) representando eventos separados da plataforma.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Transcrições de áudio</w:t>
      </w:r>
      <w:r w:rsidDel="00000000" w:rsidR="00000000" w:rsidRPr="00000000">
        <w:rPr>
          <w:rtl w:val="0"/>
        </w:rPr>
        <w:t xml:space="preserve">: Mensagens do tipo audio possuem transcrição automática no body, que pode conter erros de reconhecimento de fala.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Mensagens vazias</w:t>
      </w:r>
      <w:r w:rsidDel="00000000" w:rsidR="00000000" w:rsidRPr="00000000">
        <w:rPr>
          <w:rtl w:val="0"/>
        </w:rPr>
        <w:t xml:space="preserve">: Stickers e imagens sem legenda resultam em message_body vazio ou nulo.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Dados do veículo não padronizados</w:t>
      </w:r>
      <w:r w:rsidDel="00000000" w:rsidR="00000000" w:rsidRPr="00000000">
        <w:rPr>
          <w:rtl w:val="0"/>
        </w:rPr>
        <w:t xml:space="preserve">: Marca, modelo, ano e placa aparecem misturados no texto em ordens e formatos variados ("gol 2019 1.0 placa ABC1D23", "tenho um HB20 22", "Corolla 2021/2022 prata").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Menção a concorrentes</w:t>
      </w:r>
      <w:r w:rsidDel="00000000" w:rsidR="00000000" w:rsidRPr="00000000">
        <w:rPr>
          <w:rtl w:val="0"/>
        </w:rPr>
        <w:t xml:space="preserve">: Leads citam seguradoras concorrentes (Porto Seguro, Azul, Bradesco Seguros, SulAmérica, Liberty, Allianz) e valores pagos atualmente em linguagem informal.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Histórico de sinistros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Informações sobre sinistros anteriores aparecem em linguagem natural, sem estrutura ("tive 1 sinistro ano passado, batida traseira num farol ali na paulista").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ckz3zuq8wnd0" w:id="6"/>
      <w:bookmarkEnd w:id="6"/>
      <w:r w:rsidDel="00000000" w:rsidR="00000000" w:rsidRPr="00000000">
        <w:rPr>
          <w:rtl w:val="0"/>
        </w:rPr>
        <w:t xml:space="preserve">Notas Importantes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vendedor sempre inicia a conversa. A primeira mensagem de qualquer conversation_id é outbound.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mesmo lead pode aparecer em mais de uma conversa, representando follow-ups ou recontatos em datas diferentes.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campo response_time_sec é um indicador direto de engajamento e intenção de compra do lead.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os dados são sintéticos. Telefones, nomes, CPFs, e-mails e placas são completamente fictícios.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wtqykss4lpp" w:id="7"/>
      <w:bookmarkEnd w:id="7"/>
      <w:r w:rsidDel="00000000" w:rsidR="00000000" w:rsidRPr="00000000">
        <w:rPr>
          <w:rtl w:val="0"/>
        </w:rPr>
        <w:t xml:space="preserve">Colunas de c</w:t>
      </w:r>
      <w:r w:rsidDel="00000000" w:rsidR="00000000" w:rsidRPr="00000000">
        <w:rPr>
          <w:rtl w:val="0"/>
        </w:rPr>
        <w:t xml:space="preserve">ampos variáveis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Campos cujo valor é livre e não pertence a um conjunto fixo de opções.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message_id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UUID hex 12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Identificador único da mensagem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a1b2c3d4e5f6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Nunca se repete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conversation_id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conv_XXXXXXXX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Agrupa todas as mensagens de uma conversa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conv_00012847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Único por conversa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YYYY-MM-DD HH:MM:SS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e hora do envio da mensagem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2026-02-05 09:12:43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sender_phone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+55XXXXXXXXXXX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Telefone completo do remetente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+5511988734012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Dados fictícios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sender_name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 do remetente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Carlos Mendes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Lead = inconsistente (minúsc, abreviado, vazio); Vendedor = padronizado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message_body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Conteúdo da mensagem com dados não estruturados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gol 2019 1.0 placa ABC1D23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campaign_id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camp_XXX_fev2026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Campanha de origem do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camp_landing_fev2026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8-10 campanhas; mesmo valor em todas as msgs da conversa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agent_id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agent_nome_NN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Vendedor humano 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agent_marcos_07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15-20 vendedores com distribuição desigual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Objeto JSON com dados contextuais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{"device":"android",...}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Tabela 3 para detalhes dos campos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3t29iq4snpm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xlg5lmum76p5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3c2cziz9deae" w:id="10"/>
      <w:bookmarkEnd w:id="10"/>
      <w:r w:rsidDel="00000000" w:rsidR="00000000" w:rsidRPr="00000000">
        <w:rPr>
          <w:rtl w:val="0"/>
        </w:rPr>
        <w:t xml:space="preserve">Colunas de c</w:t>
      </w:r>
      <w:r w:rsidDel="00000000" w:rsidR="00000000" w:rsidRPr="00000000">
        <w:rPr>
          <w:rtl w:val="0"/>
        </w:rPr>
        <w:t xml:space="preserve">ampos determinísticos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Campos com valores pertencentes a um conjunto fixo e conhecido.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direction</w:t>
            </w:r>
          </w:p>
        </w:tc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outbound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Mensagem enviada pelo vendedor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outbound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Mensagem enviada pelo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message_type</w:t>
            </w:r>
          </w:p>
        </w:tc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Mensagem de 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Imagem enviada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Áudio com transcrição automática no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Transcrição pode conter erros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 anexo (PDF, proposta)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Figurinha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</w:p>
        </w:tc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Mensagem enviada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Pode haver duplicidade sent+delivered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delivered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Entregue ao destinatário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delivered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Lida pelo destinatário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Falha no envio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Canal de comunicação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Sempre whatsapp nesta base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conversation_outcome</w:t>
            </w:r>
          </w:p>
        </w:tc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venda_fechada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Lead assinou proposta, apólice emitida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venda_fechada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perdido_preco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Lead achou caro e não fechou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perdido_preco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perdido_concorrente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Lead fechou com outra seguradora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perdido_concorrente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Lead parou de responder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desistencia_lead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Lead desistiu explicitamente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desistencia_lead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proposta_enviada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Proposta enviada, sem retorno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proposta_enviada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em_negociacao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Conversa ainda aberta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em_negociacao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dbps7jafr8y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t8mquvrgjjyv" w:id="12"/>
      <w:bookmarkEnd w:id="12"/>
      <w:r w:rsidDel="00000000" w:rsidR="00000000" w:rsidRPr="00000000">
        <w:rPr>
          <w:rtl w:val="0"/>
        </w:rPr>
        <w:t xml:space="preserve">Coluna com metadado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Campos dentro do objeto JSON da coluna metadata.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Dispositivo do remetente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android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Cidade do remetente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São Paulo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UF 2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UF do remetente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response_time_sec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 |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segundos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Tempo que o lead demorou pra responder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is_business_hours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true/false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foi enviada em horário comercial (08-18h seg-sex)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lead_source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Origem do lead antes da campanha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google_ads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4512000</wp:posOffset>
          </wp:positionH>
          <wp:positionV relativeFrom="paragraph">
            <wp:posOffset>-142874</wp:posOffset>
          </wp:positionV>
          <wp:extent cx="1218334" cy="319088"/>
          <wp:effectExtent b="0" l="0" r="0" t="0"/>
          <wp:wrapSquare wrapText="bothSides" distB="57150" distT="57150" distL="57150" distR="571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8334" cy="3190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