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5621" w14:textId="77777777" w:rsidR="004D4D34" w:rsidRPr="00F67BA9" w:rsidRDefault="005C10F9">
      <w:pPr>
        <w:pStyle w:val="Ttulo1"/>
        <w:rPr>
          <w:lang w:val="pt-BR"/>
        </w:rPr>
      </w:pPr>
      <w:r w:rsidRPr="00F67BA9">
        <w:rPr>
          <w:lang w:val="pt-BR"/>
        </w:rPr>
        <w:t>Case Técnico – Analista de Dados</w:t>
      </w:r>
    </w:p>
    <w:p w14:paraId="69E2F83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presente case tem como objetivo avaliar a capacidade analítica, técnica e estratégica do(a) candidato(a) à vaga de Analista de Dados, com foco em indicadores de carteira de cobrança amigável. O cenário simula uma operação de cobrança com dados reais sobre contatos, promessas, acordos e tentativas de negociação.</w:t>
      </w:r>
    </w:p>
    <w:p w14:paraId="43595A14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1. Importação e Tratamento de Dados</w:t>
      </w:r>
    </w:p>
    <w:p w14:paraId="55E19405" w14:textId="18B5828B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arquivo fornecido contém registros simulados de contatos com clientes, incluindo informações como:</w:t>
      </w:r>
      <w:r w:rsidRPr="00F67BA9">
        <w:rPr>
          <w:lang w:val="pt-BR"/>
        </w:rPr>
        <w:br/>
        <w:t>- CPF/CNPJ</w:t>
      </w:r>
      <w:r w:rsidRPr="00F67BA9">
        <w:rPr>
          <w:lang w:val="pt-BR"/>
        </w:rPr>
        <w:br/>
        <w:t>- Nome do negociador</w:t>
      </w:r>
      <w:r w:rsidRPr="00F67BA9">
        <w:rPr>
          <w:lang w:val="pt-BR"/>
        </w:rPr>
        <w:br/>
        <w:t>- Data e tipo de evento (PROMESSA, CPC, ACORDO, TENTATIVA, CONTATO)</w:t>
      </w:r>
      <w:r w:rsidRPr="00F67BA9">
        <w:rPr>
          <w:lang w:val="pt-BR"/>
        </w:rPr>
        <w:br/>
        <w:t>- Faixa de atraso</w:t>
      </w:r>
      <w:r w:rsidRPr="00F67BA9">
        <w:rPr>
          <w:lang w:val="pt-BR"/>
        </w:rPr>
        <w:br/>
        <w:t>- Região</w:t>
      </w:r>
      <w:r w:rsidRPr="00F67BA9">
        <w:rPr>
          <w:lang w:val="pt-BR"/>
        </w:rPr>
        <w:br/>
        <w:t>- Valor da dívida</w:t>
      </w:r>
      <w:r w:rsidRPr="00F67BA9">
        <w:rPr>
          <w:lang w:val="pt-BR"/>
        </w:rPr>
        <w:br/>
      </w:r>
      <w:r w:rsidRPr="00F67BA9">
        <w:rPr>
          <w:lang w:val="pt-BR"/>
        </w:rPr>
        <w:br/>
        <w:t>A limpeza e estruturação podem ser feitas via Power Query, Python ou SQL.</w:t>
      </w:r>
      <w:r w:rsidR="00C92802">
        <w:rPr>
          <w:lang w:val="pt-BR"/>
        </w:rPr>
        <w:t xml:space="preserve"> </w:t>
      </w:r>
      <w:r w:rsidR="00C92802" w:rsidRPr="0012221D">
        <w:rPr>
          <w:highlight w:val="yellow"/>
          <w:lang w:val="pt-BR"/>
        </w:rPr>
        <w:t>Quero fazer o tratamento direto no BI</w:t>
      </w:r>
      <w:r w:rsidR="0012221D" w:rsidRPr="0012221D">
        <w:rPr>
          <w:highlight w:val="yellow"/>
          <w:lang w:val="pt-BR"/>
        </w:rPr>
        <w:t>,</w:t>
      </w:r>
      <w:r w:rsidR="00C92802" w:rsidRPr="0012221D">
        <w:rPr>
          <w:highlight w:val="yellow"/>
          <w:lang w:val="pt-BR"/>
        </w:rPr>
        <w:t xml:space="preserve"> mas não tenho certeza ainda</w:t>
      </w:r>
      <w:r w:rsidR="0012221D" w:rsidRPr="0012221D">
        <w:rPr>
          <w:highlight w:val="yellow"/>
          <w:lang w:val="pt-BR"/>
        </w:rPr>
        <w:t>.</w:t>
      </w:r>
    </w:p>
    <w:p w14:paraId="49F86D17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 xml:space="preserve">2. Construção da </w:t>
      </w:r>
      <w:proofErr w:type="spellStart"/>
      <w:r w:rsidRPr="00F67BA9">
        <w:rPr>
          <w:lang w:val="pt-BR"/>
        </w:rPr>
        <w:t>View</w:t>
      </w:r>
      <w:proofErr w:type="spellEnd"/>
      <w:r w:rsidRPr="00F67BA9">
        <w:rPr>
          <w:lang w:val="pt-BR"/>
        </w:rPr>
        <w:t xml:space="preserve"> Analítica no Power BI</w:t>
      </w:r>
    </w:p>
    <w:p w14:paraId="5A7DED10" w14:textId="3AB92862" w:rsidR="004D4D34" w:rsidRPr="00F67BA9" w:rsidRDefault="005C10F9">
      <w:pPr>
        <w:rPr>
          <w:lang w:val="pt-BR"/>
        </w:rPr>
      </w:pPr>
      <w:r w:rsidRPr="00F67BA9">
        <w:rPr>
          <w:lang w:val="pt-BR"/>
        </w:rPr>
        <w:t>Utilizando Power BI, conectar a planilha como fonte de dados e criar os seguintes indicadores:</w:t>
      </w:r>
      <w:r w:rsidRPr="00F67BA9">
        <w:rPr>
          <w:lang w:val="pt-BR"/>
        </w:rPr>
        <w:br/>
        <w:t>- Taxa de conversão por tipo de evento</w:t>
      </w:r>
      <w:r w:rsidRPr="00F67BA9">
        <w:rPr>
          <w:lang w:val="pt-BR"/>
        </w:rPr>
        <w:br/>
        <w:t>- Produtividade por negociador</w:t>
      </w:r>
      <w:bookmarkStart w:id="0" w:name="_GoBack"/>
      <w:bookmarkEnd w:id="0"/>
      <w:r w:rsidRPr="00F67BA9">
        <w:rPr>
          <w:lang w:val="pt-BR"/>
        </w:rPr>
        <w:br/>
        <w:t>- Distribuição por faixa de atraso</w:t>
      </w:r>
      <w:r w:rsidRPr="00F67BA9">
        <w:rPr>
          <w:lang w:val="pt-BR"/>
        </w:rPr>
        <w:br/>
        <w:t>- Efetividade por região</w:t>
      </w:r>
      <w:r w:rsidR="00F67BA9">
        <w:rPr>
          <w:lang w:val="pt-BR"/>
        </w:rPr>
        <w:t>.</w:t>
      </w:r>
      <w:r w:rsidR="00F67BA9" w:rsidRPr="00F67BA9">
        <w:rPr>
          <w:lang w:val="pt-BR"/>
        </w:rPr>
        <w:t xml:space="preserve"> </w:t>
      </w:r>
      <w:r w:rsidR="00F67BA9" w:rsidRPr="00F67BA9">
        <w:rPr>
          <w:highlight w:val="yellow"/>
          <w:lang w:val="pt-BR"/>
        </w:rPr>
        <w:t xml:space="preserve">Vou mencionar a efetividade por </w:t>
      </w:r>
      <w:proofErr w:type="gramStart"/>
      <w:r w:rsidR="00F67BA9" w:rsidRPr="00F67BA9">
        <w:rPr>
          <w:highlight w:val="yellow"/>
          <w:lang w:val="pt-BR"/>
        </w:rPr>
        <w:t>canal</w:t>
      </w:r>
      <w:r w:rsidR="0012221D">
        <w:rPr>
          <w:highlight w:val="yellow"/>
          <w:lang w:val="pt-BR"/>
        </w:rPr>
        <w:t>(</w:t>
      </w:r>
      <w:proofErr w:type="gramEnd"/>
      <w:r w:rsidR="0012221D">
        <w:rPr>
          <w:highlight w:val="yellow"/>
          <w:lang w:val="pt-BR"/>
        </w:rPr>
        <w:t>Carta na manga)</w:t>
      </w:r>
      <w:r w:rsidRPr="00F67BA9">
        <w:rPr>
          <w:lang w:val="pt-BR"/>
        </w:rPr>
        <w:br/>
      </w:r>
      <w:r w:rsidRPr="00F67BA9">
        <w:rPr>
          <w:lang w:val="pt-BR"/>
        </w:rPr>
        <w:br/>
        <w:t>A modelagem deve ser clara e focada em decisões práticas.</w:t>
      </w:r>
    </w:p>
    <w:p w14:paraId="2BFC5342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3. Recomendações Estratégicas</w:t>
      </w:r>
    </w:p>
    <w:p w14:paraId="0A12D9A8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A partir da análise, apresentar 2 a 3 recomendações operacionais. Exemplos:</w:t>
      </w:r>
      <w:r w:rsidRPr="00F67BA9">
        <w:rPr>
          <w:lang w:val="pt-BR"/>
        </w:rPr>
        <w:br/>
        <w:t>- Foco em negociadores com maior taxa de sucesso</w:t>
      </w:r>
      <w:r w:rsidRPr="00F67BA9">
        <w:rPr>
          <w:lang w:val="pt-BR"/>
        </w:rPr>
        <w:br/>
        <w:t>- Regiões com alto volume de tentativas sem acordo</w:t>
      </w:r>
      <w:r w:rsidRPr="00F67BA9">
        <w:rPr>
          <w:lang w:val="pt-BR"/>
        </w:rPr>
        <w:br/>
        <w:t>- Segmentação de clientes por perfil de pagamento</w:t>
      </w:r>
    </w:p>
    <w:p w14:paraId="1034AADF" w14:textId="60A98422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4.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 Query SQL de Integração</w:t>
      </w:r>
    </w:p>
    <w:p w14:paraId="4F8BE043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Para candidatos com domínio em SQL, é possível entregar um arquivo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contendo a query SQL que simulasse a integração entre tabelas relacionais (contatos, clientes, negociadores).</w:t>
      </w:r>
    </w:p>
    <w:p w14:paraId="44274D78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5. Itens Esperados na Entrega</w:t>
      </w:r>
    </w:p>
    <w:p w14:paraId="32D3DA59" w14:textId="25C8D716" w:rsidR="004D4D34" w:rsidRPr="00F67BA9" w:rsidRDefault="005C10F9">
      <w:pPr>
        <w:rPr>
          <w:lang w:val="pt-BR"/>
        </w:rPr>
      </w:pPr>
      <w:r w:rsidRPr="00F67BA9">
        <w:rPr>
          <w:lang w:val="pt-BR"/>
        </w:rPr>
        <w:t>- Planilha tratada (.</w:t>
      </w:r>
      <w:proofErr w:type="spellStart"/>
      <w:r w:rsidRPr="00F67BA9">
        <w:rPr>
          <w:lang w:val="pt-BR"/>
        </w:rPr>
        <w:t>xlsx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 xml:space="preserve"> com conexão ativa)</w:t>
      </w:r>
      <w:r w:rsidRPr="00F67BA9">
        <w:rPr>
          <w:lang w:val="pt-BR"/>
        </w:rPr>
        <w:br/>
        <w:t>- Dashboard final (.</w:t>
      </w:r>
      <w:proofErr w:type="spellStart"/>
      <w:r w:rsidRPr="00F67BA9">
        <w:rPr>
          <w:lang w:val="pt-BR"/>
        </w:rPr>
        <w:t>pbix</w:t>
      </w:r>
      <w:proofErr w:type="spellEnd"/>
      <w:r w:rsidRPr="00F67BA9">
        <w:rPr>
          <w:lang w:val="pt-BR"/>
        </w:rPr>
        <w:t>)</w:t>
      </w:r>
      <w:r w:rsidRPr="00F67BA9">
        <w:rPr>
          <w:lang w:val="pt-BR"/>
        </w:rPr>
        <w:br/>
      </w:r>
      <w:r w:rsidRPr="00F67BA9">
        <w:rPr>
          <w:lang w:val="pt-BR"/>
        </w:rPr>
        <w:lastRenderedPageBreak/>
        <w:t>- Documento explicativo (.</w:t>
      </w:r>
      <w:proofErr w:type="spellStart"/>
      <w:r w:rsidRPr="00F67BA9">
        <w:rPr>
          <w:lang w:val="pt-BR"/>
        </w:rPr>
        <w:t>docx</w:t>
      </w:r>
      <w:proofErr w:type="spellEnd"/>
      <w:r w:rsidRPr="00F67BA9">
        <w:rPr>
          <w:lang w:val="pt-BR"/>
        </w:rPr>
        <w:t xml:space="preserve"> ou .</w:t>
      </w:r>
      <w:proofErr w:type="spellStart"/>
      <w:r w:rsidRPr="00F67BA9">
        <w:rPr>
          <w:lang w:val="pt-BR"/>
        </w:rPr>
        <w:t>pdf</w:t>
      </w:r>
      <w:proofErr w:type="spellEnd"/>
      <w:r w:rsidRPr="00F67BA9">
        <w:rPr>
          <w:lang w:val="pt-BR"/>
        </w:rPr>
        <w:t>) com insights</w:t>
      </w:r>
      <w:r w:rsidRPr="00F67BA9">
        <w:rPr>
          <w:lang w:val="pt-BR"/>
        </w:rPr>
        <w:br/>
        <w:t>- (</w:t>
      </w:r>
      <w:r w:rsidR="00F97C25" w:rsidRPr="00F67BA9">
        <w:rPr>
          <w:lang w:val="pt-BR"/>
        </w:rPr>
        <w:t>Diferencial</w:t>
      </w:r>
      <w:r w:rsidRPr="00F67BA9">
        <w:rPr>
          <w:lang w:val="pt-BR"/>
        </w:rPr>
        <w:t>): Query SQL em .</w:t>
      </w:r>
      <w:proofErr w:type="spellStart"/>
      <w:r w:rsidRPr="00F67BA9">
        <w:rPr>
          <w:lang w:val="pt-BR"/>
        </w:rPr>
        <w:t>txt</w:t>
      </w:r>
      <w:proofErr w:type="spellEnd"/>
      <w:r w:rsidRPr="00F67BA9">
        <w:rPr>
          <w:lang w:val="pt-BR"/>
        </w:rPr>
        <w:t xml:space="preserve"> com os </w:t>
      </w:r>
      <w:proofErr w:type="spellStart"/>
      <w:r w:rsidRPr="00F67BA9">
        <w:rPr>
          <w:lang w:val="pt-BR"/>
        </w:rPr>
        <w:t>joins</w:t>
      </w:r>
      <w:proofErr w:type="spellEnd"/>
      <w:r w:rsidRPr="00F67BA9">
        <w:rPr>
          <w:lang w:val="pt-BR"/>
        </w:rPr>
        <w:t xml:space="preserve"> lógicos</w:t>
      </w:r>
    </w:p>
    <w:p w14:paraId="046C5570" w14:textId="77777777" w:rsidR="004D4D34" w:rsidRPr="00F67BA9" w:rsidRDefault="005C10F9">
      <w:pPr>
        <w:pStyle w:val="Ttulo2"/>
        <w:rPr>
          <w:lang w:val="pt-BR"/>
        </w:rPr>
      </w:pPr>
      <w:r w:rsidRPr="00F67BA9">
        <w:rPr>
          <w:lang w:val="pt-BR"/>
        </w:rPr>
        <w:t>6. Prazo e Critérios de Avaliação</w:t>
      </w:r>
    </w:p>
    <w:p w14:paraId="4B1659A4" w14:textId="77777777" w:rsidR="004D4D34" w:rsidRPr="00F67BA9" w:rsidRDefault="005C10F9">
      <w:pPr>
        <w:rPr>
          <w:lang w:val="pt-BR"/>
        </w:rPr>
      </w:pPr>
      <w:r w:rsidRPr="00F67BA9">
        <w:rPr>
          <w:lang w:val="pt-BR"/>
        </w:rPr>
        <w:t>O prazo de entrega será informado por e-mail. Os principais critérios de avaliação incluem:</w:t>
      </w:r>
      <w:r w:rsidRPr="00F67BA9">
        <w:rPr>
          <w:lang w:val="pt-BR"/>
        </w:rPr>
        <w:br/>
        <w:t>- Clareza e utilidade dos indicadores</w:t>
      </w:r>
      <w:r w:rsidRPr="00F67BA9">
        <w:rPr>
          <w:lang w:val="pt-BR"/>
        </w:rPr>
        <w:br/>
        <w:t>- Qualidade da modelagem de dados</w:t>
      </w:r>
      <w:r w:rsidRPr="00F67BA9">
        <w:rPr>
          <w:lang w:val="pt-BR"/>
        </w:rPr>
        <w:br/>
        <w:t>- Coerência nas recomendações estratégicas</w:t>
      </w:r>
      <w:r w:rsidRPr="00F67BA9">
        <w:rPr>
          <w:lang w:val="pt-BR"/>
        </w:rPr>
        <w:br/>
        <w:t>- Comunicação visual no Power BI</w:t>
      </w:r>
    </w:p>
    <w:sectPr w:rsidR="004D4D34" w:rsidRPr="00F67BA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23696" w14:textId="77777777" w:rsidR="009645AA" w:rsidRDefault="009645AA">
      <w:pPr>
        <w:spacing w:after="0" w:line="240" w:lineRule="auto"/>
      </w:pPr>
      <w:r>
        <w:separator/>
      </w:r>
    </w:p>
  </w:endnote>
  <w:endnote w:type="continuationSeparator" w:id="0">
    <w:p w14:paraId="278CE155" w14:textId="77777777" w:rsidR="009645AA" w:rsidRDefault="0096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30D6" w14:textId="3575F11A" w:rsidR="004D4D34" w:rsidRDefault="004D4D34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72C7F" w14:textId="77777777" w:rsidR="009645AA" w:rsidRDefault="009645AA">
      <w:pPr>
        <w:spacing w:after="0" w:line="240" w:lineRule="auto"/>
      </w:pPr>
      <w:r>
        <w:separator/>
      </w:r>
    </w:p>
  </w:footnote>
  <w:footnote w:type="continuationSeparator" w:id="0">
    <w:p w14:paraId="649899D3" w14:textId="77777777" w:rsidR="009645AA" w:rsidRDefault="0096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00"/>
    <w:rsid w:val="0006063C"/>
    <w:rsid w:val="0012221D"/>
    <w:rsid w:val="0015074B"/>
    <w:rsid w:val="0029639D"/>
    <w:rsid w:val="00326F90"/>
    <w:rsid w:val="004D4D34"/>
    <w:rsid w:val="005C10F9"/>
    <w:rsid w:val="009645AA"/>
    <w:rsid w:val="00AA1D8D"/>
    <w:rsid w:val="00B47730"/>
    <w:rsid w:val="00C92802"/>
    <w:rsid w:val="00CB0664"/>
    <w:rsid w:val="00F67BA9"/>
    <w:rsid w:val="00F97C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68CA975-2F2D-4605-B6A6-8F7B36B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B31E19-1072-4623-8D8D-9235AC5E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2025-06-26T14:09:00Z</dcterms:created>
  <dcterms:modified xsi:type="dcterms:W3CDTF">2025-09-23T17:31:00Z</dcterms:modified>
  <cp:category/>
</cp:coreProperties>
</file>