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RELATÓRIO DO PROCESSO DE DESENVOLVIMENTO DO AMBIENTE DE PROGRAMAÇÃO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(Roteiro)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Linguagem de Programação.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Identificação.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Nome: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Paradigma: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Criador: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Ano de criação:</w:t>
      </w:r>
    </w:p>
    <w:p w:rsidR="00000000" w:rsidDel="00000000" w:rsidP="00000000" w:rsidRDefault="00000000" w:rsidRPr="00000000" w14:paraId="00000011">
      <w:pPr>
        <w:ind w:left="21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Versâo:</w:t>
      </w:r>
    </w:p>
    <w:p w:rsidR="00000000" w:rsidDel="00000000" w:rsidP="00000000" w:rsidRDefault="00000000" w:rsidRPr="00000000" w14:paraId="00000013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Histórico da linguagem.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Simbologia e Estruturas.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Palavras-reservadas, operadores, identificadores, delimitadores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Principais comandos e suas sintaxes.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Estrutura básica de programas.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Exemplo Completo de Programa a partir da Linguagem.</w:t>
      </w:r>
    </w:p>
    <w:p w:rsidR="00000000" w:rsidDel="00000000" w:rsidP="00000000" w:rsidRDefault="00000000" w:rsidRPr="00000000" w14:paraId="00000022">
      <w:pPr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Formalização da Linguagem de Programação a partir de Linguagens Formais e Autômatos.</w:t>
      </w:r>
    </w:p>
    <w:p w:rsidR="00000000" w:rsidDel="00000000" w:rsidP="00000000" w:rsidRDefault="00000000" w:rsidRPr="00000000" w14:paraId="00000025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line="27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Linguagem Regular (LR).</w:t>
      </w:r>
    </w:p>
    <w:p w:rsidR="00000000" w:rsidDel="00000000" w:rsidP="00000000" w:rsidRDefault="00000000" w:rsidRPr="00000000" w14:paraId="00000027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2"/>
          <w:numId w:val="1"/>
        </w:numPr>
        <w:spacing w:line="276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Autômato Finito Determinístico (AFD).</w:t>
      </w:r>
    </w:p>
    <w:p w:rsidR="00000000" w:rsidDel="00000000" w:rsidP="00000000" w:rsidRDefault="00000000" w:rsidRPr="00000000" w14:paraId="00000029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2"/>
          <w:numId w:val="1"/>
        </w:numPr>
        <w:spacing w:line="276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Gramática Regular (GR).</w:t>
      </w:r>
    </w:p>
    <w:p w:rsidR="00000000" w:rsidDel="00000000" w:rsidP="00000000" w:rsidRDefault="00000000" w:rsidRPr="00000000" w14:paraId="0000002B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2"/>
          <w:numId w:val="1"/>
        </w:numPr>
        <w:spacing w:line="276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Expressão Regular (ER)</w:t>
      </w:r>
    </w:p>
    <w:p w:rsidR="00000000" w:rsidDel="00000000" w:rsidP="00000000" w:rsidRDefault="00000000" w:rsidRPr="00000000" w14:paraId="0000002D">
      <w:pPr>
        <w:spacing w:line="276" w:lineRule="auto"/>
        <w:ind w:left="21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Tradutor.</w:t>
      </w:r>
    </w:p>
    <w:p w:rsidR="00000000" w:rsidDel="00000000" w:rsidP="00000000" w:rsidRDefault="00000000" w:rsidRPr="00000000" w14:paraId="0000002F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line="27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Etapa de Análise.</w:t>
      </w:r>
    </w:p>
    <w:p w:rsidR="00000000" w:rsidDel="00000000" w:rsidP="00000000" w:rsidRDefault="00000000" w:rsidRPr="00000000" w14:paraId="00000031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2"/>
          <w:numId w:val="1"/>
        </w:numPr>
        <w:spacing w:line="276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Léxica.</w:t>
      </w:r>
    </w:p>
    <w:p w:rsidR="00000000" w:rsidDel="00000000" w:rsidP="00000000" w:rsidRDefault="00000000" w:rsidRPr="00000000" w14:paraId="00000033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3"/>
          <w:numId w:val="1"/>
        </w:numPr>
        <w:spacing w:line="276" w:lineRule="auto"/>
        <w:ind w:left="2880" w:hanging="360"/>
        <w:jc w:val="both"/>
      </w:pPr>
      <w:r w:rsidDel="00000000" w:rsidR="00000000" w:rsidRPr="00000000">
        <w:rPr>
          <w:rtl w:val="0"/>
        </w:rPr>
        <w:t xml:space="preserve">Arquitetura do Analisador Léxico.</w:t>
      </w:r>
    </w:p>
    <w:p w:rsidR="00000000" w:rsidDel="00000000" w:rsidP="00000000" w:rsidRDefault="00000000" w:rsidRPr="00000000" w14:paraId="00000035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3"/>
          <w:numId w:val="1"/>
        </w:numPr>
        <w:spacing w:line="276" w:lineRule="auto"/>
        <w:ind w:left="2880" w:hanging="360"/>
        <w:jc w:val="both"/>
      </w:pPr>
      <w:r w:rsidDel="00000000" w:rsidR="00000000" w:rsidRPr="00000000">
        <w:rPr>
          <w:rtl w:val="0"/>
        </w:rPr>
        <w:t xml:space="preserve">Fluxograma Detalhado de Execução </w:t>
      </w: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(o que inclui também o módulo de tratamento de erro. Este deverá ser especificado também. Não basta apenas indicar que há um erro).</w:t>
      </w:r>
    </w:p>
    <w:p w:rsidR="00000000" w:rsidDel="00000000" w:rsidP="00000000" w:rsidRDefault="00000000" w:rsidRPr="00000000" w14:paraId="00000037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3"/>
          <w:numId w:val="1"/>
        </w:numPr>
        <w:spacing w:line="276" w:lineRule="auto"/>
        <w:ind w:left="2880" w:hanging="360"/>
        <w:jc w:val="both"/>
      </w:pPr>
      <w:r w:rsidDel="00000000" w:rsidR="00000000" w:rsidRPr="00000000">
        <w:rPr>
          <w:rtl w:val="0"/>
        </w:rPr>
        <w:t xml:space="preserve">Exemplificação </w:t>
      </w: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(instanciar o fluxograma a partir do programa exemplo do item 1.4)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jc w:val="both"/>
        <w:rPr>
          <w:sz w:val="24"/>
          <w:szCs w:val="24"/>
          <w:highlight w:val="red"/>
        </w:rPr>
      </w:pPr>
      <w:r w:rsidDel="00000000" w:rsidR="00000000" w:rsidRPr="00000000">
        <w:rPr>
          <w:sz w:val="24"/>
          <w:szCs w:val="24"/>
          <w:highlight w:val="red"/>
          <w:rtl w:val="0"/>
        </w:rPr>
        <w:t xml:space="preserve">Obs.: caso utilizem IA em quaisquer uma das etapas, as interações deverão ser anexadas, o que inclui os prompts de entrada e as saídas geradas.</w:t>
      </w:r>
    </w:p>
    <w:p w:rsidR="00000000" w:rsidDel="00000000" w:rsidP="00000000" w:rsidRDefault="00000000" w:rsidRPr="00000000" w14:paraId="0000003F">
      <w:pPr>
        <w:ind w:left="720" w:firstLine="0"/>
        <w:jc w:val="both"/>
        <w:rPr>
          <w:sz w:val="16"/>
          <w:szCs w:val="16"/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jc w:val="both"/>
        <w:rPr>
          <w:sz w:val="16"/>
          <w:szCs w:val="16"/>
          <w:highlight w:val="red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1uULpGLcnRe0tmuJCZvozDHRoQ==">CgMxLjA4AHIhMS1zNWk2NkUzX1k2WFh6UTA0eVpBOG96a2hpVW9LZzBX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