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Site de Vendas Online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Adicionar ao carrinho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Adicionar ao carrinho</w:t>
      </w: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visa especificar o caso de uso adicionar ao carrinho do sistema a ser desenvolvido para a Papelaria Atitude acerca do site de vendas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120" w:lineRule="auto"/>
        <w:ind w:left="720" w:firstLine="0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b w:val="0"/>
          <w:rtl w:val="0"/>
        </w:rPr>
        <w:t xml:space="preserve">2.1 O usuário acessa a página do produto</w:t>
      </w:r>
    </w:p>
    <w:p w:rsidR="00000000" w:rsidDel="00000000" w:rsidP="00000000" w:rsidRDefault="00000000" w:rsidRPr="00000000" w14:paraId="0000003C">
      <w:pPr>
        <w:pStyle w:val="Heading2"/>
        <w:rPr>
          <w:b w:val="0"/>
        </w:rPr>
      </w:pPr>
      <w:bookmarkStart w:colFirst="0" w:colLast="0" w:name="_smwd19mj6jl6" w:id="4"/>
      <w:bookmarkEnd w:id="4"/>
      <w:r w:rsidDel="00000000" w:rsidR="00000000" w:rsidRPr="00000000">
        <w:rPr>
          <w:b w:val="0"/>
          <w:rtl w:val="0"/>
        </w:rPr>
        <w:tab/>
        <w:t xml:space="preserve">2.2 O usuário escolhe as especificações (tamanho, cor) do produto</w:t>
      </w:r>
    </w:p>
    <w:p w:rsidR="00000000" w:rsidDel="00000000" w:rsidP="00000000" w:rsidRDefault="00000000" w:rsidRPr="00000000" w14:paraId="0000003D">
      <w:pPr>
        <w:pStyle w:val="Heading2"/>
        <w:rPr>
          <w:b w:val="0"/>
        </w:rPr>
      </w:pPr>
      <w:bookmarkStart w:colFirst="0" w:colLast="0" w:name="_p8av3tjejbiu" w:id="5"/>
      <w:bookmarkEnd w:id="5"/>
      <w:r w:rsidDel="00000000" w:rsidR="00000000" w:rsidRPr="00000000">
        <w:rPr>
          <w:b w:val="0"/>
          <w:rtl w:val="0"/>
        </w:rPr>
        <w:tab/>
        <w:t xml:space="preserve">2.3 O usuário clicará no botão de adicionar ao carrinho</w:t>
      </w:r>
    </w:p>
    <w:p w:rsidR="00000000" w:rsidDel="00000000" w:rsidP="00000000" w:rsidRDefault="00000000" w:rsidRPr="00000000" w14:paraId="0000003E">
      <w:pPr>
        <w:pStyle w:val="Heading2"/>
        <w:rPr>
          <w:b w:val="0"/>
        </w:rPr>
      </w:pPr>
      <w:bookmarkStart w:colFirst="0" w:colLast="0" w:name="_iq51ncp0hv77" w:id="6"/>
      <w:bookmarkEnd w:id="6"/>
      <w:r w:rsidDel="00000000" w:rsidR="00000000" w:rsidRPr="00000000">
        <w:rPr>
          <w:b w:val="0"/>
          <w:rtl w:val="0"/>
        </w:rPr>
        <w:tab/>
        <w:t xml:space="preserve">2.4 O sistema irá adicionar o produto selecionado numa lista de itens desejados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bkal2tqnxbh" w:id="7"/>
      <w:bookmarkEnd w:id="7"/>
      <w:r w:rsidDel="00000000" w:rsidR="00000000" w:rsidRPr="00000000">
        <w:rPr>
          <w:b w:val="0"/>
          <w:rtl w:val="0"/>
        </w:rPr>
        <w:tab/>
        <w:t xml:space="preserve">2.5 O sistema retornará duas opções: continuar comprando mais produtos ou ir para página do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O usuário cancela a escolha do produto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(2.3-2.5) O usuário poderá clicar num ícone de exclusão do produto da lista de itens desejados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removerá o produto da lista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3.2 O usuário altera a quantidade e especificações de produtos escolhidos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(2.3-2.5) O usuário poderá clicar num ícone quantitativo para aumentar o diminuir a quantidade de produtos escolhidos ou alterar suas especificações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alterará a quantidade e especificação dos produtos da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Os produtos precisam estar em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4i7ojhp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&lt;Atitude Papelaria&gt;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Atitude Papelaria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&gt;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&lt;Nome do Caso de Uso&gt;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&lt;dd/mmm/aa&gt;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&lt;Atitude Papelaria&gt;</vt:lpwstr>
  </property>
</Properties>
</file>