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26C52" w:rsidRDefault="008F2CE3" w:rsidP="00E818E7">
      <w:pPr>
        <w:spacing w:after="0" w:line="360" w:lineRule="auto"/>
        <w:jc w:val="center"/>
        <w:rPr>
          <w:rFonts w:ascii="Times New Roman" w:hAnsi="Times New Roman" w:cs="Times New Roman"/>
          <w:sz w:val="24"/>
          <w:szCs w:val="24"/>
        </w:rPr>
      </w:pPr>
      <w:r>
        <w:rPr>
          <w:rFonts w:ascii="Times New Roman" w:hAnsi="Times New Roman" w:cs="Times New Roman"/>
          <w:b/>
          <w:bCs/>
          <w:sz w:val="28"/>
          <w:szCs w:val="28"/>
        </w:rPr>
        <w:t>Afinal, quem está lutando</w:t>
      </w:r>
      <w:r w:rsidR="00C670E4">
        <w:rPr>
          <w:rFonts w:ascii="Times New Roman" w:hAnsi="Times New Roman" w:cs="Times New Roman"/>
          <w:b/>
          <w:bCs/>
          <w:sz w:val="28"/>
          <w:szCs w:val="28"/>
        </w:rPr>
        <w:t xml:space="preserve"> pela democracia? Projeção</w:t>
      </w:r>
      <w:r w:rsidR="00E818E7" w:rsidRPr="00E818E7">
        <w:rPr>
          <w:rFonts w:ascii="Times New Roman" w:hAnsi="Times New Roman" w:cs="Times New Roman"/>
          <w:b/>
          <w:bCs/>
          <w:sz w:val="28"/>
          <w:szCs w:val="28"/>
        </w:rPr>
        <w:t xml:space="preserve"> de atitudes e polarização afetiva no Brasil</w:t>
      </w:r>
    </w:p>
    <w:p w:rsidR="00626C52" w:rsidRDefault="00626C52" w:rsidP="00FC7671">
      <w:pPr>
        <w:spacing w:after="0" w:line="360" w:lineRule="auto"/>
        <w:jc w:val="both"/>
        <w:rPr>
          <w:rFonts w:ascii="Times New Roman" w:hAnsi="Times New Roman" w:cs="Times New Roman"/>
          <w:sz w:val="24"/>
          <w:szCs w:val="24"/>
        </w:rPr>
      </w:pPr>
    </w:p>
    <w:p w:rsidR="00765AA7" w:rsidRDefault="00765AA7" w:rsidP="00765AA7">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Lucas de Carvalho de Amorim</w:t>
      </w:r>
      <w:r>
        <w:rPr>
          <w:rStyle w:val="Refdenotaderodap"/>
          <w:rFonts w:ascii="Times New Roman" w:hAnsi="Times New Roman" w:cs="Times New Roman"/>
          <w:sz w:val="24"/>
          <w:szCs w:val="24"/>
        </w:rPr>
        <w:footnoteReference w:id="1"/>
      </w:r>
    </w:p>
    <w:p w:rsidR="00765AA7" w:rsidRDefault="00765AA7" w:rsidP="00FC7671">
      <w:pPr>
        <w:spacing w:after="0" w:line="360" w:lineRule="auto"/>
        <w:jc w:val="both"/>
        <w:rPr>
          <w:rFonts w:ascii="Times New Roman" w:hAnsi="Times New Roman" w:cs="Times New Roman"/>
          <w:sz w:val="24"/>
          <w:szCs w:val="24"/>
        </w:rPr>
      </w:pPr>
    </w:p>
    <w:p w:rsidR="00364030" w:rsidRDefault="009D0594" w:rsidP="00985F7A">
      <w:pPr>
        <w:spacing w:after="0" w:line="240" w:lineRule="auto"/>
        <w:jc w:val="both"/>
        <w:rPr>
          <w:rFonts w:ascii="Times New Roman" w:hAnsi="Times New Roman" w:cs="Times New Roman"/>
          <w:sz w:val="24"/>
          <w:szCs w:val="24"/>
        </w:rPr>
      </w:pPr>
      <w:r w:rsidRPr="00F15CB3">
        <w:rPr>
          <w:rFonts w:ascii="Times New Roman" w:hAnsi="Times New Roman" w:cs="Times New Roman"/>
          <w:sz w:val="24"/>
          <w:szCs w:val="24"/>
        </w:rPr>
        <w:t>RESUMO:</w:t>
      </w:r>
      <w:r>
        <w:rPr>
          <w:rFonts w:ascii="Times New Roman" w:hAnsi="Times New Roman" w:cs="Times New Roman"/>
          <w:sz w:val="24"/>
          <w:szCs w:val="24"/>
        </w:rPr>
        <w:t xml:space="preserve"> </w:t>
      </w:r>
      <w:r w:rsidR="00E62E22" w:rsidRPr="00E62E22">
        <w:rPr>
          <w:rFonts w:ascii="Times New Roman" w:hAnsi="Times New Roman" w:cs="Times New Roman"/>
          <w:b/>
          <w:bCs/>
          <w:sz w:val="24"/>
          <w:szCs w:val="24"/>
        </w:rPr>
        <w:t xml:space="preserve">1. </w:t>
      </w:r>
      <w:r w:rsidR="00F15CB3" w:rsidRPr="00E62E22">
        <w:rPr>
          <w:rFonts w:ascii="Times New Roman" w:hAnsi="Times New Roman" w:cs="Times New Roman"/>
          <w:b/>
          <w:bCs/>
          <w:sz w:val="24"/>
          <w:szCs w:val="24"/>
        </w:rPr>
        <w:t>I</w:t>
      </w:r>
      <w:r w:rsidR="00F15CB3" w:rsidRPr="00F15CB3">
        <w:rPr>
          <w:rFonts w:ascii="Times New Roman" w:hAnsi="Times New Roman" w:cs="Times New Roman"/>
          <w:b/>
          <w:bCs/>
          <w:sz w:val="24"/>
          <w:szCs w:val="24"/>
        </w:rPr>
        <w:t>ntrodução:</w:t>
      </w:r>
      <w:r w:rsidR="00F15CB3">
        <w:rPr>
          <w:rFonts w:ascii="Times New Roman" w:hAnsi="Times New Roman" w:cs="Times New Roman"/>
          <w:sz w:val="24"/>
          <w:szCs w:val="24"/>
        </w:rPr>
        <w:t xml:space="preserve"> </w:t>
      </w:r>
      <w:r w:rsidR="00816AA2" w:rsidRPr="00816AA2">
        <w:rPr>
          <w:rFonts w:ascii="Times New Roman" w:hAnsi="Times New Roman" w:cs="Times New Roman"/>
          <w:sz w:val="24"/>
          <w:szCs w:val="24"/>
        </w:rPr>
        <w:t xml:space="preserve">Como os cidadãos </w:t>
      </w:r>
      <w:r w:rsidR="00D05AC0">
        <w:rPr>
          <w:rFonts w:ascii="Times New Roman" w:hAnsi="Times New Roman" w:cs="Times New Roman"/>
          <w:sz w:val="24"/>
          <w:szCs w:val="24"/>
        </w:rPr>
        <w:t>percebem</w:t>
      </w:r>
      <w:r w:rsidR="00816AA2" w:rsidRPr="00816AA2">
        <w:rPr>
          <w:rFonts w:ascii="Times New Roman" w:hAnsi="Times New Roman" w:cs="Times New Roman"/>
          <w:sz w:val="24"/>
          <w:szCs w:val="24"/>
        </w:rPr>
        <w:t xml:space="preserve"> qual lado da disputa política está efetivamente comprometido com a democracia em contextos de polarização afetiva e contestação das regras do jogo? O artigo argumenta que essas </w:t>
      </w:r>
      <w:r w:rsidR="00D05AC0">
        <w:rPr>
          <w:rFonts w:ascii="Times New Roman" w:hAnsi="Times New Roman" w:cs="Times New Roman"/>
          <w:sz w:val="24"/>
          <w:szCs w:val="24"/>
        </w:rPr>
        <w:t>percepçõe</w:t>
      </w:r>
      <w:r w:rsidR="00816AA2" w:rsidRPr="00816AA2">
        <w:rPr>
          <w:rFonts w:ascii="Times New Roman" w:hAnsi="Times New Roman" w:cs="Times New Roman"/>
          <w:sz w:val="24"/>
          <w:szCs w:val="24"/>
        </w:rPr>
        <w:t>s não decorrem apenas de informações objetivas sobre as lideranças, mas resultam da interação entre predisposições normativas individuais e vínculos afetivos. Em ambientes polarizados, esse processo pode ativar mecanismos de projeção política.</w:t>
      </w:r>
      <w:r w:rsidR="00816AA2">
        <w:rPr>
          <w:rFonts w:ascii="Times New Roman" w:hAnsi="Times New Roman" w:cs="Times New Roman"/>
          <w:sz w:val="24"/>
          <w:szCs w:val="24"/>
        </w:rPr>
        <w:t xml:space="preserve"> </w:t>
      </w:r>
      <w:r w:rsidR="00E62E22" w:rsidRPr="00E62E22">
        <w:rPr>
          <w:rFonts w:ascii="Times New Roman" w:hAnsi="Times New Roman" w:cs="Times New Roman"/>
          <w:b/>
          <w:bCs/>
          <w:sz w:val="24"/>
          <w:szCs w:val="24"/>
        </w:rPr>
        <w:t xml:space="preserve">2. </w:t>
      </w:r>
      <w:r w:rsidR="00F15CB3" w:rsidRPr="00E62E22">
        <w:rPr>
          <w:rFonts w:ascii="Times New Roman" w:hAnsi="Times New Roman" w:cs="Times New Roman"/>
          <w:b/>
          <w:bCs/>
          <w:sz w:val="24"/>
          <w:szCs w:val="24"/>
        </w:rPr>
        <w:t>Materiais</w:t>
      </w:r>
      <w:r w:rsidR="00F15CB3" w:rsidRPr="00F15CB3">
        <w:rPr>
          <w:rFonts w:ascii="Times New Roman" w:hAnsi="Times New Roman" w:cs="Times New Roman"/>
          <w:b/>
          <w:bCs/>
          <w:sz w:val="24"/>
          <w:szCs w:val="24"/>
        </w:rPr>
        <w:t xml:space="preserve"> e métodos:</w:t>
      </w:r>
      <w:r w:rsidR="003F095B">
        <w:rPr>
          <w:rFonts w:ascii="Times New Roman" w:hAnsi="Times New Roman" w:cs="Times New Roman"/>
          <w:sz w:val="24"/>
          <w:szCs w:val="24"/>
        </w:rPr>
        <w:t xml:space="preserve"> </w:t>
      </w:r>
      <w:r w:rsidR="00816AA2" w:rsidRPr="00816AA2">
        <w:rPr>
          <w:rFonts w:ascii="Times New Roman" w:hAnsi="Times New Roman" w:cs="Times New Roman"/>
          <w:sz w:val="24"/>
          <w:szCs w:val="24"/>
        </w:rPr>
        <w:t xml:space="preserve">Com base no </w:t>
      </w:r>
      <w:proofErr w:type="spellStart"/>
      <w:r w:rsidR="00816AA2" w:rsidRPr="00816AA2">
        <w:rPr>
          <w:rFonts w:ascii="Times New Roman" w:hAnsi="Times New Roman" w:cs="Times New Roman"/>
          <w:sz w:val="24"/>
          <w:szCs w:val="24"/>
        </w:rPr>
        <w:t>survey</w:t>
      </w:r>
      <w:proofErr w:type="spellEnd"/>
      <w:r w:rsidR="00816AA2" w:rsidRPr="00816AA2">
        <w:rPr>
          <w:rFonts w:ascii="Times New Roman" w:hAnsi="Times New Roman" w:cs="Times New Roman"/>
          <w:sz w:val="24"/>
          <w:szCs w:val="24"/>
        </w:rPr>
        <w:t xml:space="preserve"> Visões de Democracia no Brasil (INCT-</w:t>
      </w:r>
      <w:proofErr w:type="spellStart"/>
      <w:r w:rsidR="00816AA2" w:rsidRPr="00816AA2">
        <w:rPr>
          <w:rFonts w:ascii="Times New Roman" w:hAnsi="Times New Roman" w:cs="Times New Roman"/>
          <w:sz w:val="24"/>
          <w:szCs w:val="24"/>
        </w:rPr>
        <w:t>ReDem</w:t>
      </w:r>
      <w:proofErr w:type="spellEnd"/>
      <w:r w:rsidR="00816AA2" w:rsidRPr="00816AA2">
        <w:rPr>
          <w:rFonts w:ascii="Times New Roman" w:hAnsi="Times New Roman" w:cs="Times New Roman"/>
          <w:sz w:val="24"/>
          <w:szCs w:val="24"/>
        </w:rPr>
        <w:t>), o estudo estima modelos de regressão com termos de interação entre atitudes individuais frente à democracia, identificação afetiva com lideranças políticas e variáveis moderadoras substantivas. A análise incide sobre percepções atribuídas às lideranças em três dimensões centrais do compromisso democrático — direitos das minorias, respeito aos resultados eleitorais e decisões judiciais — permitindo avaliar como afeto político, predisposições normativas e enquadramentos do conflito estruturam julgamentos em contextos de polarização.</w:t>
      </w:r>
      <w:r w:rsidR="00816AA2">
        <w:rPr>
          <w:rFonts w:ascii="Times New Roman" w:hAnsi="Times New Roman" w:cs="Times New Roman"/>
          <w:sz w:val="24"/>
          <w:szCs w:val="24"/>
        </w:rPr>
        <w:t xml:space="preserve"> </w:t>
      </w:r>
      <w:r w:rsidR="00E62E22" w:rsidRPr="00E62E22">
        <w:rPr>
          <w:rFonts w:ascii="Times New Roman" w:hAnsi="Times New Roman" w:cs="Times New Roman"/>
          <w:b/>
          <w:bCs/>
          <w:sz w:val="24"/>
          <w:szCs w:val="24"/>
        </w:rPr>
        <w:t xml:space="preserve">3. </w:t>
      </w:r>
      <w:r w:rsidR="00690797" w:rsidRPr="00E62E22">
        <w:rPr>
          <w:rFonts w:ascii="Times New Roman" w:hAnsi="Times New Roman" w:cs="Times New Roman"/>
          <w:b/>
          <w:bCs/>
          <w:sz w:val="24"/>
          <w:szCs w:val="24"/>
        </w:rPr>
        <w:t>Resultados</w:t>
      </w:r>
      <w:r w:rsidR="00690797" w:rsidRPr="005F52BE">
        <w:rPr>
          <w:rFonts w:ascii="Times New Roman" w:hAnsi="Times New Roman" w:cs="Times New Roman"/>
          <w:b/>
          <w:bCs/>
          <w:sz w:val="24"/>
          <w:szCs w:val="24"/>
        </w:rPr>
        <w:t>:</w:t>
      </w:r>
      <w:r w:rsidR="00690797">
        <w:rPr>
          <w:rFonts w:ascii="Times New Roman" w:hAnsi="Times New Roman" w:cs="Times New Roman"/>
          <w:sz w:val="24"/>
          <w:szCs w:val="24"/>
        </w:rPr>
        <w:t xml:space="preserve"> </w:t>
      </w:r>
      <w:r w:rsidR="00816AA2" w:rsidRPr="00816AA2">
        <w:rPr>
          <w:rFonts w:ascii="Times New Roman" w:hAnsi="Times New Roman" w:cs="Times New Roman"/>
          <w:sz w:val="24"/>
          <w:szCs w:val="24"/>
        </w:rPr>
        <w:t xml:space="preserve">Os resultados indicam que as </w:t>
      </w:r>
      <w:r w:rsidR="00D05AC0">
        <w:rPr>
          <w:rFonts w:ascii="Times New Roman" w:hAnsi="Times New Roman" w:cs="Times New Roman"/>
          <w:sz w:val="24"/>
          <w:szCs w:val="24"/>
        </w:rPr>
        <w:t>percepções</w:t>
      </w:r>
      <w:r w:rsidR="00816AA2" w:rsidRPr="00816AA2">
        <w:rPr>
          <w:rFonts w:ascii="Times New Roman" w:hAnsi="Times New Roman" w:cs="Times New Roman"/>
          <w:sz w:val="24"/>
          <w:szCs w:val="24"/>
        </w:rPr>
        <w:t xml:space="preserve"> do compromisso democrático de Lula e Bolsonaro não seguem um padrão simples de projeção afetivamente motivada. A projeção por assimilação positiva do aliado manifesta-se de forma seletiva, concentrando-se em normas amplamente consensuais, como o respeito às eleições. Em contraste, em dimensões normativamente disputadas, como direitos das minorias e relação com o Judiciário, predisposições autoritárias tendem a produzir </w:t>
      </w:r>
      <w:r w:rsidR="00D05AC0">
        <w:rPr>
          <w:rFonts w:ascii="Times New Roman" w:hAnsi="Times New Roman" w:cs="Times New Roman"/>
          <w:sz w:val="24"/>
          <w:szCs w:val="24"/>
        </w:rPr>
        <w:t>percepções</w:t>
      </w:r>
      <w:r w:rsidR="00816AA2" w:rsidRPr="00816AA2">
        <w:rPr>
          <w:rFonts w:ascii="Times New Roman" w:hAnsi="Times New Roman" w:cs="Times New Roman"/>
          <w:sz w:val="24"/>
          <w:szCs w:val="24"/>
        </w:rPr>
        <w:t xml:space="preserve"> mais difusas ou indulgentes da arena política, especialmente entre indivíduos sem vínculos afetivos claramente definidos</w:t>
      </w:r>
      <w:r w:rsidR="001E3548">
        <w:rPr>
          <w:rFonts w:ascii="Times New Roman" w:hAnsi="Times New Roman" w:cs="Times New Roman"/>
          <w:sz w:val="24"/>
          <w:szCs w:val="24"/>
        </w:rPr>
        <w:t xml:space="preserve"> e com predisposições mais autoritárias</w:t>
      </w:r>
      <w:r w:rsidR="00816AA2" w:rsidRPr="00816AA2">
        <w:rPr>
          <w:rFonts w:ascii="Times New Roman" w:hAnsi="Times New Roman" w:cs="Times New Roman"/>
          <w:sz w:val="24"/>
          <w:szCs w:val="24"/>
        </w:rPr>
        <w:t>.</w:t>
      </w:r>
      <w:r w:rsidR="00816AA2">
        <w:rPr>
          <w:rFonts w:ascii="Times New Roman" w:hAnsi="Times New Roman" w:cs="Times New Roman"/>
          <w:sz w:val="24"/>
          <w:szCs w:val="24"/>
        </w:rPr>
        <w:t xml:space="preserve"> </w:t>
      </w:r>
      <w:r w:rsidR="00E62E22" w:rsidRPr="00E62E22">
        <w:rPr>
          <w:rFonts w:ascii="Times New Roman" w:hAnsi="Times New Roman" w:cs="Times New Roman"/>
          <w:b/>
          <w:bCs/>
          <w:sz w:val="24"/>
          <w:szCs w:val="24"/>
        </w:rPr>
        <w:t xml:space="preserve">4. </w:t>
      </w:r>
      <w:r w:rsidR="005F52BE" w:rsidRPr="00E62E22">
        <w:rPr>
          <w:rFonts w:ascii="Times New Roman" w:hAnsi="Times New Roman" w:cs="Times New Roman"/>
          <w:b/>
          <w:bCs/>
          <w:sz w:val="24"/>
          <w:szCs w:val="24"/>
        </w:rPr>
        <w:t>D</w:t>
      </w:r>
      <w:r w:rsidR="005F52BE" w:rsidRPr="00985F7A">
        <w:rPr>
          <w:rFonts w:ascii="Times New Roman" w:hAnsi="Times New Roman" w:cs="Times New Roman"/>
          <w:b/>
          <w:bCs/>
          <w:sz w:val="24"/>
          <w:szCs w:val="24"/>
        </w:rPr>
        <w:t>iscussão:</w:t>
      </w:r>
      <w:r w:rsidR="005F52BE">
        <w:rPr>
          <w:rFonts w:ascii="Times New Roman" w:hAnsi="Times New Roman" w:cs="Times New Roman"/>
          <w:sz w:val="24"/>
          <w:szCs w:val="24"/>
        </w:rPr>
        <w:t xml:space="preserve"> </w:t>
      </w:r>
      <w:r w:rsidR="00816AA2" w:rsidRPr="00816AA2">
        <w:rPr>
          <w:rFonts w:ascii="Times New Roman" w:hAnsi="Times New Roman" w:cs="Times New Roman"/>
          <w:sz w:val="24"/>
          <w:szCs w:val="24"/>
        </w:rPr>
        <w:t xml:space="preserve">Em conjunto, os achados sugerem que os efeitos da polarização afetiva sobre </w:t>
      </w:r>
      <w:r w:rsidR="00816AA2">
        <w:rPr>
          <w:rFonts w:ascii="Times New Roman" w:hAnsi="Times New Roman" w:cs="Times New Roman"/>
          <w:sz w:val="24"/>
          <w:szCs w:val="24"/>
        </w:rPr>
        <w:t xml:space="preserve">a percepção de </w:t>
      </w:r>
      <w:r w:rsidR="00816AA2" w:rsidRPr="00816AA2">
        <w:rPr>
          <w:rFonts w:ascii="Times New Roman" w:hAnsi="Times New Roman" w:cs="Times New Roman"/>
          <w:sz w:val="24"/>
          <w:szCs w:val="24"/>
        </w:rPr>
        <w:t xml:space="preserve">compromisso democrático </w:t>
      </w:r>
      <w:r w:rsidR="00816AA2">
        <w:rPr>
          <w:rFonts w:ascii="Times New Roman" w:hAnsi="Times New Roman" w:cs="Times New Roman"/>
          <w:sz w:val="24"/>
          <w:szCs w:val="24"/>
        </w:rPr>
        <w:t xml:space="preserve">das lideranças </w:t>
      </w:r>
      <w:r w:rsidR="00816AA2" w:rsidRPr="00816AA2">
        <w:rPr>
          <w:rFonts w:ascii="Times New Roman" w:hAnsi="Times New Roman" w:cs="Times New Roman"/>
          <w:sz w:val="24"/>
          <w:szCs w:val="24"/>
        </w:rPr>
        <w:t xml:space="preserve">são mediados por interpretações normativas do regime e não se restringem aos </w:t>
      </w:r>
      <w:r w:rsidR="00816AA2">
        <w:rPr>
          <w:rFonts w:ascii="Times New Roman" w:hAnsi="Times New Roman" w:cs="Times New Roman"/>
          <w:sz w:val="24"/>
          <w:szCs w:val="24"/>
        </w:rPr>
        <w:t>indivíduos identificados afetivamente com algu</w:t>
      </w:r>
      <w:r w:rsidR="001E3548">
        <w:rPr>
          <w:rFonts w:ascii="Times New Roman" w:hAnsi="Times New Roman" w:cs="Times New Roman"/>
          <w:sz w:val="24"/>
          <w:szCs w:val="24"/>
        </w:rPr>
        <w:t>m</w:t>
      </w:r>
      <w:r w:rsidR="00816AA2">
        <w:rPr>
          <w:rFonts w:ascii="Times New Roman" w:hAnsi="Times New Roman" w:cs="Times New Roman"/>
          <w:sz w:val="24"/>
          <w:szCs w:val="24"/>
        </w:rPr>
        <w:t xml:space="preserve"> </w:t>
      </w:r>
      <w:r w:rsidR="001E3548">
        <w:rPr>
          <w:rFonts w:ascii="Times New Roman" w:hAnsi="Times New Roman" w:cs="Times New Roman"/>
          <w:sz w:val="24"/>
          <w:szCs w:val="24"/>
        </w:rPr>
        <w:t>dos lados</w:t>
      </w:r>
      <w:r w:rsidR="00816AA2">
        <w:rPr>
          <w:rFonts w:ascii="Times New Roman" w:hAnsi="Times New Roman" w:cs="Times New Roman"/>
          <w:sz w:val="24"/>
          <w:szCs w:val="24"/>
        </w:rPr>
        <w:t xml:space="preserve">. </w:t>
      </w:r>
      <w:r w:rsidR="00816AA2" w:rsidRPr="00816AA2">
        <w:rPr>
          <w:rFonts w:ascii="Times New Roman" w:hAnsi="Times New Roman" w:cs="Times New Roman"/>
          <w:sz w:val="24"/>
          <w:szCs w:val="24"/>
        </w:rPr>
        <w:t>Segmentos posicionados fora desses polos</w:t>
      </w:r>
      <w:r w:rsidR="00816AA2">
        <w:rPr>
          <w:rFonts w:ascii="Times New Roman" w:hAnsi="Times New Roman" w:cs="Times New Roman"/>
          <w:sz w:val="24"/>
          <w:szCs w:val="24"/>
        </w:rPr>
        <w:t>,</w:t>
      </w:r>
      <w:r w:rsidR="00816AA2" w:rsidRPr="00816AA2">
        <w:rPr>
          <w:rFonts w:ascii="Times New Roman" w:hAnsi="Times New Roman" w:cs="Times New Roman"/>
          <w:sz w:val="24"/>
          <w:szCs w:val="24"/>
        </w:rPr>
        <w:t xml:space="preserve"> frequentemente classificados como “centristas”</w:t>
      </w:r>
      <w:r w:rsidR="00816AA2">
        <w:rPr>
          <w:rFonts w:ascii="Times New Roman" w:hAnsi="Times New Roman" w:cs="Times New Roman"/>
          <w:sz w:val="24"/>
          <w:szCs w:val="24"/>
        </w:rPr>
        <w:t>,</w:t>
      </w:r>
      <w:r w:rsidR="00816AA2" w:rsidRPr="00816AA2">
        <w:rPr>
          <w:rFonts w:ascii="Times New Roman" w:hAnsi="Times New Roman" w:cs="Times New Roman"/>
          <w:sz w:val="24"/>
          <w:szCs w:val="24"/>
        </w:rPr>
        <w:t xml:space="preserve"> mostram-se particularmente suscetíveis à normalização cognitiva de expectativas antidemocráticas quando portadores</w:t>
      </w:r>
      <w:r w:rsidR="00816AA2">
        <w:rPr>
          <w:rFonts w:ascii="Times New Roman" w:hAnsi="Times New Roman" w:cs="Times New Roman"/>
          <w:sz w:val="24"/>
          <w:szCs w:val="24"/>
        </w:rPr>
        <w:t xml:space="preserve"> </w:t>
      </w:r>
      <w:r w:rsidR="001E3548">
        <w:rPr>
          <w:rFonts w:ascii="Times New Roman" w:hAnsi="Times New Roman" w:cs="Times New Roman"/>
          <w:sz w:val="24"/>
          <w:szCs w:val="24"/>
        </w:rPr>
        <w:t xml:space="preserve">de </w:t>
      </w:r>
      <w:r w:rsidR="00816AA2">
        <w:rPr>
          <w:rFonts w:ascii="Times New Roman" w:hAnsi="Times New Roman" w:cs="Times New Roman"/>
          <w:sz w:val="24"/>
          <w:szCs w:val="24"/>
        </w:rPr>
        <w:t>predisposições</w:t>
      </w:r>
      <w:r w:rsidR="00816AA2" w:rsidRPr="00816AA2">
        <w:rPr>
          <w:rFonts w:ascii="Times New Roman" w:hAnsi="Times New Roman" w:cs="Times New Roman"/>
          <w:sz w:val="24"/>
          <w:szCs w:val="24"/>
        </w:rPr>
        <w:t xml:space="preserve"> autoritári</w:t>
      </w:r>
      <w:r w:rsidR="00816AA2">
        <w:rPr>
          <w:rFonts w:ascii="Times New Roman" w:hAnsi="Times New Roman" w:cs="Times New Roman"/>
          <w:sz w:val="24"/>
          <w:szCs w:val="24"/>
        </w:rPr>
        <w:t>a</w:t>
      </w:r>
      <w:r w:rsidR="00816AA2" w:rsidRPr="00816AA2">
        <w:rPr>
          <w:rFonts w:ascii="Times New Roman" w:hAnsi="Times New Roman" w:cs="Times New Roman"/>
          <w:sz w:val="24"/>
          <w:szCs w:val="24"/>
        </w:rPr>
        <w:t xml:space="preserve">s, o que amplia o alcance e a complexidade dos efeitos </w:t>
      </w:r>
      <w:r w:rsidR="001E3548">
        <w:rPr>
          <w:rFonts w:ascii="Times New Roman" w:hAnsi="Times New Roman" w:cs="Times New Roman"/>
          <w:sz w:val="24"/>
          <w:szCs w:val="24"/>
        </w:rPr>
        <w:t>do contexto de polarização afetiva</w:t>
      </w:r>
      <w:r w:rsidR="00816AA2" w:rsidRPr="00816AA2">
        <w:rPr>
          <w:rFonts w:ascii="Times New Roman" w:hAnsi="Times New Roman" w:cs="Times New Roman"/>
          <w:sz w:val="24"/>
          <w:szCs w:val="24"/>
        </w:rPr>
        <w:t xml:space="preserve"> sobre a </w:t>
      </w:r>
      <w:r w:rsidR="00816AA2">
        <w:rPr>
          <w:rFonts w:ascii="Times New Roman" w:hAnsi="Times New Roman" w:cs="Times New Roman"/>
          <w:sz w:val="24"/>
          <w:szCs w:val="24"/>
        </w:rPr>
        <w:t>forma</w:t>
      </w:r>
      <w:r w:rsidR="001E3548">
        <w:rPr>
          <w:rFonts w:ascii="Times New Roman" w:hAnsi="Times New Roman" w:cs="Times New Roman"/>
          <w:sz w:val="24"/>
          <w:szCs w:val="24"/>
        </w:rPr>
        <w:t xml:space="preserve"> </w:t>
      </w:r>
      <w:r w:rsidR="00816AA2">
        <w:rPr>
          <w:rFonts w:ascii="Times New Roman" w:hAnsi="Times New Roman" w:cs="Times New Roman"/>
          <w:sz w:val="24"/>
          <w:szCs w:val="24"/>
        </w:rPr>
        <w:t>que os eleitores enxergam a arena política</w:t>
      </w:r>
      <w:r w:rsidR="00816AA2" w:rsidRPr="00816AA2">
        <w:rPr>
          <w:rFonts w:ascii="Times New Roman" w:hAnsi="Times New Roman" w:cs="Times New Roman"/>
          <w:sz w:val="24"/>
          <w:szCs w:val="24"/>
        </w:rPr>
        <w:t>.</w:t>
      </w:r>
    </w:p>
    <w:p w:rsidR="003E1470" w:rsidRDefault="003E1470" w:rsidP="00985F7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Palavras-chave: Projeção Política; Visões de Democracia; Polarização Afetiva; Compromisso Democrático; Identidade Política.</w:t>
      </w:r>
    </w:p>
    <w:p w:rsidR="00985F7A" w:rsidRDefault="00985F7A" w:rsidP="00985F7A">
      <w:pPr>
        <w:spacing w:after="0" w:line="240" w:lineRule="auto"/>
        <w:jc w:val="both"/>
        <w:rPr>
          <w:rFonts w:ascii="Times New Roman" w:hAnsi="Times New Roman" w:cs="Times New Roman"/>
          <w:sz w:val="24"/>
          <w:szCs w:val="24"/>
        </w:rPr>
      </w:pPr>
    </w:p>
    <w:p w:rsidR="00A43721" w:rsidRDefault="002D763C" w:rsidP="00B77C8D">
      <w:pPr>
        <w:spacing w:after="0" w:line="360" w:lineRule="auto"/>
        <w:ind w:firstLine="851"/>
        <w:jc w:val="both"/>
        <w:rPr>
          <w:rFonts w:ascii="Times New Roman" w:hAnsi="Times New Roman" w:cs="Times New Roman"/>
          <w:sz w:val="24"/>
          <w:szCs w:val="24"/>
        </w:rPr>
      </w:pPr>
      <w:r w:rsidRPr="002D763C">
        <w:rPr>
          <w:rFonts w:ascii="Times New Roman" w:hAnsi="Times New Roman" w:cs="Times New Roman"/>
          <w:sz w:val="24"/>
          <w:szCs w:val="24"/>
        </w:rPr>
        <w:t>A intensificação da polarização política tornou ainda mais evidente que o termo “democracia” não opera como um consenso normativo amplamente compartilhado (</w:t>
      </w:r>
      <w:proofErr w:type="spellStart"/>
      <w:r w:rsidRPr="002D763C">
        <w:rPr>
          <w:rFonts w:ascii="Times New Roman" w:hAnsi="Times New Roman" w:cs="Times New Roman"/>
          <w:sz w:val="24"/>
          <w:szCs w:val="24"/>
        </w:rPr>
        <w:t>Ferrín</w:t>
      </w:r>
      <w:proofErr w:type="spellEnd"/>
      <w:r w:rsidRPr="002D763C">
        <w:rPr>
          <w:rFonts w:ascii="Times New Roman" w:hAnsi="Times New Roman" w:cs="Times New Roman"/>
          <w:sz w:val="24"/>
          <w:szCs w:val="24"/>
        </w:rPr>
        <w:t xml:space="preserve"> &amp; </w:t>
      </w:r>
      <w:proofErr w:type="spellStart"/>
      <w:r w:rsidRPr="002D763C">
        <w:rPr>
          <w:rFonts w:ascii="Times New Roman" w:hAnsi="Times New Roman" w:cs="Times New Roman"/>
          <w:sz w:val="24"/>
          <w:szCs w:val="24"/>
        </w:rPr>
        <w:t>Kriesi</w:t>
      </w:r>
      <w:proofErr w:type="spellEnd"/>
      <w:r w:rsidRPr="002D763C">
        <w:rPr>
          <w:rFonts w:ascii="Times New Roman" w:hAnsi="Times New Roman" w:cs="Times New Roman"/>
          <w:sz w:val="24"/>
          <w:szCs w:val="24"/>
        </w:rPr>
        <w:t>, 2016), convertendo-se, nesse contexto, em objeto central de disputa política, tanto em democracias consolidadas quanto em regimes mais recentes</w:t>
      </w:r>
      <w:r>
        <w:rPr>
          <w:rFonts w:ascii="Times New Roman" w:hAnsi="Times New Roman" w:cs="Times New Roman"/>
          <w:sz w:val="24"/>
          <w:szCs w:val="24"/>
        </w:rPr>
        <w:t xml:space="preserve"> (ver Borba </w:t>
      </w:r>
      <w:r>
        <w:rPr>
          <w:rFonts w:ascii="Times New Roman" w:hAnsi="Times New Roman" w:cs="Times New Roman"/>
          <w:sz w:val="24"/>
          <w:szCs w:val="24"/>
        </w:rPr>
        <w:lastRenderedPageBreak/>
        <w:t>et al., 2023)</w:t>
      </w:r>
      <w:r w:rsidRPr="002D763C">
        <w:rPr>
          <w:rFonts w:ascii="Times New Roman" w:hAnsi="Times New Roman" w:cs="Times New Roman"/>
          <w:sz w:val="24"/>
          <w:szCs w:val="24"/>
        </w:rPr>
        <w:t>. Em diferentes regiões do mundo, lideranças eleitas passaram a questionar abertamente limites institucionais, relativizar derrotas eleitorais e enquadrar adversários como ameaças existenciais à ordem social ou moral</w:t>
      </w:r>
      <w:r>
        <w:rPr>
          <w:rFonts w:ascii="Times New Roman" w:hAnsi="Times New Roman" w:cs="Times New Roman"/>
          <w:sz w:val="24"/>
          <w:szCs w:val="24"/>
        </w:rPr>
        <w:t xml:space="preserve"> (</w:t>
      </w:r>
      <w:proofErr w:type="spellStart"/>
      <w:r w:rsidRPr="00AE7EA2">
        <w:rPr>
          <w:rFonts w:ascii="Times New Roman" w:hAnsi="Times New Roman" w:cs="Times New Roman"/>
          <w:sz w:val="24"/>
          <w:szCs w:val="24"/>
        </w:rPr>
        <w:t>Levitsky</w:t>
      </w:r>
      <w:proofErr w:type="spellEnd"/>
      <w:r w:rsidRPr="00AE7EA2">
        <w:rPr>
          <w:rFonts w:ascii="Times New Roman" w:hAnsi="Times New Roman" w:cs="Times New Roman"/>
          <w:sz w:val="24"/>
          <w:szCs w:val="24"/>
        </w:rPr>
        <w:t xml:space="preserve"> &amp; </w:t>
      </w:r>
      <w:proofErr w:type="spellStart"/>
      <w:r w:rsidRPr="00AE7EA2">
        <w:rPr>
          <w:rFonts w:ascii="Times New Roman" w:hAnsi="Times New Roman" w:cs="Times New Roman"/>
          <w:sz w:val="24"/>
          <w:szCs w:val="24"/>
        </w:rPr>
        <w:t>Ziblatt</w:t>
      </w:r>
      <w:proofErr w:type="spellEnd"/>
      <w:r w:rsidRPr="00AE7EA2">
        <w:rPr>
          <w:rFonts w:ascii="Times New Roman" w:hAnsi="Times New Roman" w:cs="Times New Roman"/>
          <w:sz w:val="24"/>
          <w:szCs w:val="24"/>
        </w:rPr>
        <w:t>, 2018</w:t>
      </w:r>
      <w:r>
        <w:rPr>
          <w:rFonts w:ascii="Times New Roman" w:hAnsi="Times New Roman" w:cs="Times New Roman"/>
          <w:sz w:val="24"/>
          <w:szCs w:val="24"/>
        </w:rPr>
        <w:t>)</w:t>
      </w:r>
      <w:r w:rsidRPr="002D763C">
        <w:rPr>
          <w:rFonts w:ascii="Times New Roman" w:hAnsi="Times New Roman" w:cs="Times New Roman"/>
          <w:sz w:val="24"/>
          <w:szCs w:val="24"/>
        </w:rPr>
        <w:t>, enquanto parcelas expressivas do eleitorado passaram a tolerar e, por vezes, a justificar tais transgressões em nome da vitória política</w:t>
      </w:r>
      <w:r>
        <w:rPr>
          <w:rFonts w:ascii="Times New Roman" w:hAnsi="Times New Roman" w:cs="Times New Roman"/>
          <w:sz w:val="24"/>
          <w:szCs w:val="24"/>
        </w:rPr>
        <w:t xml:space="preserve"> (</w:t>
      </w:r>
      <w:proofErr w:type="spellStart"/>
      <w:r w:rsidR="00B77C8D">
        <w:rPr>
          <w:rFonts w:ascii="Times New Roman" w:hAnsi="Times New Roman" w:cs="Times New Roman"/>
          <w:sz w:val="24"/>
          <w:szCs w:val="24"/>
        </w:rPr>
        <w:t>Svolik</w:t>
      </w:r>
      <w:proofErr w:type="spellEnd"/>
      <w:r w:rsidR="00B77C8D">
        <w:rPr>
          <w:rFonts w:ascii="Times New Roman" w:hAnsi="Times New Roman" w:cs="Times New Roman"/>
          <w:sz w:val="24"/>
          <w:szCs w:val="24"/>
        </w:rPr>
        <w:t>, 2019</w:t>
      </w:r>
      <w:r w:rsidR="006407F4">
        <w:rPr>
          <w:rFonts w:ascii="Times New Roman" w:hAnsi="Times New Roman" w:cs="Times New Roman"/>
          <w:sz w:val="24"/>
          <w:szCs w:val="24"/>
        </w:rPr>
        <w:t>;</w:t>
      </w:r>
      <w:r w:rsidR="00B77C8D">
        <w:rPr>
          <w:rFonts w:ascii="Times New Roman" w:hAnsi="Times New Roman" w:cs="Times New Roman"/>
          <w:sz w:val="24"/>
          <w:szCs w:val="24"/>
        </w:rPr>
        <w:t xml:space="preserve"> </w:t>
      </w:r>
      <w:proofErr w:type="spellStart"/>
      <w:r w:rsidR="00B77C8D">
        <w:rPr>
          <w:rFonts w:ascii="Times New Roman" w:hAnsi="Times New Roman" w:cs="Times New Roman"/>
          <w:sz w:val="24"/>
          <w:szCs w:val="24"/>
        </w:rPr>
        <w:t>Mounk</w:t>
      </w:r>
      <w:proofErr w:type="spellEnd"/>
      <w:r w:rsidR="00B77C8D">
        <w:rPr>
          <w:rFonts w:ascii="Times New Roman" w:hAnsi="Times New Roman" w:cs="Times New Roman"/>
          <w:sz w:val="24"/>
          <w:szCs w:val="24"/>
        </w:rPr>
        <w:t>, 2018</w:t>
      </w:r>
      <w:r>
        <w:rPr>
          <w:rFonts w:ascii="Times New Roman" w:hAnsi="Times New Roman" w:cs="Times New Roman"/>
          <w:sz w:val="24"/>
          <w:szCs w:val="24"/>
        </w:rPr>
        <w:t>)</w:t>
      </w:r>
      <w:r w:rsidRPr="002D763C">
        <w:rPr>
          <w:rFonts w:ascii="Times New Roman" w:hAnsi="Times New Roman" w:cs="Times New Roman"/>
          <w:sz w:val="24"/>
          <w:szCs w:val="24"/>
        </w:rPr>
        <w:t>.</w:t>
      </w:r>
    </w:p>
    <w:p w:rsidR="00B77C8D" w:rsidRDefault="00B77C8D" w:rsidP="00F84A46">
      <w:pPr>
        <w:spacing w:after="0" w:line="360" w:lineRule="auto"/>
        <w:ind w:firstLine="708"/>
        <w:jc w:val="both"/>
        <w:rPr>
          <w:rFonts w:ascii="Times New Roman" w:hAnsi="Times New Roman" w:cs="Times New Roman"/>
          <w:sz w:val="24"/>
          <w:szCs w:val="24"/>
        </w:rPr>
      </w:pPr>
      <w:r w:rsidRPr="00B77C8D">
        <w:rPr>
          <w:rFonts w:ascii="Times New Roman" w:hAnsi="Times New Roman" w:cs="Times New Roman"/>
          <w:sz w:val="24"/>
          <w:szCs w:val="24"/>
        </w:rPr>
        <w:t>No Brasil, esse processo assumiu contornos particularmente agudos a partir de 2018, combinando polarização afetiva intensa</w:t>
      </w:r>
      <w:r>
        <w:rPr>
          <w:rFonts w:ascii="Times New Roman" w:hAnsi="Times New Roman" w:cs="Times New Roman"/>
          <w:sz w:val="24"/>
          <w:szCs w:val="24"/>
        </w:rPr>
        <w:t xml:space="preserve"> (</w:t>
      </w:r>
      <w:proofErr w:type="spellStart"/>
      <w:r>
        <w:rPr>
          <w:rFonts w:ascii="Times New Roman" w:hAnsi="Times New Roman" w:cs="Times New Roman"/>
          <w:sz w:val="24"/>
          <w:szCs w:val="24"/>
        </w:rPr>
        <w:t>Fuks</w:t>
      </w:r>
      <w:proofErr w:type="spellEnd"/>
      <w:r>
        <w:rPr>
          <w:rFonts w:ascii="Times New Roman" w:hAnsi="Times New Roman" w:cs="Times New Roman"/>
          <w:sz w:val="24"/>
          <w:szCs w:val="24"/>
        </w:rPr>
        <w:t xml:space="preserve"> &amp; Marques, 2023)</w:t>
      </w:r>
      <w:r w:rsidRPr="00B77C8D">
        <w:rPr>
          <w:rFonts w:ascii="Times New Roman" w:hAnsi="Times New Roman" w:cs="Times New Roman"/>
          <w:sz w:val="24"/>
          <w:szCs w:val="24"/>
        </w:rPr>
        <w:t>, personalização do conflito político e a reativação de clivagens vinculadas a um passado autoritário ainda não plenamente elaborado</w:t>
      </w:r>
      <w:r>
        <w:rPr>
          <w:rFonts w:ascii="Times New Roman" w:hAnsi="Times New Roman" w:cs="Times New Roman"/>
          <w:sz w:val="24"/>
          <w:szCs w:val="24"/>
        </w:rPr>
        <w:t xml:space="preserve"> (Borba, Silva &amp; Amorim, 2024; Borba et al., 2025; Amorim, 2025; Borba, Amorim &amp; Borges, no prelo)</w:t>
      </w:r>
      <w:r w:rsidRPr="00B77C8D">
        <w:rPr>
          <w:rFonts w:ascii="Times New Roman" w:hAnsi="Times New Roman" w:cs="Times New Roman"/>
          <w:sz w:val="24"/>
          <w:szCs w:val="24"/>
        </w:rPr>
        <w:t xml:space="preserve">. Nesse cenário, a disputa política deixa de se organizar apenas em torno de programas ou interesses materiais e passa a envolver uma batalha simbólica sobre quem representa, de fato, a democracia e quem encarna o risco de sua subversão. Compreender como os cidadãos constroem esses julgamentos e quais mecanismos cognitivos e afetivos os sustentam torna-se, portanto, uma questão central para explicar </w:t>
      </w:r>
      <w:r>
        <w:rPr>
          <w:rFonts w:ascii="Times New Roman" w:hAnsi="Times New Roman" w:cs="Times New Roman"/>
          <w:sz w:val="24"/>
          <w:szCs w:val="24"/>
        </w:rPr>
        <w:t>parte do porquê indivíduos parecem se comportar como</w:t>
      </w:r>
      <w:r w:rsidR="00F84A46">
        <w:rPr>
          <w:rFonts w:ascii="Times New Roman" w:hAnsi="Times New Roman" w:cs="Times New Roman"/>
          <w:sz w:val="24"/>
          <w:szCs w:val="24"/>
        </w:rPr>
        <w:t xml:space="preserve"> espécie de</w:t>
      </w:r>
      <w:r>
        <w:rPr>
          <w:rFonts w:ascii="Times New Roman" w:hAnsi="Times New Roman" w:cs="Times New Roman"/>
          <w:sz w:val="24"/>
          <w:szCs w:val="24"/>
        </w:rPr>
        <w:t xml:space="preserve"> </w:t>
      </w:r>
      <w:r w:rsidR="00F84A46">
        <w:rPr>
          <w:rFonts w:ascii="Times New Roman" w:hAnsi="Times New Roman" w:cs="Times New Roman"/>
          <w:sz w:val="24"/>
          <w:szCs w:val="24"/>
        </w:rPr>
        <w:t>“</w:t>
      </w:r>
      <w:r>
        <w:rPr>
          <w:rFonts w:ascii="Times New Roman" w:hAnsi="Times New Roman" w:cs="Times New Roman"/>
          <w:sz w:val="24"/>
          <w:szCs w:val="24"/>
        </w:rPr>
        <w:t>cúmplices</w:t>
      </w:r>
      <w:r w:rsidR="00F84A46">
        <w:rPr>
          <w:rFonts w:ascii="Times New Roman" w:hAnsi="Times New Roman" w:cs="Times New Roman"/>
          <w:sz w:val="24"/>
          <w:szCs w:val="24"/>
        </w:rPr>
        <w:t>”</w:t>
      </w:r>
      <w:r>
        <w:rPr>
          <w:rFonts w:ascii="Times New Roman" w:hAnsi="Times New Roman" w:cs="Times New Roman"/>
          <w:sz w:val="24"/>
          <w:szCs w:val="24"/>
        </w:rPr>
        <w:t xml:space="preserve"> de um processo de</w:t>
      </w:r>
      <w:r w:rsidRPr="00B77C8D">
        <w:rPr>
          <w:rFonts w:ascii="Times New Roman" w:hAnsi="Times New Roman" w:cs="Times New Roman"/>
          <w:sz w:val="24"/>
          <w:szCs w:val="24"/>
        </w:rPr>
        <w:t xml:space="preserve"> erosão contemporânea do compromisso democrático.</w:t>
      </w:r>
    </w:p>
    <w:p w:rsidR="00B77C8D" w:rsidRDefault="00776B45" w:rsidP="00B77C8D">
      <w:pPr>
        <w:spacing w:after="0" w:line="360" w:lineRule="auto"/>
        <w:ind w:firstLine="851"/>
        <w:jc w:val="both"/>
        <w:rPr>
          <w:rFonts w:ascii="Times New Roman" w:hAnsi="Times New Roman" w:cs="Times New Roman"/>
          <w:sz w:val="24"/>
          <w:szCs w:val="24"/>
        </w:rPr>
      </w:pPr>
      <w:r w:rsidRPr="00776B45">
        <w:rPr>
          <w:rFonts w:ascii="Times New Roman" w:hAnsi="Times New Roman" w:cs="Times New Roman"/>
          <w:sz w:val="24"/>
          <w:szCs w:val="24"/>
        </w:rPr>
        <w:t xml:space="preserve">O artigo adota uma estratégia empírica fundada na premissa de que as </w:t>
      </w:r>
      <w:r w:rsidR="00D05AC0">
        <w:rPr>
          <w:rFonts w:ascii="Times New Roman" w:hAnsi="Times New Roman" w:cs="Times New Roman"/>
          <w:sz w:val="24"/>
          <w:szCs w:val="24"/>
        </w:rPr>
        <w:t>percepções</w:t>
      </w:r>
      <w:r w:rsidRPr="00776B45">
        <w:rPr>
          <w:rFonts w:ascii="Times New Roman" w:hAnsi="Times New Roman" w:cs="Times New Roman"/>
          <w:sz w:val="24"/>
          <w:szCs w:val="24"/>
        </w:rPr>
        <w:t xml:space="preserve"> sobre o compromisso democrático </w:t>
      </w:r>
      <w:r w:rsidR="00B80BDF">
        <w:rPr>
          <w:rFonts w:ascii="Times New Roman" w:hAnsi="Times New Roman" w:cs="Times New Roman"/>
          <w:sz w:val="24"/>
          <w:szCs w:val="24"/>
        </w:rPr>
        <w:t>das principais lideranças políticas do país,</w:t>
      </w:r>
      <w:r w:rsidRPr="00776B45">
        <w:rPr>
          <w:rFonts w:ascii="Times New Roman" w:hAnsi="Times New Roman" w:cs="Times New Roman"/>
          <w:sz w:val="24"/>
          <w:szCs w:val="24"/>
        </w:rPr>
        <w:t xml:space="preserve"> Lula e Bolsonaro</w:t>
      </w:r>
      <w:r w:rsidR="00B80BDF">
        <w:rPr>
          <w:rFonts w:ascii="Times New Roman" w:hAnsi="Times New Roman" w:cs="Times New Roman"/>
          <w:sz w:val="24"/>
          <w:szCs w:val="24"/>
        </w:rPr>
        <w:t>,</w:t>
      </w:r>
      <w:r w:rsidRPr="00776B45">
        <w:rPr>
          <w:rFonts w:ascii="Times New Roman" w:hAnsi="Times New Roman" w:cs="Times New Roman"/>
          <w:sz w:val="24"/>
          <w:szCs w:val="24"/>
        </w:rPr>
        <w:t xml:space="preserve"> </w:t>
      </w:r>
      <w:r w:rsidR="00B80BDF">
        <w:rPr>
          <w:rFonts w:ascii="Times New Roman" w:hAnsi="Times New Roman" w:cs="Times New Roman"/>
          <w:sz w:val="24"/>
          <w:szCs w:val="24"/>
        </w:rPr>
        <w:t xml:space="preserve">não derivam apenas </w:t>
      </w:r>
      <w:r w:rsidRPr="00776B45">
        <w:rPr>
          <w:rFonts w:ascii="Times New Roman" w:hAnsi="Times New Roman" w:cs="Times New Roman"/>
          <w:sz w:val="24"/>
          <w:szCs w:val="24"/>
        </w:rPr>
        <w:t>de informações objetivas acerca das lideranças</w:t>
      </w:r>
      <w:r w:rsidR="00B80BDF">
        <w:rPr>
          <w:rFonts w:ascii="Times New Roman" w:hAnsi="Times New Roman" w:cs="Times New Roman"/>
          <w:sz w:val="24"/>
          <w:szCs w:val="24"/>
        </w:rPr>
        <w:t xml:space="preserve">, mas também </w:t>
      </w:r>
      <w:r w:rsidRPr="00776B45">
        <w:rPr>
          <w:rFonts w:ascii="Times New Roman" w:hAnsi="Times New Roman" w:cs="Times New Roman"/>
          <w:sz w:val="24"/>
          <w:szCs w:val="24"/>
        </w:rPr>
        <w:t xml:space="preserve">da interação entre predisposições normativas individuais e vínculos afetivo-identitários, sobretudo em contextos de polarização </w:t>
      </w:r>
      <w:r w:rsidR="00B80BDF">
        <w:rPr>
          <w:rFonts w:ascii="Times New Roman" w:hAnsi="Times New Roman" w:cs="Times New Roman"/>
          <w:sz w:val="24"/>
          <w:szCs w:val="24"/>
        </w:rPr>
        <w:t>onde adversários são percebidos</w:t>
      </w:r>
      <w:r w:rsidRPr="00776B45">
        <w:rPr>
          <w:rFonts w:ascii="Times New Roman" w:hAnsi="Times New Roman" w:cs="Times New Roman"/>
          <w:sz w:val="24"/>
          <w:szCs w:val="24"/>
        </w:rPr>
        <w:t xml:space="preserve"> como ameaça existencial. Com base nos dados do </w:t>
      </w:r>
      <w:proofErr w:type="spellStart"/>
      <w:r w:rsidRPr="00776B45">
        <w:rPr>
          <w:rFonts w:ascii="Times New Roman" w:hAnsi="Times New Roman" w:cs="Times New Roman"/>
          <w:sz w:val="24"/>
          <w:szCs w:val="24"/>
        </w:rPr>
        <w:t>survey</w:t>
      </w:r>
      <w:proofErr w:type="spellEnd"/>
      <w:r w:rsidRPr="00776B45">
        <w:rPr>
          <w:rFonts w:ascii="Times New Roman" w:hAnsi="Times New Roman" w:cs="Times New Roman"/>
          <w:sz w:val="24"/>
          <w:szCs w:val="24"/>
        </w:rPr>
        <w:t xml:space="preserve"> nacional </w:t>
      </w:r>
      <w:r w:rsidR="00B80BDF">
        <w:rPr>
          <w:rFonts w:ascii="Times New Roman" w:hAnsi="Times New Roman" w:cs="Times New Roman"/>
          <w:sz w:val="24"/>
          <w:szCs w:val="24"/>
        </w:rPr>
        <w:t>“</w:t>
      </w:r>
      <w:r w:rsidRPr="00776B45">
        <w:rPr>
          <w:rFonts w:ascii="Times New Roman" w:hAnsi="Times New Roman" w:cs="Times New Roman"/>
          <w:sz w:val="24"/>
          <w:szCs w:val="24"/>
        </w:rPr>
        <w:t>Visões de Democracia</w:t>
      </w:r>
      <w:r w:rsidR="00B80BDF">
        <w:rPr>
          <w:rFonts w:ascii="Times New Roman" w:hAnsi="Times New Roman" w:cs="Times New Roman"/>
          <w:sz w:val="24"/>
          <w:szCs w:val="24"/>
        </w:rPr>
        <w:t>”</w:t>
      </w:r>
      <w:r w:rsidRPr="00776B45">
        <w:rPr>
          <w:rFonts w:ascii="Times New Roman" w:hAnsi="Times New Roman" w:cs="Times New Roman"/>
          <w:sz w:val="24"/>
          <w:szCs w:val="24"/>
        </w:rPr>
        <w:t xml:space="preserve"> (INCT/</w:t>
      </w:r>
      <w:proofErr w:type="spellStart"/>
      <w:r w:rsidRPr="00776B45">
        <w:rPr>
          <w:rFonts w:ascii="Times New Roman" w:hAnsi="Times New Roman" w:cs="Times New Roman"/>
          <w:sz w:val="24"/>
          <w:szCs w:val="24"/>
        </w:rPr>
        <w:t>ReDem</w:t>
      </w:r>
      <w:proofErr w:type="spellEnd"/>
      <w:r w:rsidRPr="00776B45">
        <w:rPr>
          <w:rFonts w:ascii="Times New Roman" w:hAnsi="Times New Roman" w:cs="Times New Roman"/>
          <w:sz w:val="24"/>
          <w:szCs w:val="24"/>
        </w:rPr>
        <w:t>), o desenho analítico distingue, de forma sistemática, atitudes individuais em três dimensões centrais da democracia liberal — direitos das minorias, respeito aos resultados eleitorais e limites ao Executivo frente ao Judiciário — e as percepções correspondentes atribuídas a cada liderança, o que permite mensurar diretamente os mecanismos de projeção política.</w:t>
      </w:r>
    </w:p>
    <w:p w:rsidR="00B80BDF" w:rsidRDefault="00B80BDF" w:rsidP="00B77C8D">
      <w:pPr>
        <w:spacing w:after="0" w:line="360" w:lineRule="auto"/>
        <w:ind w:firstLine="851"/>
        <w:jc w:val="both"/>
        <w:rPr>
          <w:rFonts w:ascii="Times New Roman" w:hAnsi="Times New Roman" w:cs="Times New Roman"/>
          <w:sz w:val="24"/>
          <w:szCs w:val="24"/>
        </w:rPr>
      </w:pPr>
      <w:r w:rsidRPr="00B80BDF">
        <w:rPr>
          <w:rFonts w:ascii="Times New Roman" w:hAnsi="Times New Roman" w:cs="Times New Roman"/>
          <w:sz w:val="24"/>
          <w:szCs w:val="24"/>
        </w:rPr>
        <w:t>Essas relações são estimadas por meio de termos de interação entre predisposições individuais e escalas contínuas de identificação afetiva com Lula e Bolsonaro, incorporando ainda moderadores substantivos associados ao vínculo com a ideologia herdada do regime autoritário anterior (1964–1985)</w:t>
      </w:r>
      <w:r w:rsidR="00F84A46">
        <w:rPr>
          <w:rFonts w:ascii="Times New Roman" w:hAnsi="Times New Roman" w:cs="Times New Roman"/>
          <w:sz w:val="24"/>
          <w:szCs w:val="24"/>
        </w:rPr>
        <w:t xml:space="preserve"> – </w:t>
      </w:r>
      <w:r w:rsidRPr="00B80BDF">
        <w:rPr>
          <w:rFonts w:ascii="Times New Roman" w:hAnsi="Times New Roman" w:cs="Times New Roman"/>
          <w:sz w:val="24"/>
          <w:szCs w:val="24"/>
        </w:rPr>
        <w:t>operacionalizad</w:t>
      </w:r>
      <w:r w:rsidR="00F84A46">
        <w:rPr>
          <w:rFonts w:ascii="Times New Roman" w:hAnsi="Times New Roman" w:cs="Times New Roman"/>
          <w:sz w:val="24"/>
          <w:szCs w:val="24"/>
        </w:rPr>
        <w:t xml:space="preserve">o </w:t>
      </w:r>
      <w:r w:rsidRPr="00B80BDF">
        <w:rPr>
          <w:rFonts w:ascii="Times New Roman" w:hAnsi="Times New Roman" w:cs="Times New Roman"/>
          <w:sz w:val="24"/>
          <w:szCs w:val="24"/>
        </w:rPr>
        <w:t xml:space="preserve">pela posição em relação ao aborto como </w:t>
      </w:r>
      <w:r w:rsidRPr="00971397">
        <w:rPr>
          <w:rFonts w:ascii="Times New Roman" w:hAnsi="Times New Roman" w:cs="Times New Roman"/>
          <w:i/>
          <w:iCs/>
          <w:sz w:val="24"/>
          <w:szCs w:val="24"/>
        </w:rPr>
        <w:t>proxy</w:t>
      </w:r>
      <w:r w:rsidRPr="00B80BDF">
        <w:rPr>
          <w:rFonts w:ascii="Times New Roman" w:hAnsi="Times New Roman" w:cs="Times New Roman"/>
          <w:sz w:val="24"/>
          <w:szCs w:val="24"/>
        </w:rPr>
        <w:t xml:space="preserve"> (</w:t>
      </w:r>
      <w:r w:rsidR="00971397">
        <w:rPr>
          <w:rFonts w:ascii="Times New Roman" w:hAnsi="Times New Roman" w:cs="Times New Roman"/>
          <w:sz w:val="24"/>
          <w:szCs w:val="24"/>
        </w:rPr>
        <w:t xml:space="preserve">ver </w:t>
      </w:r>
      <w:r w:rsidRPr="00B80BDF">
        <w:rPr>
          <w:rFonts w:ascii="Times New Roman" w:hAnsi="Times New Roman" w:cs="Times New Roman"/>
          <w:sz w:val="24"/>
          <w:szCs w:val="24"/>
        </w:rPr>
        <w:t>Amorim, 2025)</w:t>
      </w:r>
      <w:r w:rsidR="00F84A46">
        <w:rPr>
          <w:rFonts w:ascii="Times New Roman" w:hAnsi="Times New Roman" w:cs="Times New Roman"/>
          <w:sz w:val="24"/>
          <w:szCs w:val="24"/>
        </w:rPr>
        <w:t xml:space="preserve"> – e </w:t>
      </w:r>
      <w:r w:rsidRPr="00B80BDF">
        <w:rPr>
          <w:rFonts w:ascii="Times New Roman" w:hAnsi="Times New Roman" w:cs="Times New Roman"/>
          <w:sz w:val="24"/>
          <w:szCs w:val="24"/>
        </w:rPr>
        <w:t>à percepção de ameaça grupal, além de um conjunto abrangente de controles sociodemográficos. A estratégia analítica, baseada em modelos lineares</w:t>
      </w:r>
      <w:r w:rsidR="00971397">
        <w:rPr>
          <w:rFonts w:ascii="Times New Roman" w:hAnsi="Times New Roman" w:cs="Times New Roman"/>
          <w:sz w:val="24"/>
          <w:szCs w:val="24"/>
        </w:rPr>
        <w:t xml:space="preserve"> com interação</w:t>
      </w:r>
      <w:r w:rsidRPr="00B80BDF">
        <w:rPr>
          <w:rFonts w:ascii="Times New Roman" w:hAnsi="Times New Roman" w:cs="Times New Roman"/>
          <w:sz w:val="24"/>
          <w:szCs w:val="24"/>
        </w:rPr>
        <w:t xml:space="preserve"> estimados separadamente por </w:t>
      </w:r>
      <w:r w:rsidRPr="00B80BDF">
        <w:rPr>
          <w:rFonts w:ascii="Times New Roman" w:hAnsi="Times New Roman" w:cs="Times New Roman"/>
          <w:sz w:val="24"/>
          <w:szCs w:val="24"/>
        </w:rPr>
        <w:lastRenderedPageBreak/>
        <w:t>dimensão e por liderança avaliada, permite testar se a projeção assume a forma de assimilação em relação aos aliados e/ou de contraste frente ao adversário, bem como avaliar em que medida, sob um contexto de polarização afetiva, a inferência sobre as lideranças opera como um mecanismo de legitimação do aliado como bastião da democracia e de construção do oponente como ameaça ao regime democrático.</w:t>
      </w:r>
    </w:p>
    <w:p w:rsidR="005070FE" w:rsidRDefault="005070FE" w:rsidP="005070FE">
      <w:pPr>
        <w:spacing w:after="0" w:line="360" w:lineRule="auto"/>
        <w:ind w:firstLine="851"/>
        <w:jc w:val="both"/>
        <w:rPr>
          <w:rFonts w:ascii="Times New Roman" w:hAnsi="Times New Roman" w:cs="Times New Roman"/>
          <w:sz w:val="24"/>
          <w:szCs w:val="24"/>
        </w:rPr>
      </w:pPr>
      <w:r w:rsidRPr="005070FE">
        <w:rPr>
          <w:rFonts w:ascii="Times New Roman" w:hAnsi="Times New Roman" w:cs="Times New Roman"/>
          <w:sz w:val="24"/>
          <w:szCs w:val="24"/>
        </w:rPr>
        <w:t xml:space="preserve">Os resultados indicam que as </w:t>
      </w:r>
      <w:r w:rsidR="00D05AC0">
        <w:rPr>
          <w:rFonts w:ascii="Times New Roman" w:hAnsi="Times New Roman" w:cs="Times New Roman"/>
          <w:sz w:val="24"/>
          <w:szCs w:val="24"/>
        </w:rPr>
        <w:t>percepções</w:t>
      </w:r>
      <w:r w:rsidRPr="005070FE">
        <w:rPr>
          <w:rFonts w:ascii="Times New Roman" w:hAnsi="Times New Roman" w:cs="Times New Roman"/>
          <w:sz w:val="24"/>
          <w:szCs w:val="24"/>
        </w:rPr>
        <w:t xml:space="preserve"> do compromisso democrático de Lula e Bolsonaro são fortemente mediadas por predisposições normativas e pelos enquadramentos do conflito político, mas não obedecem a um padrão simples de projeção motivada. A </w:t>
      </w:r>
      <w:r w:rsidR="00F84A46">
        <w:rPr>
          <w:rFonts w:ascii="Times New Roman" w:hAnsi="Times New Roman" w:cs="Times New Roman"/>
          <w:sz w:val="24"/>
          <w:szCs w:val="24"/>
        </w:rPr>
        <w:t xml:space="preserve">projeção por </w:t>
      </w:r>
      <w:r w:rsidRPr="005070FE">
        <w:rPr>
          <w:rFonts w:ascii="Times New Roman" w:hAnsi="Times New Roman" w:cs="Times New Roman"/>
          <w:sz w:val="24"/>
          <w:szCs w:val="24"/>
        </w:rPr>
        <w:t>assimilação positiva do aliado manifesta-se de forma seletiva e circunscrita a normas amplamente consensuais</w:t>
      </w:r>
      <w:r>
        <w:rPr>
          <w:rFonts w:ascii="Times New Roman" w:hAnsi="Times New Roman" w:cs="Times New Roman"/>
          <w:sz w:val="24"/>
          <w:szCs w:val="24"/>
        </w:rPr>
        <w:t xml:space="preserve">, </w:t>
      </w:r>
      <w:r w:rsidRPr="005070FE">
        <w:rPr>
          <w:rFonts w:ascii="Times New Roman" w:hAnsi="Times New Roman" w:cs="Times New Roman"/>
          <w:sz w:val="24"/>
          <w:szCs w:val="24"/>
        </w:rPr>
        <w:t xml:space="preserve">nas quais lulistas e </w:t>
      </w:r>
      <w:proofErr w:type="spellStart"/>
      <w:r w:rsidRPr="005070FE">
        <w:rPr>
          <w:rFonts w:ascii="Times New Roman" w:hAnsi="Times New Roman" w:cs="Times New Roman"/>
          <w:sz w:val="24"/>
          <w:szCs w:val="24"/>
        </w:rPr>
        <w:t>bolsonaristas</w:t>
      </w:r>
      <w:proofErr w:type="spellEnd"/>
      <w:r w:rsidRPr="005070FE">
        <w:rPr>
          <w:rFonts w:ascii="Times New Roman" w:hAnsi="Times New Roman" w:cs="Times New Roman"/>
          <w:sz w:val="24"/>
          <w:szCs w:val="24"/>
        </w:rPr>
        <w:t xml:space="preserve"> com orientações mais democráticas tendem a projetar suas próprias posições sobre as lideranças que apoiam. Essa dinâmica, contudo, praticamente desaparece em dimensões normativamente disputadas, como os direitos das minorias e a relação com o Judiciário.</w:t>
      </w:r>
      <w:r>
        <w:rPr>
          <w:rFonts w:ascii="Times New Roman" w:hAnsi="Times New Roman" w:cs="Times New Roman"/>
          <w:sz w:val="24"/>
          <w:szCs w:val="24"/>
        </w:rPr>
        <w:t xml:space="preserve"> </w:t>
      </w:r>
      <w:r w:rsidRPr="005070FE">
        <w:rPr>
          <w:rFonts w:ascii="Times New Roman" w:hAnsi="Times New Roman" w:cs="Times New Roman"/>
          <w:sz w:val="24"/>
          <w:szCs w:val="24"/>
        </w:rPr>
        <w:t>Em outras palavras, a projeção positiva parece ocorrer apenas quando a</w:t>
      </w:r>
      <w:r>
        <w:rPr>
          <w:rFonts w:ascii="Times New Roman" w:hAnsi="Times New Roman" w:cs="Times New Roman"/>
          <w:sz w:val="24"/>
          <w:szCs w:val="24"/>
        </w:rPr>
        <w:t xml:space="preserve"> posição frente a</w:t>
      </w:r>
      <w:r w:rsidRPr="005070FE">
        <w:rPr>
          <w:rFonts w:ascii="Times New Roman" w:hAnsi="Times New Roman" w:cs="Times New Roman"/>
          <w:sz w:val="24"/>
          <w:szCs w:val="24"/>
        </w:rPr>
        <w:t xml:space="preserve"> norma em questão é amplamente reconhecida como </w:t>
      </w:r>
      <w:r>
        <w:rPr>
          <w:rFonts w:ascii="Times New Roman" w:hAnsi="Times New Roman" w:cs="Times New Roman"/>
          <w:sz w:val="24"/>
          <w:szCs w:val="24"/>
        </w:rPr>
        <w:t>a posição “correta”.</w:t>
      </w:r>
    </w:p>
    <w:p w:rsidR="007C415E" w:rsidRDefault="007C415E" w:rsidP="005070FE">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Por outro lado</w:t>
      </w:r>
      <w:r w:rsidR="009E74FB" w:rsidRPr="009E74FB">
        <w:rPr>
          <w:rFonts w:ascii="Times New Roman" w:hAnsi="Times New Roman" w:cs="Times New Roman"/>
          <w:sz w:val="24"/>
          <w:szCs w:val="24"/>
        </w:rPr>
        <w:t>, não emergem evidências robustas de projeção por contraste</w:t>
      </w:r>
      <w:r>
        <w:rPr>
          <w:rFonts w:ascii="Times New Roman" w:hAnsi="Times New Roman" w:cs="Times New Roman"/>
          <w:sz w:val="24"/>
          <w:szCs w:val="24"/>
        </w:rPr>
        <w:t>. A</w:t>
      </w:r>
      <w:r w:rsidR="009E74FB" w:rsidRPr="009E74FB">
        <w:rPr>
          <w:rFonts w:ascii="Times New Roman" w:hAnsi="Times New Roman" w:cs="Times New Roman"/>
          <w:sz w:val="24"/>
          <w:szCs w:val="24"/>
        </w:rPr>
        <w:t xml:space="preserve"> rejeição afetiva ao adversário não se converte, de modo sistemático, na </w:t>
      </w:r>
      <w:proofErr w:type="spellStart"/>
      <w:r>
        <w:rPr>
          <w:rFonts w:ascii="Times New Roman" w:hAnsi="Times New Roman" w:cs="Times New Roman"/>
          <w:sz w:val="24"/>
          <w:szCs w:val="24"/>
        </w:rPr>
        <w:t>contra-projeção</w:t>
      </w:r>
      <w:proofErr w:type="spellEnd"/>
      <w:r w:rsidR="009E74FB" w:rsidRPr="009E74FB">
        <w:rPr>
          <w:rFonts w:ascii="Times New Roman" w:hAnsi="Times New Roman" w:cs="Times New Roman"/>
          <w:sz w:val="24"/>
          <w:szCs w:val="24"/>
        </w:rPr>
        <w:t xml:space="preserve"> de intenções mais autoritárias ao líder opositor, tensionando expectativas </w:t>
      </w:r>
      <w:r>
        <w:rPr>
          <w:rFonts w:ascii="Times New Roman" w:hAnsi="Times New Roman" w:cs="Times New Roman"/>
          <w:sz w:val="24"/>
          <w:szCs w:val="24"/>
        </w:rPr>
        <w:t>mais recentes</w:t>
      </w:r>
      <w:r w:rsidR="009E74FB" w:rsidRPr="009E74FB">
        <w:rPr>
          <w:rFonts w:ascii="Times New Roman" w:hAnsi="Times New Roman" w:cs="Times New Roman"/>
          <w:sz w:val="24"/>
          <w:szCs w:val="24"/>
        </w:rPr>
        <w:t xml:space="preserve"> da literatura </w:t>
      </w:r>
      <w:r>
        <w:rPr>
          <w:rFonts w:ascii="Times New Roman" w:hAnsi="Times New Roman" w:cs="Times New Roman"/>
          <w:sz w:val="24"/>
          <w:szCs w:val="24"/>
        </w:rPr>
        <w:t>ancoradas no debate sobre</w:t>
      </w:r>
      <w:r w:rsidR="009E74FB" w:rsidRPr="009E74FB">
        <w:rPr>
          <w:rFonts w:ascii="Times New Roman" w:hAnsi="Times New Roman" w:cs="Times New Roman"/>
          <w:sz w:val="24"/>
          <w:szCs w:val="24"/>
        </w:rPr>
        <w:t xml:space="preserve"> polarização afetiva</w:t>
      </w:r>
      <w:r>
        <w:rPr>
          <w:rFonts w:ascii="Times New Roman" w:hAnsi="Times New Roman" w:cs="Times New Roman"/>
          <w:sz w:val="24"/>
          <w:szCs w:val="24"/>
        </w:rPr>
        <w:t xml:space="preserve"> (</w:t>
      </w:r>
      <w:proofErr w:type="spellStart"/>
      <w:r w:rsidRPr="00647031">
        <w:rPr>
          <w:rFonts w:ascii="Times New Roman" w:hAnsi="Times New Roman" w:cs="Times New Roman"/>
          <w:sz w:val="24"/>
          <w:szCs w:val="24"/>
        </w:rPr>
        <w:t>Ganzach</w:t>
      </w:r>
      <w:proofErr w:type="spellEnd"/>
      <w:r w:rsidRPr="00647031">
        <w:rPr>
          <w:rFonts w:ascii="Times New Roman" w:hAnsi="Times New Roman" w:cs="Times New Roman"/>
          <w:sz w:val="24"/>
          <w:szCs w:val="24"/>
        </w:rPr>
        <w:t xml:space="preserve">, 2024; </w:t>
      </w:r>
      <w:proofErr w:type="spellStart"/>
      <w:r w:rsidRPr="00647031">
        <w:rPr>
          <w:rFonts w:ascii="Times New Roman" w:hAnsi="Times New Roman" w:cs="Times New Roman"/>
          <w:sz w:val="24"/>
          <w:szCs w:val="24"/>
        </w:rPr>
        <w:t>Turnbull-Dugarte</w:t>
      </w:r>
      <w:proofErr w:type="spellEnd"/>
      <w:r w:rsidRPr="00647031">
        <w:rPr>
          <w:rFonts w:ascii="Times New Roman" w:hAnsi="Times New Roman" w:cs="Times New Roman"/>
          <w:sz w:val="24"/>
          <w:szCs w:val="24"/>
        </w:rPr>
        <w:t xml:space="preserve"> &amp; Wagner, 2025</w:t>
      </w:r>
      <w:r>
        <w:rPr>
          <w:rFonts w:ascii="Times New Roman" w:hAnsi="Times New Roman" w:cs="Times New Roman"/>
          <w:sz w:val="24"/>
          <w:szCs w:val="24"/>
        </w:rPr>
        <w:t>) e reafirmando posições ancoradas em debates clássicos da psicologia social e evidências experimentais (</w:t>
      </w:r>
      <w:r w:rsidRPr="00647031">
        <w:rPr>
          <w:rFonts w:ascii="Times New Roman" w:hAnsi="Times New Roman" w:cs="Times New Roman"/>
          <w:sz w:val="24"/>
          <w:szCs w:val="24"/>
        </w:rPr>
        <w:t>Ames, 2004</w:t>
      </w:r>
      <w:r>
        <w:rPr>
          <w:rFonts w:ascii="Times New Roman" w:hAnsi="Times New Roman" w:cs="Times New Roman"/>
          <w:sz w:val="24"/>
          <w:szCs w:val="24"/>
        </w:rPr>
        <w:t xml:space="preserve">; </w:t>
      </w:r>
      <w:proofErr w:type="spellStart"/>
      <w:r w:rsidRPr="00647031">
        <w:rPr>
          <w:rFonts w:ascii="Times New Roman" w:hAnsi="Times New Roman" w:cs="Times New Roman"/>
          <w:sz w:val="24"/>
          <w:szCs w:val="24"/>
        </w:rPr>
        <w:t>Amira</w:t>
      </w:r>
      <w:proofErr w:type="spellEnd"/>
      <w:r w:rsidRPr="00647031">
        <w:rPr>
          <w:rFonts w:ascii="Times New Roman" w:hAnsi="Times New Roman" w:cs="Times New Roman"/>
          <w:sz w:val="24"/>
          <w:szCs w:val="24"/>
        </w:rPr>
        <w:t>, 2018</w:t>
      </w:r>
      <w:r>
        <w:rPr>
          <w:rFonts w:ascii="Times New Roman" w:hAnsi="Times New Roman" w:cs="Times New Roman"/>
          <w:sz w:val="24"/>
          <w:szCs w:val="24"/>
        </w:rPr>
        <w:t>)</w:t>
      </w:r>
      <w:r w:rsidR="009E74FB" w:rsidRPr="009E74FB">
        <w:rPr>
          <w:rFonts w:ascii="Times New Roman" w:hAnsi="Times New Roman" w:cs="Times New Roman"/>
          <w:sz w:val="24"/>
          <w:szCs w:val="24"/>
        </w:rPr>
        <w:t xml:space="preserve">. </w:t>
      </w:r>
    </w:p>
    <w:p w:rsidR="00690797" w:rsidRDefault="009E74FB" w:rsidP="00690797">
      <w:pPr>
        <w:spacing w:after="0" w:line="360" w:lineRule="auto"/>
        <w:ind w:firstLine="851"/>
        <w:jc w:val="both"/>
        <w:rPr>
          <w:rFonts w:ascii="Times New Roman" w:hAnsi="Times New Roman" w:cs="Times New Roman"/>
          <w:sz w:val="24"/>
          <w:szCs w:val="24"/>
        </w:rPr>
      </w:pPr>
      <w:r w:rsidRPr="009E74FB">
        <w:rPr>
          <w:rFonts w:ascii="Times New Roman" w:hAnsi="Times New Roman" w:cs="Times New Roman"/>
          <w:sz w:val="24"/>
          <w:szCs w:val="24"/>
        </w:rPr>
        <w:t xml:space="preserve">De maneira particularmente </w:t>
      </w:r>
      <w:r w:rsidR="00935D19">
        <w:rPr>
          <w:rFonts w:ascii="Times New Roman" w:hAnsi="Times New Roman" w:cs="Times New Roman"/>
          <w:sz w:val="24"/>
          <w:szCs w:val="24"/>
        </w:rPr>
        <w:t xml:space="preserve">inesperada </w:t>
      </w:r>
      <w:r w:rsidR="00F84A46">
        <w:rPr>
          <w:rFonts w:ascii="Times New Roman" w:hAnsi="Times New Roman" w:cs="Times New Roman"/>
          <w:sz w:val="24"/>
          <w:szCs w:val="24"/>
        </w:rPr>
        <w:t>ao levarmos em conta</w:t>
      </w:r>
      <w:r w:rsidR="00935D19">
        <w:rPr>
          <w:rFonts w:ascii="Times New Roman" w:hAnsi="Times New Roman" w:cs="Times New Roman"/>
          <w:sz w:val="24"/>
          <w:szCs w:val="24"/>
        </w:rPr>
        <w:t xml:space="preserve"> expectativas teóricas da literatura sobre projeção e polarização</w:t>
      </w:r>
      <w:r w:rsidRPr="009E74FB">
        <w:rPr>
          <w:rFonts w:ascii="Times New Roman" w:hAnsi="Times New Roman" w:cs="Times New Roman"/>
          <w:sz w:val="24"/>
          <w:szCs w:val="24"/>
        </w:rPr>
        <w:t xml:space="preserve">, os padrões mais consistentes de projeção surgem entre os indivíduos </w:t>
      </w:r>
      <w:r w:rsidR="00F84A46">
        <w:rPr>
          <w:rFonts w:ascii="Times New Roman" w:hAnsi="Times New Roman" w:cs="Times New Roman"/>
          <w:sz w:val="24"/>
          <w:szCs w:val="24"/>
        </w:rPr>
        <w:t>classificados</w:t>
      </w:r>
      <w:r w:rsidR="007C415E">
        <w:rPr>
          <w:rFonts w:ascii="Times New Roman" w:hAnsi="Times New Roman" w:cs="Times New Roman"/>
          <w:sz w:val="24"/>
          <w:szCs w:val="24"/>
        </w:rPr>
        <w:t xml:space="preserve"> como “nem-nem”</w:t>
      </w:r>
      <w:r w:rsidRPr="009E74FB">
        <w:rPr>
          <w:rFonts w:ascii="Times New Roman" w:hAnsi="Times New Roman" w:cs="Times New Roman"/>
          <w:sz w:val="24"/>
          <w:szCs w:val="24"/>
        </w:rPr>
        <w:t>,</w:t>
      </w:r>
      <w:r w:rsidR="00935D19">
        <w:rPr>
          <w:rFonts w:ascii="Times New Roman" w:hAnsi="Times New Roman" w:cs="Times New Roman"/>
          <w:sz w:val="24"/>
          <w:szCs w:val="24"/>
        </w:rPr>
        <w:t xml:space="preserve"> ou seja, não expressam afetividade (positiva ou negativa) com nenhum dos candidatos. Estes, q</w:t>
      </w:r>
      <w:r w:rsidRPr="009E74FB">
        <w:rPr>
          <w:rFonts w:ascii="Times New Roman" w:hAnsi="Times New Roman" w:cs="Times New Roman"/>
          <w:sz w:val="24"/>
          <w:szCs w:val="24"/>
        </w:rPr>
        <w:t xml:space="preserve">uando exibem predisposições autoritárias, tendem a </w:t>
      </w:r>
      <w:r w:rsidR="00935D19">
        <w:rPr>
          <w:rFonts w:ascii="Times New Roman" w:hAnsi="Times New Roman" w:cs="Times New Roman"/>
          <w:sz w:val="24"/>
          <w:szCs w:val="24"/>
        </w:rPr>
        <w:t>projetar</w:t>
      </w:r>
      <w:r w:rsidRPr="009E74FB">
        <w:rPr>
          <w:rFonts w:ascii="Times New Roman" w:hAnsi="Times New Roman" w:cs="Times New Roman"/>
          <w:sz w:val="24"/>
          <w:szCs w:val="24"/>
        </w:rPr>
        <w:t xml:space="preserve"> autoritarismo simultaneamente a Lula e Bolsonaro. Esse padrão aponta para uma forma de projeção difusa, ancorada em uma leitura da arena política como intrinsecamente ameaçadora.</w:t>
      </w:r>
    </w:p>
    <w:p w:rsidR="00355D2F" w:rsidRDefault="00690797" w:rsidP="00355D2F">
      <w:pPr>
        <w:spacing w:after="0" w:line="360" w:lineRule="auto"/>
        <w:ind w:firstLine="851"/>
        <w:jc w:val="both"/>
        <w:rPr>
          <w:rFonts w:ascii="Times New Roman" w:hAnsi="Times New Roman" w:cs="Times New Roman"/>
          <w:sz w:val="24"/>
          <w:szCs w:val="24"/>
        </w:rPr>
      </w:pPr>
      <w:r w:rsidRPr="00690797">
        <w:rPr>
          <w:rFonts w:ascii="Times New Roman" w:hAnsi="Times New Roman" w:cs="Times New Roman"/>
          <w:sz w:val="24"/>
          <w:szCs w:val="24"/>
        </w:rPr>
        <w:t>Adicionalmente, indivíduos com orientações ideológicas ancoradas em legados autoritários (</w:t>
      </w:r>
      <w:r w:rsidR="001571E3">
        <w:rPr>
          <w:rFonts w:ascii="Times New Roman" w:hAnsi="Times New Roman" w:cs="Times New Roman"/>
          <w:sz w:val="24"/>
          <w:szCs w:val="24"/>
        </w:rPr>
        <w:t>D</w:t>
      </w:r>
      <w:r w:rsidRPr="00690797">
        <w:rPr>
          <w:rFonts w:ascii="Times New Roman" w:hAnsi="Times New Roman" w:cs="Times New Roman"/>
          <w:sz w:val="24"/>
          <w:szCs w:val="24"/>
        </w:rPr>
        <w:t xml:space="preserve">e </w:t>
      </w:r>
      <w:proofErr w:type="spellStart"/>
      <w:r w:rsidRPr="00690797">
        <w:rPr>
          <w:rFonts w:ascii="Times New Roman" w:hAnsi="Times New Roman" w:cs="Times New Roman"/>
          <w:sz w:val="24"/>
          <w:szCs w:val="24"/>
        </w:rPr>
        <w:t>Leeuw</w:t>
      </w:r>
      <w:proofErr w:type="spellEnd"/>
      <w:r w:rsidRPr="00690797">
        <w:rPr>
          <w:rFonts w:ascii="Times New Roman" w:hAnsi="Times New Roman" w:cs="Times New Roman"/>
          <w:sz w:val="24"/>
          <w:szCs w:val="24"/>
        </w:rPr>
        <w:t xml:space="preserve"> et al., 2021; Amorim, 2025) tendem a relativizar os custos normativos de atitudes autoritárias, o que os leva a perceber tanto Lula quanto Bolsonaro como menos autoritários do que a média do eleitorado. </w:t>
      </w:r>
    </w:p>
    <w:p w:rsidR="00690797" w:rsidRDefault="00355D2F" w:rsidP="00985F7A">
      <w:pPr>
        <w:spacing w:after="0" w:line="360" w:lineRule="auto"/>
        <w:ind w:firstLine="851"/>
        <w:jc w:val="both"/>
        <w:rPr>
          <w:rFonts w:ascii="Times New Roman" w:hAnsi="Times New Roman" w:cs="Times New Roman"/>
          <w:sz w:val="24"/>
          <w:szCs w:val="24"/>
        </w:rPr>
      </w:pPr>
      <w:r w:rsidRPr="00355D2F">
        <w:rPr>
          <w:rFonts w:ascii="Times New Roman" w:hAnsi="Times New Roman" w:cs="Times New Roman"/>
          <w:sz w:val="24"/>
          <w:szCs w:val="24"/>
        </w:rPr>
        <w:t xml:space="preserve">Em conjunto, os achados indicam que a projeção política opera menos como um simples espelhamento afetivo ou como uma demonização </w:t>
      </w:r>
      <w:r w:rsidR="00F84A46">
        <w:rPr>
          <w:rFonts w:ascii="Times New Roman" w:hAnsi="Times New Roman" w:cs="Times New Roman"/>
          <w:sz w:val="24"/>
          <w:szCs w:val="24"/>
        </w:rPr>
        <w:t xml:space="preserve">imediata </w:t>
      </w:r>
      <w:r w:rsidRPr="00355D2F">
        <w:rPr>
          <w:rFonts w:ascii="Times New Roman" w:hAnsi="Times New Roman" w:cs="Times New Roman"/>
          <w:sz w:val="24"/>
          <w:szCs w:val="24"/>
        </w:rPr>
        <w:t xml:space="preserve">do adversário — o </w:t>
      </w:r>
      <w:r w:rsidRPr="00355D2F">
        <w:rPr>
          <w:rFonts w:ascii="Times New Roman" w:hAnsi="Times New Roman" w:cs="Times New Roman"/>
          <w:sz w:val="24"/>
          <w:szCs w:val="24"/>
        </w:rPr>
        <w:lastRenderedPageBreak/>
        <w:t xml:space="preserve">que implicaria uma leitura </w:t>
      </w:r>
      <w:r w:rsidR="00F84A46">
        <w:rPr>
          <w:rFonts w:ascii="Times New Roman" w:hAnsi="Times New Roman" w:cs="Times New Roman"/>
          <w:sz w:val="24"/>
          <w:szCs w:val="24"/>
        </w:rPr>
        <w:t>direta e simplista</w:t>
      </w:r>
      <w:r w:rsidRPr="00355D2F">
        <w:rPr>
          <w:rFonts w:ascii="Times New Roman" w:hAnsi="Times New Roman" w:cs="Times New Roman"/>
          <w:sz w:val="24"/>
          <w:szCs w:val="24"/>
        </w:rPr>
        <w:t xml:space="preserve"> ancorada </w:t>
      </w:r>
      <w:r>
        <w:rPr>
          <w:rFonts w:ascii="Times New Roman" w:hAnsi="Times New Roman" w:cs="Times New Roman"/>
          <w:sz w:val="24"/>
          <w:szCs w:val="24"/>
        </w:rPr>
        <w:t>em pressupostos d</w:t>
      </w:r>
      <w:r w:rsidRPr="00355D2F">
        <w:rPr>
          <w:rFonts w:ascii="Times New Roman" w:hAnsi="Times New Roman" w:cs="Times New Roman"/>
          <w:sz w:val="24"/>
          <w:szCs w:val="24"/>
        </w:rPr>
        <w:t xml:space="preserve">a literatura sobre identidade social e psicologia de grupo — e mais como um mecanismo cognitivo de interpretação seletiva do regime. Esse processo manifesta-se, sobretudo, na maneira como os indivíduos formulam e expressam suas </w:t>
      </w:r>
      <w:r w:rsidR="00D05AC0">
        <w:rPr>
          <w:rFonts w:ascii="Times New Roman" w:hAnsi="Times New Roman" w:cs="Times New Roman"/>
          <w:sz w:val="24"/>
          <w:szCs w:val="24"/>
        </w:rPr>
        <w:t>percepções</w:t>
      </w:r>
      <w:r w:rsidRPr="00355D2F">
        <w:rPr>
          <w:rFonts w:ascii="Times New Roman" w:hAnsi="Times New Roman" w:cs="Times New Roman"/>
          <w:sz w:val="24"/>
          <w:szCs w:val="24"/>
        </w:rPr>
        <w:t xml:space="preserve"> sobre a liderança que apoiam ou, alternativamente, projetam suas próprias predisposições autoritárias quando não se reconhecem em nenhuma das bandeiras políticas em disputa, reduzindo a arena política às suas próprias disposições normativas.</w:t>
      </w:r>
      <w:r>
        <w:rPr>
          <w:rFonts w:ascii="Times New Roman" w:hAnsi="Times New Roman" w:cs="Times New Roman"/>
          <w:sz w:val="24"/>
          <w:szCs w:val="24"/>
        </w:rPr>
        <w:t xml:space="preserve"> </w:t>
      </w:r>
      <w:r w:rsidRPr="00355D2F">
        <w:rPr>
          <w:rFonts w:ascii="Times New Roman" w:hAnsi="Times New Roman" w:cs="Times New Roman"/>
          <w:sz w:val="24"/>
          <w:szCs w:val="24"/>
        </w:rPr>
        <w:t xml:space="preserve">Nesse sentido, as </w:t>
      </w:r>
      <w:r w:rsidR="00D05AC0">
        <w:rPr>
          <w:rFonts w:ascii="Times New Roman" w:hAnsi="Times New Roman" w:cs="Times New Roman"/>
          <w:sz w:val="24"/>
          <w:szCs w:val="24"/>
        </w:rPr>
        <w:t>percepções</w:t>
      </w:r>
      <w:r w:rsidRPr="00355D2F">
        <w:rPr>
          <w:rFonts w:ascii="Times New Roman" w:hAnsi="Times New Roman" w:cs="Times New Roman"/>
          <w:sz w:val="24"/>
          <w:szCs w:val="24"/>
        </w:rPr>
        <w:t xml:space="preserve"> sobre o compromisso democrático das lideranças revelam-se contingentes</w:t>
      </w:r>
      <w:r w:rsidR="00985F7A">
        <w:rPr>
          <w:rFonts w:ascii="Times New Roman" w:hAnsi="Times New Roman" w:cs="Times New Roman"/>
          <w:sz w:val="24"/>
          <w:szCs w:val="24"/>
        </w:rPr>
        <w:t xml:space="preserve"> e</w:t>
      </w:r>
      <w:r w:rsidRPr="00355D2F">
        <w:rPr>
          <w:rFonts w:ascii="Times New Roman" w:hAnsi="Times New Roman" w:cs="Times New Roman"/>
          <w:sz w:val="24"/>
          <w:szCs w:val="24"/>
        </w:rPr>
        <w:t xml:space="preserve"> profundamente politizadas, especialmente em contextos de conflito intenso em torno do significado da democracia e de quem pode, legitimamente, reivindicar sua defesa.</w:t>
      </w:r>
    </w:p>
    <w:p w:rsidR="00355D2F" w:rsidRDefault="00623D11" w:rsidP="00355D2F">
      <w:pPr>
        <w:spacing w:after="0" w:line="360" w:lineRule="auto"/>
        <w:ind w:firstLine="851"/>
        <w:jc w:val="both"/>
        <w:rPr>
          <w:rFonts w:ascii="Times New Roman" w:hAnsi="Times New Roman" w:cs="Times New Roman"/>
          <w:sz w:val="24"/>
          <w:szCs w:val="24"/>
        </w:rPr>
      </w:pPr>
      <w:r w:rsidRPr="00623D11">
        <w:rPr>
          <w:rFonts w:ascii="Times New Roman" w:hAnsi="Times New Roman" w:cs="Times New Roman"/>
          <w:sz w:val="24"/>
          <w:szCs w:val="24"/>
        </w:rPr>
        <w:t xml:space="preserve">Em termos teóricos, os achados do artigo oferecem três implicações centrais para o debate contemporâneo sobre polarização, projeção política e compromisso democrático. Em primeiro lugar, os resultados reforçam a interpretação de que a projeção política atua predominantemente de forma positiva, por assimilação, não havendo evidências consistentes de </w:t>
      </w:r>
      <w:proofErr w:type="spellStart"/>
      <w:r w:rsidRPr="00623D11">
        <w:rPr>
          <w:rFonts w:ascii="Times New Roman" w:hAnsi="Times New Roman" w:cs="Times New Roman"/>
          <w:sz w:val="24"/>
          <w:szCs w:val="24"/>
        </w:rPr>
        <w:t>contra-projeção</w:t>
      </w:r>
      <w:proofErr w:type="spellEnd"/>
      <w:r w:rsidRPr="00623D11">
        <w:rPr>
          <w:rFonts w:ascii="Times New Roman" w:hAnsi="Times New Roman" w:cs="Times New Roman"/>
          <w:sz w:val="24"/>
          <w:szCs w:val="24"/>
        </w:rPr>
        <w:t xml:space="preserve"> em contextos de rejeição afetiva. Isso sugere que os efeitos da afetividade negativa </w:t>
      </w:r>
      <w:r w:rsidR="001972E7">
        <w:rPr>
          <w:rFonts w:ascii="Times New Roman" w:hAnsi="Times New Roman" w:cs="Times New Roman"/>
          <w:sz w:val="24"/>
          <w:szCs w:val="24"/>
        </w:rPr>
        <w:t xml:space="preserve">provavelmente </w:t>
      </w:r>
      <w:r w:rsidRPr="00623D11">
        <w:rPr>
          <w:rFonts w:ascii="Times New Roman" w:hAnsi="Times New Roman" w:cs="Times New Roman"/>
          <w:sz w:val="24"/>
          <w:szCs w:val="24"/>
        </w:rPr>
        <w:t>se expressam</w:t>
      </w:r>
      <w:r w:rsidR="001972E7">
        <w:rPr>
          <w:rFonts w:ascii="Times New Roman" w:hAnsi="Times New Roman" w:cs="Times New Roman"/>
          <w:sz w:val="24"/>
          <w:szCs w:val="24"/>
        </w:rPr>
        <w:t xml:space="preserve">, como suposto pela literatura, </w:t>
      </w:r>
      <w:r w:rsidRPr="00623D11">
        <w:rPr>
          <w:rFonts w:ascii="Times New Roman" w:hAnsi="Times New Roman" w:cs="Times New Roman"/>
          <w:sz w:val="24"/>
          <w:szCs w:val="24"/>
        </w:rPr>
        <w:t>por meio da estereotipagem do adversário, e não pela simples inversão das próprias predisposições normativas, em consonância com argumentos clássicos da psicologia social (Ames, 2004</w:t>
      </w:r>
      <w:r w:rsidR="001972E7">
        <w:rPr>
          <w:rFonts w:ascii="Times New Roman" w:hAnsi="Times New Roman" w:cs="Times New Roman"/>
          <w:sz w:val="24"/>
          <w:szCs w:val="24"/>
        </w:rPr>
        <w:t xml:space="preserve">; </w:t>
      </w:r>
      <w:proofErr w:type="spellStart"/>
      <w:r w:rsidR="001972E7" w:rsidRPr="00647031">
        <w:rPr>
          <w:rFonts w:ascii="Times New Roman" w:hAnsi="Times New Roman" w:cs="Times New Roman"/>
          <w:sz w:val="24"/>
          <w:szCs w:val="24"/>
        </w:rPr>
        <w:t>Amira</w:t>
      </w:r>
      <w:proofErr w:type="spellEnd"/>
      <w:r w:rsidR="001972E7" w:rsidRPr="00647031">
        <w:rPr>
          <w:rFonts w:ascii="Times New Roman" w:hAnsi="Times New Roman" w:cs="Times New Roman"/>
          <w:sz w:val="24"/>
          <w:szCs w:val="24"/>
        </w:rPr>
        <w:t>, 2018</w:t>
      </w:r>
      <w:r w:rsidRPr="00623D11">
        <w:rPr>
          <w:rFonts w:ascii="Times New Roman" w:hAnsi="Times New Roman" w:cs="Times New Roman"/>
          <w:sz w:val="24"/>
          <w:szCs w:val="24"/>
        </w:rPr>
        <w:t>).</w:t>
      </w:r>
    </w:p>
    <w:p w:rsidR="00623D11" w:rsidRDefault="00623D11" w:rsidP="00355D2F">
      <w:pPr>
        <w:spacing w:after="0" w:line="360" w:lineRule="auto"/>
        <w:ind w:firstLine="851"/>
        <w:jc w:val="both"/>
        <w:rPr>
          <w:rFonts w:ascii="Times New Roman" w:hAnsi="Times New Roman" w:cs="Times New Roman"/>
          <w:sz w:val="24"/>
          <w:szCs w:val="24"/>
        </w:rPr>
      </w:pPr>
      <w:r w:rsidRPr="00623D11">
        <w:rPr>
          <w:rFonts w:ascii="Times New Roman" w:hAnsi="Times New Roman" w:cs="Times New Roman"/>
          <w:sz w:val="24"/>
          <w:szCs w:val="24"/>
        </w:rPr>
        <w:t xml:space="preserve">Em segundo lugar, </w:t>
      </w:r>
      <w:r w:rsidR="00F84A46">
        <w:rPr>
          <w:rFonts w:ascii="Times New Roman" w:hAnsi="Times New Roman" w:cs="Times New Roman"/>
          <w:sz w:val="24"/>
          <w:szCs w:val="24"/>
        </w:rPr>
        <w:t>em contextos de disputas</w:t>
      </w:r>
      <w:r w:rsidR="0072094D">
        <w:rPr>
          <w:rFonts w:ascii="Times New Roman" w:hAnsi="Times New Roman" w:cs="Times New Roman"/>
          <w:sz w:val="24"/>
          <w:szCs w:val="24"/>
        </w:rPr>
        <w:t xml:space="preserve"> sobre normas do regime, </w:t>
      </w:r>
      <w:r w:rsidRPr="00623D11">
        <w:rPr>
          <w:rFonts w:ascii="Times New Roman" w:hAnsi="Times New Roman" w:cs="Times New Roman"/>
          <w:sz w:val="24"/>
          <w:szCs w:val="24"/>
        </w:rPr>
        <w:t>a projeção positiva revela-se um mecanismo seletivo e condicionado: manifesta-se com maior intensidade apenas em pautas normativamente consensuais</w:t>
      </w:r>
      <w:r>
        <w:rPr>
          <w:rFonts w:ascii="Times New Roman" w:hAnsi="Times New Roman" w:cs="Times New Roman"/>
          <w:sz w:val="24"/>
          <w:szCs w:val="24"/>
        </w:rPr>
        <w:t>,</w:t>
      </w:r>
      <w:r w:rsidRPr="00623D11">
        <w:rPr>
          <w:rFonts w:ascii="Times New Roman" w:hAnsi="Times New Roman" w:cs="Times New Roman"/>
          <w:sz w:val="24"/>
          <w:szCs w:val="24"/>
        </w:rPr>
        <w:t xml:space="preserve"> como o respeito aos resultados eleitorais, nas quais os custos simbólicos d</w:t>
      </w:r>
      <w:r w:rsidR="0072094D">
        <w:rPr>
          <w:rFonts w:ascii="Times New Roman" w:hAnsi="Times New Roman" w:cs="Times New Roman"/>
          <w:sz w:val="24"/>
          <w:szCs w:val="24"/>
        </w:rPr>
        <w:t>e ver o candidato que o representa como um “vilão” são muito maiores</w:t>
      </w:r>
      <w:r w:rsidRPr="00623D11">
        <w:rPr>
          <w:rFonts w:ascii="Times New Roman" w:hAnsi="Times New Roman" w:cs="Times New Roman"/>
          <w:sz w:val="24"/>
          <w:szCs w:val="24"/>
        </w:rPr>
        <w:t xml:space="preserve">, tendendo </w:t>
      </w:r>
      <w:r w:rsidR="0072094D">
        <w:rPr>
          <w:rFonts w:ascii="Times New Roman" w:hAnsi="Times New Roman" w:cs="Times New Roman"/>
          <w:sz w:val="24"/>
          <w:szCs w:val="24"/>
        </w:rPr>
        <w:t xml:space="preserve">o efeito dessa </w:t>
      </w:r>
      <w:r>
        <w:rPr>
          <w:rFonts w:ascii="Times New Roman" w:hAnsi="Times New Roman" w:cs="Times New Roman"/>
          <w:sz w:val="24"/>
          <w:szCs w:val="24"/>
        </w:rPr>
        <w:t xml:space="preserve">projeção </w:t>
      </w:r>
      <w:r w:rsidRPr="00623D11">
        <w:rPr>
          <w:rFonts w:ascii="Times New Roman" w:hAnsi="Times New Roman" w:cs="Times New Roman"/>
          <w:sz w:val="24"/>
          <w:szCs w:val="24"/>
        </w:rPr>
        <w:t xml:space="preserve">a desaparecer em dimensões </w:t>
      </w:r>
      <w:r w:rsidR="0072094D">
        <w:rPr>
          <w:rFonts w:ascii="Times New Roman" w:hAnsi="Times New Roman" w:cs="Times New Roman"/>
          <w:sz w:val="24"/>
          <w:szCs w:val="24"/>
        </w:rPr>
        <w:t xml:space="preserve"> normativamente ainda em disputa</w:t>
      </w:r>
      <w:r w:rsidRPr="00623D11">
        <w:rPr>
          <w:rFonts w:ascii="Times New Roman" w:hAnsi="Times New Roman" w:cs="Times New Roman"/>
          <w:sz w:val="24"/>
          <w:szCs w:val="24"/>
        </w:rPr>
        <w:t>.</w:t>
      </w:r>
    </w:p>
    <w:p w:rsidR="00623D11" w:rsidRDefault="00623D11" w:rsidP="00355D2F">
      <w:pPr>
        <w:spacing w:after="0" w:line="360" w:lineRule="auto"/>
        <w:ind w:firstLine="851"/>
        <w:jc w:val="both"/>
        <w:rPr>
          <w:rFonts w:ascii="Times New Roman" w:hAnsi="Times New Roman" w:cs="Times New Roman"/>
          <w:sz w:val="24"/>
          <w:szCs w:val="24"/>
        </w:rPr>
      </w:pPr>
      <w:r w:rsidRPr="00623D11">
        <w:rPr>
          <w:rFonts w:ascii="Times New Roman" w:hAnsi="Times New Roman" w:cs="Times New Roman"/>
          <w:sz w:val="24"/>
          <w:szCs w:val="24"/>
        </w:rPr>
        <w:t xml:space="preserve">Em terceiro lugar, o estudo evidencia que os efeitos cognitivos da polarização não se limitam aos polos afetivos, alcançando também indivíduos situados fora deles. Entre </w:t>
      </w:r>
      <w:r w:rsidR="006826BD">
        <w:rPr>
          <w:rFonts w:ascii="Times New Roman" w:hAnsi="Times New Roman" w:cs="Times New Roman"/>
          <w:sz w:val="24"/>
          <w:szCs w:val="24"/>
        </w:rPr>
        <w:t>os</w:t>
      </w:r>
      <w:r w:rsidRPr="00623D11">
        <w:rPr>
          <w:rFonts w:ascii="Times New Roman" w:hAnsi="Times New Roman" w:cs="Times New Roman"/>
          <w:sz w:val="24"/>
          <w:szCs w:val="24"/>
        </w:rPr>
        <w:t xml:space="preserve"> respondentes</w:t>
      </w:r>
      <w:r>
        <w:rPr>
          <w:rFonts w:ascii="Times New Roman" w:hAnsi="Times New Roman" w:cs="Times New Roman"/>
          <w:sz w:val="24"/>
          <w:szCs w:val="24"/>
        </w:rPr>
        <w:t xml:space="preserve"> “nem-nem”</w:t>
      </w:r>
      <w:r w:rsidRPr="00623D11">
        <w:rPr>
          <w:rFonts w:ascii="Times New Roman" w:hAnsi="Times New Roman" w:cs="Times New Roman"/>
          <w:sz w:val="24"/>
          <w:szCs w:val="24"/>
        </w:rPr>
        <w:t>, e</w:t>
      </w:r>
      <w:r w:rsidR="001972E7">
        <w:rPr>
          <w:rFonts w:ascii="Times New Roman" w:hAnsi="Times New Roman" w:cs="Times New Roman"/>
          <w:sz w:val="24"/>
          <w:szCs w:val="24"/>
        </w:rPr>
        <w:t>specificamente</w:t>
      </w:r>
      <w:r w:rsidRPr="00623D11">
        <w:rPr>
          <w:rFonts w:ascii="Times New Roman" w:hAnsi="Times New Roman" w:cs="Times New Roman"/>
          <w:sz w:val="24"/>
          <w:szCs w:val="24"/>
        </w:rPr>
        <w:t xml:space="preserve"> aqueles com predisposições autoritárias, observa-se um padrão de projeção difusa do autoritarismo, no qual a arena política como um todo é percebida como </w:t>
      </w:r>
      <w:r>
        <w:rPr>
          <w:rFonts w:ascii="Times New Roman" w:hAnsi="Times New Roman" w:cs="Times New Roman"/>
          <w:sz w:val="24"/>
          <w:szCs w:val="24"/>
        </w:rPr>
        <w:t>igualmente autoritária</w:t>
      </w:r>
      <w:r w:rsidRPr="00623D11">
        <w:rPr>
          <w:rFonts w:ascii="Times New Roman" w:hAnsi="Times New Roman" w:cs="Times New Roman"/>
          <w:sz w:val="24"/>
          <w:szCs w:val="24"/>
        </w:rPr>
        <w:t xml:space="preserve">, levando à </w:t>
      </w:r>
      <w:r w:rsidR="006826BD">
        <w:rPr>
          <w:rFonts w:ascii="Times New Roman" w:hAnsi="Times New Roman" w:cs="Times New Roman"/>
          <w:sz w:val="24"/>
          <w:szCs w:val="24"/>
        </w:rPr>
        <w:t>projeção</w:t>
      </w:r>
      <w:r w:rsidRPr="00623D11">
        <w:rPr>
          <w:rFonts w:ascii="Times New Roman" w:hAnsi="Times New Roman" w:cs="Times New Roman"/>
          <w:sz w:val="24"/>
          <w:szCs w:val="24"/>
        </w:rPr>
        <w:t xml:space="preserve"> simultânea de disposições autoritárias </w:t>
      </w:r>
      <w:r>
        <w:rPr>
          <w:rFonts w:ascii="Times New Roman" w:hAnsi="Times New Roman" w:cs="Times New Roman"/>
          <w:sz w:val="24"/>
          <w:szCs w:val="24"/>
        </w:rPr>
        <w:t>a todo o espectro de lideranças (</w:t>
      </w:r>
      <w:r w:rsidR="006826BD">
        <w:rPr>
          <w:rFonts w:ascii="Times New Roman" w:hAnsi="Times New Roman" w:cs="Times New Roman"/>
          <w:sz w:val="24"/>
          <w:szCs w:val="24"/>
        </w:rPr>
        <w:t xml:space="preserve">reforçando a máxima </w:t>
      </w:r>
      <w:r w:rsidR="001972E7">
        <w:rPr>
          <w:rFonts w:ascii="Times New Roman" w:hAnsi="Times New Roman" w:cs="Times New Roman"/>
          <w:sz w:val="24"/>
          <w:szCs w:val="24"/>
        </w:rPr>
        <w:t xml:space="preserve">difundida pelo senso comum </w:t>
      </w:r>
      <w:r w:rsidR="006826BD">
        <w:rPr>
          <w:rFonts w:ascii="Times New Roman" w:hAnsi="Times New Roman" w:cs="Times New Roman"/>
          <w:sz w:val="24"/>
          <w:szCs w:val="24"/>
        </w:rPr>
        <w:t xml:space="preserve">de que </w:t>
      </w:r>
      <w:r>
        <w:rPr>
          <w:rFonts w:ascii="Times New Roman" w:hAnsi="Times New Roman" w:cs="Times New Roman"/>
          <w:sz w:val="24"/>
          <w:szCs w:val="24"/>
        </w:rPr>
        <w:t>“político é tudo igual”)</w:t>
      </w:r>
      <w:r w:rsidRPr="00623D11">
        <w:rPr>
          <w:rFonts w:ascii="Times New Roman" w:hAnsi="Times New Roman" w:cs="Times New Roman"/>
          <w:sz w:val="24"/>
          <w:szCs w:val="24"/>
        </w:rPr>
        <w:t xml:space="preserve">. Por fim, ao demonstrar que ideologias ancoradas em legados autoritários contribuem para relativizar os custos normativos do autoritarismo e para </w:t>
      </w:r>
      <w:r w:rsidR="00D05AC0">
        <w:rPr>
          <w:rFonts w:ascii="Times New Roman" w:hAnsi="Times New Roman" w:cs="Times New Roman"/>
          <w:sz w:val="24"/>
          <w:szCs w:val="24"/>
        </w:rPr>
        <w:t>percepções</w:t>
      </w:r>
      <w:r w:rsidRPr="00623D11">
        <w:rPr>
          <w:rFonts w:ascii="Times New Roman" w:hAnsi="Times New Roman" w:cs="Times New Roman"/>
          <w:sz w:val="24"/>
          <w:szCs w:val="24"/>
        </w:rPr>
        <w:t xml:space="preserve"> mais indulgentes das lideranças </w:t>
      </w:r>
      <w:r w:rsidRPr="00623D11">
        <w:rPr>
          <w:rFonts w:ascii="Times New Roman" w:hAnsi="Times New Roman" w:cs="Times New Roman"/>
          <w:sz w:val="24"/>
          <w:szCs w:val="24"/>
        </w:rPr>
        <w:lastRenderedPageBreak/>
        <w:t xml:space="preserve">políticas, o artigo sugere que a erosão do compromisso democrático pode ocorrer não apenas pela rejeição explícita </w:t>
      </w:r>
      <w:r w:rsidR="001972E7">
        <w:rPr>
          <w:rFonts w:ascii="Times New Roman" w:hAnsi="Times New Roman" w:cs="Times New Roman"/>
          <w:sz w:val="24"/>
          <w:szCs w:val="24"/>
        </w:rPr>
        <w:t>de normas</w:t>
      </w:r>
      <w:r w:rsidRPr="00623D11">
        <w:rPr>
          <w:rFonts w:ascii="Times New Roman" w:hAnsi="Times New Roman" w:cs="Times New Roman"/>
          <w:sz w:val="24"/>
          <w:szCs w:val="24"/>
        </w:rPr>
        <w:t>, mas também pela normalização cognitiva de práticas iliberais em contextos de intensa disputa sobre o significado da democracia.</w:t>
      </w:r>
    </w:p>
    <w:p w:rsidR="00361D47" w:rsidRDefault="00361D47" w:rsidP="00355D2F">
      <w:pPr>
        <w:spacing w:after="0" w:line="360" w:lineRule="auto"/>
        <w:ind w:firstLine="851"/>
        <w:jc w:val="both"/>
        <w:rPr>
          <w:rFonts w:ascii="Times New Roman" w:hAnsi="Times New Roman" w:cs="Times New Roman"/>
          <w:sz w:val="24"/>
          <w:szCs w:val="24"/>
        </w:rPr>
      </w:pPr>
      <w:r w:rsidRPr="00361D47">
        <w:rPr>
          <w:rFonts w:ascii="Times New Roman" w:hAnsi="Times New Roman" w:cs="Times New Roman"/>
          <w:sz w:val="24"/>
          <w:szCs w:val="24"/>
        </w:rPr>
        <w:t>A seção seguinte apresenta o arcabouço teórico que integra a literatura sobre projeção política, polarização afetiva e compromisso democrático, situando o debate em contextos marcados por elevada polarização e pela persistência de legados autoritários. Na sequência, a seção de dados e metodologia descreve a base empírica mobilizada, a operacionalização das variáveis centrais e a estratégia analítica empregada para o teste das hipóteses. A seção de resultados traz, inicialmente, uma análise descritiva das percepções sobre o compromisso democrático de Lula e Bolsonaro e, em seguida, os modelos multivariados</w:t>
      </w:r>
      <w:r>
        <w:rPr>
          <w:rFonts w:ascii="Times New Roman" w:hAnsi="Times New Roman" w:cs="Times New Roman"/>
          <w:sz w:val="24"/>
          <w:szCs w:val="24"/>
        </w:rPr>
        <w:t xml:space="preserve"> com interação</w:t>
      </w:r>
      <w:r w:rsidRPr="00361D47">
        <w:rPr>
          <w:rFonts w:ascii="Times New Roman" w:hAnsi="Times New Roman" w:cs="Times New Roman"/>
          <w:sz w:val="24"/>
          <w:szCs w:val="24"/>
        </w:rPr>
        <w:t xml:space="preserve"> que examinam os mecanismos de projeção</w:t>
      </w:r>
      <w:r w:rsidR="005D53AF">
        <w:rPr>
          <w:rFonts w:ascii="Times New Roman" w:hAnsi="Times New Roman" w:cs="Times New Roman"/>
          <w:sz w:val="24"/>
          <w:szCs w:val="24"/>
        </w:rPr>
        <w:t xml:space="preserve"> política propostos</w:t>
      </w:r>
      <w:r w:rsidRPr="00361D47">
        <w:rPr>
          <w:rFonts w:ascii="Times New Roman" w:hAnsi="Times New Roman" w:cs="Times New Roman"/>
          <w:sz w:val="24"/>
          <w:szCs w:val="24"/>
        </w:rPr>
        <w:t>. Por fim, as considerações finais sintetizam os principais achados, discutem suas implicações teóricas, explicitam as limitações da análise e indicam agendas promissoras para pesquisas futuras.</w:t>
      </w:r>
    </w:p>
    <w:p w:rsidR="00355D2F" w:rsidRDefault="00355D2F" w:rsidP="00355D2F">
      <w:pPr>
        <w:spacing w:after="0" w:line="360" w:lineRule="auto"/>
        <w:jc w:val="both"/>
        <w:rPr>
          <w:rFonts w:ascii="Times New Roman" w:hAnsi="Times New Roman" w:cs="Times New Roman"/>
          <w:sz w:val="24"/>
          <w:szCs w:val="24"/>
        </w:rPr>
      </w:pPr>
    </w:p>
    <w:p w:rsidR="00647031" w:rsidRPr="00647031" w:rsidRDefault="00647031" w:rsidP="00FC7671">
      <w:pPr>
        <w:spacing w:after="0" w:line="360" w:lineRule="auto"/>
        <w:jc w:val="both"/>
        <w:rPr>
          <w:rFonts w:ascii="Times New Roman" w:hAnsi="Times New Roman" w:cs="Times New Roman"/>
          <w:b/>
          <w:bCs/>
          <w:sz w:val="24"/>
          <w:szCs w:val="24"/>
        </w:rPr>
      </w:pPr>
      <w:r w:rsidRPr="00647031">
        <w:rPr>
          <w:rFonts w:ascii="Times New Roman" w:hAnsi="Times New Roman" w:cs="Times New Roman"/>
          <w:b/>
          <w:bCs/>
          <w:sz w:val="24"/>
          <w:szCs w:val="24"/>
        </w:rPr>
        <w:t>Projeção política em contextos de polarização afetiva</w:t>
      </w:r>
    </w:p>
    <w:p w:rsidR="00647031" w:rsidRDefault="00647031" w:rsidP="00FC7671">
      <w:pPr>
        <w:spacing w:after="0" w:line="360" w:lineRule="auto"/>
        <w:jc w:val="both"/>
        <w:rPr>
          <w:rFonts w:ascii="Times New Roman" w:hAnsi="Times New Roman" w:cs="Times New Roman"/>
          <w:sz w:val="24"/>
          <w:szCs w:val="24"/>
        </w:rPr>
      </w:pPr>
    </w:p>
    <w:p w:rsidR="00647031" w:rsidRDefault="00647031" w:rsidP="00647031">
      <w:pPr>
        <w:spacing w:after="0" w:line="360" w:lineRule="auto"/>
        <w:ind w:firstLine="851"/>
        <w:jc w:val="both"/>
        <w:rPr>
          <w:rFonts w:ascii="Times New Roman" w:hAnsi="Times New Roman" w:cs="Times New Roman"/>
          <w:sz w:val="24"/>
          <w:szCs w:val="24"/>
        </w:rPr>
      </w:pPr>
      <w:r w:rsidRPr="00647031">
        <w:rPr>
          <w:rFonts w:ascii="Times New Roman" w:hAnsi="Times New Roman" w:cs="Times New Roman"/>
          <w:sz w:val="24"/>
          <w:szCs w:val="24"/>
        </w:rPr>
        <w:t>Os estudos clássicos da psicologia social há muito se dedicam a compreender as condições sob as quais os indivíduos recorrem à projeção</w:t>
      </w:r>
      <w:r>
        <w:rPr>
          <w:rFonts w:ascii="Times New Roman" w:hAnsi="Times New Roman" w:cs="Times New Roman"/>
          <w:sz w:val="24"/>
          <w:szCs w:val="24"/>
        </w:rPr>
        <w:t>,</w:t>
      </w:r>
      <w:r w:rsidRPr="00647031">
        <w:rPr>
          <w:rFonts w:ascii="Times New Roman" w:hAnsi="Times New Roman" w:cs="Times New Roman"/>
          <w:sz w:val="24"/>
          <w:szCs w:val="24"/>
        </w:rPr>
        <w:t xml:space="preserve"> isto é, ao uso de si mesmos como referência</w:t>
      </w:r>
      <w:r>
        <w:rPr>
          <w:rFonts w:ascii="Times New Roman" w:hAnsi="Times New Roman" w:cs="Times New Roman"/>
          <w:sz w:val="24"/>
          <w:szCs w:val="24"/>
        </w:rPr>
        <w:t>,</w:t>
      </w:r>
      <w:r w:rsidRPr="00647031">
        <w:rPr>
          <w:rFonts w:ascii="Times New Roman" w:hAnsi="Times New Roman" w:cs="Times New Roman"/>
          <w:sz w:val="24"/>
          <w:szCs w:val="24"/>
        </w:rPr>
        <w:t xml:space="preserve"> ou, alternativamente, à estereotipagem, entendida como o emprego de crenças generalizadas sobre grupos sociais, para inferir a prevalência de atitudes e características em </w:t>
      </w:r>
      <w:r w:rsidR="00C03561">
        <w:rPr>
          <w:rFonts w:ascii="Times New Roman" w:hAnsi="Times New Roman" w:cs="Times New Roman"/>
          <w:sz w:val="24"/>
          <w:szCs w:val="24"/>
        </w:rPr>
        <w:t>grupos</w:t>
      </w:r>
      <w:r w:rsidRPr="00647031">
        <w:rPr>
          <w:rFonts w:ascii="Times New Roman" w:hAnsi="Times New Roman" w:cs="Times New Roman"/>
          <w:sz w:val="24"/>
          <w:szCs w:val="24"/>
        </w:rPr>
        <w:t xml:space="preserve">, especialmente na ausência de informação direta. A literatura inicial nesse campo indicava que a similaridade percebida entre o indivíduo e o grupo-alvo desempenha papel central nesse processo: quanto maior a percepção subjetiva de semelhança, maior a propensão a inferir que o grupo compartilha atitudes e preferências próprias, ainda que tal percepção não corresponda de maneira consistente à similaridade objetiva mensurável empiricamente (Ames, 2004). </w:t>
      </w:r>
    </w:p>
    <w:p w:rsidR="00900516" w:rsidRDefault="00647031" w:rsidP="00647031">
      <w:pPr>
        <w:spacing w:after="0" w:line="360" w:lineRule="auto"/>
        <w:ind w:firstLine="851"/>
        <w:jc w:val="both"/>
        <w:rPr>
          <w:rFonts w:ascii="Times New Roman" w:hAnsi="Times New Roman" w:cs="Times New Roman"/>
          <w:sz w:val="24"/>
          <w:szCs w:val="24"/>
        </w:rPr>
      </w:pPr>
      <w:r w:rsidRPr="00647031">
        <w:rPr>
          <w:rFonts w:ascii="Times New Roman" w:hAnsi="Times New Roman" w:cs="Times New Roman"/>
          <w:sz w:val="24"/>
          <w:szCs w:val="24"/>
        </w:rPr>
        <w:t>De forma complementar, quando os indivíduos se percebem como distantes do grupo-alvo, suas inferências passam a se apoiar mais intensamente em estereótipos sociais disponíveis, o que sugere que a percepção de similaridade reduz o recurso à estereotipagem. Ademais, essa literatura apresenta evidências de uma relação inversa entre projeção e estereotipagem, indicando que esses mecanismos operam como estratégias inferenciais concorrentes, e não como vieses independentes que atuariam simultaneamente de modo aditivo (Ames, 2004).</w:t>
      </w:r>
    </w:p>
    <w:p w:rsidR="00647031" w:rsidRDefault="00647031" w:rsidP="00647031">
      <w:pPr>
        <w:spacing w:after="0" w:line="360" w:lineRule="auto"/>
        <w:ind w:firstLine="851"/>
        <w:jc w:val="both"/>
        <w:rPr>
          <w:rFonts w:ascii="Times New Roman" w:hAnsi="Times New Roman" w:cs="Times New Roman"/>
          <w:sz w:val="24"/>
          <w:szCs w:val="24"/>
        </w:rPr>
      </w:pPr>
      <w:r w:rsidRPr="00647031">
        <w:rPr>
          <w:rFonts w:ascii="Times New Roman" w:hAnsi="Times New Roman" w:cs="Times New Roman"/>
          <w:sz w:val="24"/>
          <w:szCs w:val="24"/>
        </w:rPr>
        <w:lastRenderedPageBreak/>
        <w:t xml:space="preserve">No âmbito da Ciência Política, esses insights passaram a ser mobilizados </w:t>
      </w:r>
      <w:r>
        <w:rPr>
          <w:rFonts w:ascii="Times New Roman" w:hAnsi="Times New Roman" w:cs="Times New Roman"/>
          <w:sz w:val="24"/>
          <w:szCs w:val="24"/>
        </w:rPr>
        <w:t xml:space="preserve">incialmente </w:t>
      </w:r>
      <w:r w:rsidRPr="00647031">
        <w:rPr>
          <w:rFonts w:ascii="Times New Roman" w:hAnsi="Times New Roman" w:cs="Times New Roman"/>
          <w:sz w:val="24"/>
          <w:szCs w:val="24"/>
        </w:rPr>
        <w:t xml:space="preserve">para compreender como eleitores </w:t>
      </w:r>
      <w:r w:rsidR="00D05AC0">
        <w:rPr>
          <w:rFonts w:ascii="Times New Roman" w:hAnsi="Times New Roman" w:cs="Times New Roman"/>
          <w:sz w:val="24"/>
          <w:szCs w:val="24"/>
        </w:rPr>
        <w:t>percebem</w:t>
      </w:r>
      <w:r w:rsidRPr="00647031">
        <w:rPr>
          <w:rFonts w:ascii="Times New Roman" w:hAnsi="Times New Roman" w:cs="Times New Roman"/>
          <w:sz w:val="24"/>
          <w:szCs w:val="24"/>
        </w:rPr>
        <w:t xml:space="preserve"> lideranças políticas, em especial no que se refere à atribuição de características pessoais e posições políticas a candidatos e partidos. Pesquisas influentes dessa vertente demonstraram que </w:t>
      </w:r>
      <w:r w:rsidR="00D05AC0">
        <w:rPr>
          <w:rFonts w:ascii="Times New Roman" w:hAnsi="Times New Roman" w:cs="Times New Roman"/>
          <w:sz w:val="24"/>
          <w:szCs w:val="24"/>
        </w:rPr>
        <w:t>percepções</w:t>
      </w:r>
      <w:r w:rsidRPr="00647031">
        <w:rPr>
          <w:rFonts w:ascii="Times New Roman" w:hAnsi="Times New Roman" w:cs="Times New Roman"/>
          <w:sz w:val="24"/>
          <w:szCs w:val="24"/>
        </w:rPr>
        <w:t xml:space="preserve"> afetivas positivas e identificações políticas consistentes levam os indivíduos a projetar suas próprias características e preferências em líderes de quem gostam, produzindo evidências claras de projeção positiva, em consonância com expectativas derivadas da psicologia social (Castelli, </w:t>
      </w:r>
      <w:proofErr w:type="spellStart"/>
      <w:r w:rsidRPr="00647031">
        <w:rPr>
          <w:rFonts w:ascii="Times New Roman" w:hAnsi="Times New Roman" w:cs="Times New Roman"/>
          <w:sz w:val="24"/>
          <w:szCs w:val="24"/>
        </w:rPr>
        <w:t>Arcuri</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Carraro</w:t>
      </w:r>
      <w:proofErr w:type="spellEnd"/>
      <w:r w:rsidRPr="00647031">
        <w:rPr>
          <w:rFonts w:ascii="Times New Roman" w:hAnsi="Times New Roman" w:cs="Times New Roman"/>
          <w:sz w:val="24"/>
          <w:szCs w:val="24"/>
        </w:rPr>
        <w:t xml:space="preserve">, 2009; </w:t>
      </w:r>
      <w:proofErr w:type="spellStart"/>
      <w:r w:rsidRPr="00647031">
        <w:rPr>
          <w:rFonts w:ascii="Times New Roman" w:hAnsi="Times New Roman" w:cs="Times New Roman"/>
          <w:sz w:val="24"/>
          <w:szCs w:val="24"/>
        </w:rPr>
        <w:t>Lerman</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Sadin</w:t>
      </w:r>
      <w:proofErr w:type="spellEnd"/>
      <w:r w:rsidRPr="00647031">
        <w:rPr>
          <w:rFonts w:ascii="Times New Roman" w:hAnsi="Times New Roman" w:cs="Times New Roman"/>
          <w:sz w:val="24"/>
          <w:szCs w:val="24"/>
        </w:rPr>
        <w:t xml:space="preserve">, 2016). </w:t>
      </w:r>
    </w:p>
    <w:p w:rsidR="00647031" w:rsidRDefault="00647031" w:rsidP="00647031">
      <w:pPr>
        <w:spacing w:after="0" w:line="360" w:lineRule="auto"/>
        <w:ind w:firstLine="851"/>
        <w:jc w:val="both"/>
        <w:rPr>
          <w:rFonts w:ascii="Times New Roman" w:hAnsi="Times New Roman" w:cs="Times New Roman"/>
          <w:sz w:val="24"/>
          <w:szCs w:val="24"/>
        </w:rPr>
      </w:pPr>
      <w:r w:rsidRPr="00647031">
        <w:rPr>
          <w:rFonts w:ascii="Times New Roman" w:hAnsi="Times New Roman" w:cs="Times New Roman"/>
          <w:sz w:val="24"/>
          <w:szCs w:val="24"/>
        </w:rPr>
        <w:t xml:space="preserve">Em contraste com os achados mais clássicos, contudo, parte dessa literatura também identificou evidências robustas de projeção negativa, especialmente no plano da atribuição de características pessoais indesejáveis a políticos do campo adversário (Castelli, </w:t>
      </w:r>
      <w:proofErr w:type="spellStart"/>
      <w:r w:rsidRPr="00647031">
        <w:rPr>
          <w:rFonts w:ascii="Times New Roman" w:hAnsi="Times New Roman" w:cs="Times New Roman"/>
          <w:sz w:val="24"/>
          <w:szCs w:val="24"/>
        </w:rPr>
        <w:t>Arcuri</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Carraro</w:t>
      </w:r>
      <w:proofErr w:type="spellEnd"/>
      <w:r w:rsidRPr="00647031">
        <w:rPr>
          <w:rFonts w:ascii="Times New Roman" w:hAnsi="Times New Roman" w:cs="Times New Roman"/>
          <w:sz w:val="24"/>
          <w:szCs w:val="24"/>
        </w:rPr>
        <w:t xml:space="preserve">, 2009; </w:t>
      </w:r>
      <w:proofErr w:type="spellStart"/>
      <w:r w:rsidRPr="00647031">
        <w:rPr>
          <w:rFonts w:ascii="Times New Roman" w:hAnsi="Times New Roman" w:cs="Times New Roman"/>
          <w:sz w:val="24"/>
          <w:szCs w:val="24"/>
        </w:rPr>
        <w:t>Denning</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Hodges</w:t>
      </w:r>
      <w:proofErr w:type="spellEnd"/>
      <w:r w:rsidRPr="00647031">
        <w:rPr>
          <w:rFonts w:ascii="Times New Roman" w:hAnsi="Times New Roman" w:cs="Times New Roman"/>
          <w:sz w:val="24"/>
          <w:szCs w:val="24"/>
        </w:rPr>
        <w:t xml:space="preserve">, 2022). Os resultados indicam, ademais, que a projeção positiva tende a ser particularmente intensa no caso de lideranças populares e amplamente conhecidas, ao passo que a projeção negativa se manifesta com maior força em relação a líderes menos proeminentes do campo político adversário (Castelli, </w:t>
      </w:r>
      <w:proofErr w:type="spellStart"/>
      <w:r w:rsidRPr="00647031">
        <w:rPr>
          <w:rFonts w:ascii="Times New Roman" w:hAnsi="Times New Roman" w:cs="Times New Roman"/>
          <w:sz w:val="24"/>
          <w:szCs w:val="24"/>
        </w:rPr>
        <w:t>Arcuri</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Carraro</w:t>
      </w:r>
      <w:proofErr w:type="spellEnd"/>
      <w:r w:rsidRPr="00647031">
        <w:rPr>
          <w:rFonts w:ascii="Times New Roman" w:hAnsi="Times New Roman" w:cs="Times New Roman"/>
          <w:sz w:val="24"/>
          <w:szCs w:val="24"/>
        </w:rPr>
        <w:t>, 2009).</w:t>
      </w:r>
    </w:p>
    <w:p w:rsidR="00647031" w:rsidRDefault="00647031" w:rsidP="00647031">
      <w:pPr>
        <w:spacing w:after="0" w:line="360" w:lineRule="auto"/>
        <w:ind w:firstLine="851"/>
        <w:jc w:val="both"/>
        <w:rPr>
          <w:rFonts w:ascii="Times New Roman" w:hAnsi="Times New Roman" w:cs="Times New Roman"/>
          <w:sz w:val="24"/>
          <w:szCs w:val="24"/>
        </w:rPr>
      </w:pPr>
      <w:r w:rsidRPr="00647031">
        <w:rPr>
          <w:rFonts w:ascii="Times New Roman" w:hAnsi="Times New Roman" w:cs="Times New Roman"/>
          <w:sz w:val="24"/>
          <w:szCs w:val="24"/>
        </w:rPr>
        <w:t>Esse debate ganhou novo impulso com a constatação empírica de um crescimento acentuado da polarização afetiva ao longo do tempo, especialmente em contextos como o norte-americano, onde ela se mostrou significativamente mais intensa do que a polarização ideológica (</w:t>
      </w:r>
      <w:proofErr w:type="spellStart"/>
      <w:r w:rsidRPr="00647031">
        <w:rPr>
          <w:rFonts w:ascii="Times New Roman" w:hAnsi="Times New Roman" w:cs="Times New Roman"/>
          <w:sz w:val="24"/>
          <w:szCs w:val="24"/>
        </w:rPr>
        <w:t>Iyengar</w:t>
      </w:r>
      <w:proofErr w:type="spellEnd"/>
      <w:r w:rsidRPr="00647031">
        <w:rPr>
          <w:rFonts w:ascii="Times New Roman" w:hAnsi="Times New Roman" w:cs="Times New Roman"/>
          <w:sz w:val="24"/>
          <w:szCs w:val="24"/>
        </w:rPr>
        <w:t xml:space="preserve">, </w:t>
      </w:r>
      <w:proofErr w:type="spellStart"/>
      <w:r w:rsidRPr="00647031">
        <w:rPr>
          <w:rFonts w:ascii="Times New Roman" w:hAnsi="Times New Roman" w:cs="Times New Roman"/>
          <w:sz w:val="24"/>
          <w:szCs w:val="24"/>
        </w:rPr>
        <w:t>Sood</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Lelkes</w:t>
      </w:r>
      <w:proofErr w:type="spellEnd"/>
      <w:r w:rsidRPr="00647031">
        <w:rPr>
          <w:rFonts w:ascii="Times New Roman" w:hAnsi="Times New Roman" w:cs="Times New Roman"/>
          <w:sz w:val="24"/>
          <w:szCs w:val="24"/>
        </w:rPr>
        <w:t>, 2012; Mason, 2018). Evidências acumuladas indicam que a polarização afetiva contemporânea reproduz, de maneira notavelmente fiel, padrões clássicos de conflito intergrupal identificados pela psicologia social: eleitores passam a se comportar como membros de grupos mínimos, exibindo favoritismo sistemático em relação ao próprio grupo, desumanização simbólica do adversário e distorções persistentes na percepção da realidade objetiva (Mason, 2018).</w:t>
      </w:r>
    </w:p>
    <w:p w:rsidR="00647031" w:rsidRDefault="00647031" w:rsidP="00647031">
      <w:pPr>
        <w:spacing w:after="0" w:line="360" w:lineRule="auto"/>
        <w:ind w:firstLine="851"/>
        <w:jc w:val="both"/>
        <w:rPr>
          <w:rFonts w:ascii="Times New Roman" w:hAnsi="Times New Roman" w:cs="Times New Roman"/>
          <w:sz w:val="24"/>
          <w:szCs w:val="24"/>
        </w:rPr>
      </w:pPr>
      <w:r w:rsidRPr="00647031">
        <w:rPr>
          <w:rFonts w:ascii="Times New Roman" w:hAnsi="Times New Roman" w:cs="Times New Roman"/>
          <w:sz w:val="24"/>
          <w:szCs w:val="24"/>
        </w:rPr>
        <w:t xml:space="preserve"> Nesse cenário, a competição democrática deixa de ser regulada por princípios compartilhados e passa a operar segundo uma lógica de </w:t>
      </w:r>
      <w:r w:rsidR="00E1673C">
        <w:rPr>
          <w:rFonts w:ascii="Times New Roman" w:hAnsi="Times New Roman" w:cs="Times New Roman"/>
          <w:sz w:val="24"/>
          <w:szCs w:val="24"/>
        </w:rPr>
        <w:t xml:space="preserve">jogo de </w:t>
      </w:r>
      <w:r w:rsidRPr="00647031">
        <w:rPr>
          <w:rFonts w:ascii="Times New Roman" w:hAnsi="Times New Roman" w:cs="Times New Roman"/>
          <w:sz w:val="24"/>
          <w:szCs w:val="24"/>
        </w:rPr>
        <w:t>soma zero, o que amplia a tolerância à violação de regras quando tais transgressões são percebidas como necessárias para assegurar a vitória do grupo de pertencimento</w:t>
      </w:r>
      <w:r>
        <w:rPr>
          <w:rFonts w:ascii="Times New Roman" w:hAnsi="Times New Roman" w:cs="Times New Roman"/>
          <w:sz w:val="24"/>
          <w:szCs w:val="24"/>
        </w:rPr>
        <w:t xml:space="preserve"> (Mason, 2018)</w:t>
      </w:r>
      <w:r w:rsidRPr="00647031">
        <w:rPr>
          <w:rFonts w:ascii="Times New Roman" w:hAnsi="Times New Roman" w:cs="Times New Roman"/>
          <w:sz w:val="24"/>
          <w:szCs w:val="24"/>
        </w:rPr>
        <w:t>. Ademais, estudos mostram que eleitores superestimam em múltiplas vezes a presença de grupos socialmente estereotipados no interior dos partidos adversários (</w:t>
      </w:r>
      <w:proofErr w:type="spellStart"/>
      <w:r w:rsidRPr="00647031">
        <w:rPr>
          <w:rFonts w:ascii="Times New Roman" w:hAnsi="Times New Roman" w:cs="Times New Roman"/>
          <w:sz w:val="24"/>
          <w:szCs w:val="24"/>
        </w:rPr>
        <w:t>Lerman</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Sadin</w:t>
      </w:r>
      <w:proofErr w:type="spellEnd"/>
      <w:r w:rsidRPr="00647031">
        <w:rPr>
          <w:rFonts w:ascii="Times New Roman" w:hAnsi="Times New Roman" w:cs="Times New Roman"/>
          <w:sz w:val="24"/>
          <w:szCs w:val="24"/>
        </w:rPr>
        <w:t xml:space="preserve">, 2016; </w:t>
      </w:r>
      <w:proofErr w:type="spellStart"/>
      <w:r w:rsidRPr="00647031">
        <w:rPr>
          <w:rFonts w:ascii="Times New Roman" w:hAnsi="Times New Roman" w:cs="Times New Roman"/>
          <w:sz w:val="24"/>
          <w:szCs w:val="24"/>
        </w:rPr>
        <w:t>Ahler</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Sood</w:t>
      </w:r>
      <w:proofErr w:type="spellEnd"/>
      <w:r w:rsidRPr="00647031">
        <w:rPr>
          <w:rFonts w:ascii="Times New Roman" w:hAnsi="Times New Roman" w:cs="Times New Roman"/>
          <w:sz w:val="24"/>
          <w:szCs w:val="24"/>
        </w:rPr>
        <w:t>, 2018) e que essas distorções cognitivas contribuem diretamente para a intensificação da polarização afetiva (</w:t>
      </w:r>
      <w:proofErr w:type="spellStart"/>
      <w:r w:rsidRPr="00647031">
        <w:rPr>
          <w:rFonts w:ascii="Times New Roman" w:hAnsi="Times New Roman" w:cs="Times New Roman"/>
          <w:sz w:val="24"/>
          <w:szCs w:val="24"/>
        </w:rPr>
        <w:t>Ahler</w:t>
      </w:r>
      <w:proofErr w:type="spellEnd"/>
      <w:r w:rsidRPr="00647031">
        <w:rPr>
          <w:rFonts w:ascii="Times New Roman" w:hAnsi="Times New Roman" w:cs="Times New Roman"/>
          <w:sz w:val="24"/>
          <w:szCs w:val="24"/>
        </w:rPr>
        <w:t xml:space="preserve"> &amp; </w:t>
      </w:r>
      <w:proofErr w:type="spellStart"/>
      <w:r w:rsidRPr="00647031">
        <w:rPr>
          <w:rFonts w:ascii="Times New Roman" w:hAnsi="Times New Roman" w:cs="Times New Roman"/>
          <w:sz w:val="24"/>
          <w:szCs w:val="24"/>
        </w:rPr>
        <w:t>Sood</w:t>
      </w:r>
      <w:proofErr w:type="spellEnd"/>
      <w:r w:rsidRPr="00647031">
        <w:rPr>
          <w:rFonts w:ascii="Times New Roman" w:hAnsi="Times New Roman" w:cs="Times New Roman"/>
          <w:sz w:val="24"/>
          <w:szCs w:val="24"/>
        </w:rPr>
        <w:t>, 2018).</w:t>
      </w:r>
    </w:p>
    <w:p w:rsidR="00647031" w:rsidRDefault="00647031" w:rsidP="00647031">
      <w:pPr>
        <w:spacing w:after="0" w:line="360" w:lineRule="auto"/>
        <w:ind w:firstLine="851"/>
        <w:jc w:val="both"/>
        <w:rPr>
          <w:rFonts w:ascii="Times New Roman" w:hAnsi="Times New Roman" w:cs="Times New Roman"/>
          <w:sz w:val="24"/>
          <w:szCs w:val="24"/>
        </w:rPr>
      </w:pPr>
      <w:r w:rsidRPr="00647031">
        <w:rPr>
          <w:rFonts w:ascii="Times New Roman" w:hAnsi="Times New Roman" w:cs="Times New Roman"/>
          <w:sz w:val="24"/>
          <w:szCs w:val="24"/>
        </w:rPr>
        <w:lastRenderedPageBreak/>
        <w:t>À luz desse cenário, uma agenda específica passou a investigar se sentimentos positivos ou negativos em relação a candidatos produzem projeção ideológica, levando eleitores a perceber políticos de quem gostam como ideologicamente mais próximos de suas próprias posições (assimilação) e aqueles de quem não gostam como mais distantes (contraste). As evidências acumuladas indicam, de forma consistente, a presença de projeção positiva: quando expostos a um político com identificação partidária ou ideológica clara, os indivíduos tendem a avaliá-lo como mais próximo de sua própria posição ideológica (</w:t>
      </w:r>
      <w:proofErr w:type="spellStart"/>
      <w:r w:rsidRPr="00647031">
        <w:rPr>
          <w:rFonts w:ascii="Times New Roman" w:hAnsi="Times New Roman" w:cs="Times New Roman"/>
          <w:sz w:val="24"/>
          <w:szCs w:val="24"/>
        </w:rPr>
        <w:t>Amira</w:t>
      </w:r>
      <w:proofErr w:type="spellEnd"/>
      <w:r w:rsidRPr="00647031">
        <w:rPr>
          <w:rFonts w:ascii="Times New Roman" w:hAnsi="Times New Roman" w:cs="Times New Roman"/>
          <w:sz w:val="24"/>
          <w:szCs w:val="24"/>
        </w:rPr>
        <w:t>, 2018). Em contrapartida, e em contraste com achados anteriores sobre projeção negativa de características pessoais, não se observaram</w:t>
      </w:r>
      <w:r w:rsidR="00E1673C">
        <w:rPr>
          <w:rFonts w:ascii="Times New Roman" w:hAnsi="Times New Roman" w:cs="Times New Roman"/>
          <w:sz w:val="24"/>
          <w:szCs w:val="24"/>
        </w:rPr>
        <w:t xml:space="preserve"> em estudos experimentais </w:t>
      </w:r>
      <w:r w:rsidRPr="00647031">
        <w:rPr>
          <w:rFonts w:ascii="Times New Roman" w:hAnsi="Times New Roman" w:cs="Times New Roman"/>
          <w:sz w:val="24"/>
          <w:szCs w:val="24"/>
        </w:rPr>
        <w:t xml:space="preserve">evidências robustas de projeção negativa no plano ideológico, o que levou parte da literatura a retomar expectativas mais clássicas segundo as quais a projeção operaria predominantemente de maneira positiva (Ames, 2004; </w:t>
      </w:r>
      <w:proofErr w:type="spellStart"/>
      <w:r w:rsidRPr="00647031">
        <w:rPr>
          <w:rFonts w:ascii="Times New Roman" w:hAnsi="Times New Roman" w:cs="Times New Roman"/>
          <w:sz w:val="24"/>
          <w:szCs w:val="24"/>
        </w:rPr>
        <w:t>Amira</w:t>
      </w:r>
      <w:proofErr w:type="spellEnd"/>
      <w:r w:rsidRPr="00647031">
        <w:rPr>
          <w:rFonts w:ascii="Times New Roman" w:hAnsi="Times New Roman" w:cs="Times New Roman"/>
          <w:sz w:val="24"/>
          <w:szCs w:val="24"/>
        </w:rPr>
        <w:t>, 2018).</w:t>
      </w:r>
    </w:p>
    <w:p w:rsidR="00AE7EA2" w:rsidRDefault="00647031" w:rsidP="00AE7EA2">
      <w:pPr>
        <w:spacing w:after="0" w:line="360" w:lineRule="auto"/>
        <w:ind w:firstLine="851"/>
        <w:jc w:val="both"/>
        <w:rPr>
          <w:rFonts w:ascii="Times New Roman" w:hAnsi="Times New Roman" w:cs="Times New Roman"/>
          <w:sz w:val="24"/>
          <w:szCs w:val="24"/>
        </w:rPr>
      </w:pPr>
      <w:r w:rsidRPr="00647031">
        <w:rPr>
          <w:rFonts w:ascii="Times New Roman" w:hAnsi="Times New Roman" w:cs="Times New Roman"/>
          <w:sz w:val="24"/>
          <w:szCs w:val="24"/>
        </w:rPr>
        <w:t>Entretanto, estudos mais recentes baseados em dados longitudinais têm avançado uma interpretação distinta, ao indicar que a projeção por contraste não apenas existe, como pode ser mais intensa do que a assimilação</w:t>
      </w:r>
      <w:r w:rsidR="00E1673C">
        <w:rPr>
          <w:rFonts w:ascii="Times New Roman" w:hAnsi="Times New Roman" w:cs="Times New Roman"/>
          <w:sz w:val="24"/>
          <w:szCs w:val="24"/>
        </w:rPr>
        <w:t xml:space="preserve"> em contextos de polarização</w:t>
      </w:r>
      <w:r w:rsidRPr="00647031">
        <w:rPr>
          <w:rFonts w:ascii="Times New Roman" w:hAnsi="Times New Roman" w:cs="Times New Roman"/>
          <w:sz w:val="24"/>
          <w:szCs w:val="24"/>
        </w:rPr>
        <w:t xml:space="preserve"> (</w:t>
      </w:r>
      <w:proofErr w:type="spellStart"/>
      <w:r w:rsidRPr="00647031">
        <w:rPr>
          <w:rFonts w:ascii="Times New Roman" w:hAnsi="Times New Roman" w:cs="Times New Roman"/>
          <w:sz w:val="24"/>
          <w:szCs w:val="24"/>
        </w:rPr>
        <w:t>Ganzach</w:t>
      </w:r>
      <w:proofErr w:type="spellEnd"/>
      <w:r w:rsidRPr="00647031">
        <w:rPr>
          <w:rFonts w:ascii="Times New Roman" w:hAnsi="Times New Roman" w:cs="Times New Roman"/>
          <w:sz w:val="24"/>
          <w:szCs w:val="24"/>
        </w:rPr>
        <w:t xml:space="preserve">, 2024; </w:t>
      </w:r>
      <w:proofErr w:type="spellStart"/>
      <w:r w:rsidRPr="00647031">
        <w:rPr>
          <w:rFonts w:ascii="Times New Roman" w:hAnsi="Times New Roman" w:cs="Times New Roman"/>
          <w:sz w:val="24"/>
          <w:szCs w:val="24"/>
        </w:rPr>
        <w:t>Turnbull-Dugarte</w:t>
      </w:r>
      <w:proofErr w:type="spellEnd"/>
      <w:r w:rsidRPr="00647031">
        <w:rPr>
          <w:rFonts w:ascii="Times New Roman" w:hAnsi="Times New Roman" w:cs="Times New Roman"/>
          <w:sz w:val="24"/>
          <w:szCs w:val="24"/>
        </w:rPr>
        <w:t xml:space="preserve"> &amp; Wagner, 2025). Esses achados sugerem que os indivíduos tendem a exagerar a distância ideológica em relação a candidatos não preferidos mais do que a proximidade em relação àqueles com os quais se identificam. Ademais, a assimetria entre contraste e assimilação parece se intensificar ao longo do tempo, indicando que o avanço da polarização política nas últimas décadas tem operado sobretudo por meio do fortalecimento de percepções negativas acerca do adversário, mais do que pelo aumento da identificação ideológica com o próprio campo</w:t>
      </w:r>
      <w:r>
        <w:rPr>
          <w:rFonts w:ascii="Times New Roman" w:hAnsi="Times New Roman" w:cs="Times New Roman"/>
          <w:sz w:val="24"/>
          <w:szCs w:val="24"/>
        </w:rPr>
        <w:t xml:space="preserve"> (</w:t>
      </w:r>
      <w:proofErr w:type="spellStart"/>
      <w:r w:rsidRPr="00647031">
        <w:rPr>
          <w:rFonts w:ascii="Times New Roman" w:hAnsi="Times New Roman" w:cs="Times New Roman"/>
          <w:sz w:val="24"/>
          <w:szCs w:val="24"/>
        </w:rPr>
        <w:t>Ganzach</w:t>
      </w:r>
      <w:proofErr w:type="spellEnd"/>
      <w:r w:rsidRPr="00647031">
        <w:rPr>
          <w:rFonts w:ascii="Times New Roman" w:hAnsi="Times New Roman" w:cs="Times New Roman"/>
          <w:sz w:val="24"/>
          <w:szCs w:val="24"/>
        </w:rPr>
        <w:t>, 2024</w:t>
      </w:r>
      <w:r>
        <w:rPr>
          <w:rFonts w:ascii="Times New Roman" w:hAnsi="Times New Roman" w:cs="Times New Roman"/>
          <w:sz w:val="24"/>
          <w:szCs w:val="24"/>
        </w:rPr>
        <w:t>).</w:t>
      </w:r>
    </w:p>
    <w:p w:rsidR="00D90DDF" w:rsidRDefault="00AE7EA2" w:rsidP="00AE7EA2">
      <w:pPr>
        <w:spacing w:after="0" w:line="360" w:lineRule="auto"/>
        <w:ind w:firstLine="851"/>
        <w:jc w:val="both"/>
        <w:rPr>
          <w:rFonts w:ascii="Times New Roman" w:hAnsi="Times New Roman" w:cs="Times New Roman"/>
          <w:sz w:val="24"/>
          <w:szCs w:val="24"/>
        </w:rPr>
      </w:pPr>
      <w:r w:rsidRPr="00AE7EA2">
        <w:rPr>
          <w:rFonts w:ascii="Times New Roman" w:hAnsi="Times New Roman" w:cs="Times New Roman"/>
          <w:sz w:val="24"/>
          <w:szCs w:val="24"/>
        </w:rPr>
        <w:t>Apesar dos avanços na literatura sobre os mecanismos de projeção política, permanece pouco compreendido como esses processos operam em contextos marcados por passados autoritários e pela persistência de ideologias que mantêm vivo o vínculo dos cidadãos com o regime (</w:t>
      </w:r>
      <w:r w:rsidR="001571E3">
        <w:rPr>
          <w:rFonts w:ascii="Times New Roman" w:hAnsi="Times New Roman" w:cs="Times New Roman"/>
          <w:sz w:val="24"/>
          <w:szCs w:val="24"/>
        </w:rPr>
        <w:t>D</w:t>
      </w:r>
      <w:r w:rsidRPr="00AE7EA2">
        <w:rPr>
          <w:rFonts w:ascii="Times New Roman" w:hAnsi="Times New Roman" w:cs="Times New Roman"/>
          <w:sz w:val="24"/>
          <w:szCs w:val="24"/>
        </w:rPr>
        <w:t xml:space="preserve">e </w:t>
      </w:r>
      <w:proofErr w:type="spellStart"/>
      <w:r w:rsidRPr="00AE7EA2">
        <w:rPr>
          <w:rFonts w:ascii="Times New Roman" w:hAnsi="Times New Roman" w:cs="Times New Roman"/>
          <w:sz w:val="24"/>
          <w:szCs w:val="24"/>
        </w:rPr>
        <w:t>Leeuw</w:t>
      </w:r>
      <w:proofErr w:type="spellEnd"/>
      <w:r w:rsidRPr="00AE7EA2">
        <w:rPr>
          <w:rFonts w:ascii="Times New Roman" w:hAnsi="Times New Roman" w:cs="Times New Roman"/>
          <w:sz w:val="24"/>
          <w:szCs w:val="24"/>
        </w:rPr>
        <w:t xml:space="preserve"> et al., 2021), cenário recorrente em países da América Latina (Moreno, 1999). Os estudos sobre projeção têm se concentrado majoritariamente em contextos norte-americanos e europeus e em dimensões como ideologia</w:t>
      </w:r>
      <w:r w:rsidR="00E95D74">
        <w:rPr>
          <w:rFonts w:ascii="Times New Roman" w:hAnsi="Times New Roman" w:cs="Times New Roman"/>
          <w:sz w:val="24"/>
          <w:szCs w:val="24"/>
        </w:rPr>
        <w:t>, em questões econômicas ou morais,</w:t>
      </w:r>
      <w:r w:rsidRPr="00AE7EA2">
        <w:rPr>
          <w:rFonts w:ascii="Times New Roman" w:hAnsi="Times New Roman" w:cs="Times New Roman"/>
          <w:sz w:val="24"/>
          <w:szCs w:val="24"/>
        </w:rPr>
        <w:t xml:space="preserve"> ou traços pessoais, oferecendo explicações ainda limitadas acerca de como percepções enviesadas </w:t>
      </w:r>
      <w:r>
        <w:rPr>
          <w:rFonts w:ascii="Times New Roman" w:hAnsi="Times New Roman" w:cs="Times New Roman"/>
          <w:sz w:val="24"/>
          <w:szCs w:val="24"/>
        </w:rPr>
        <w:t>das figuras políticas</w:t>
      </w:r>
      <w:r w:rsidRPr="00AE7EA2">
        <w:rPr>
          <w:rFonts w:ascii="Times New Roman" w:hAnsi="Times New Roman" w:cs="Times New Roman"/>
          <w:sz w:val="24"/>
          <w:szCs w:val="24"/>
        </w:rPr>
        <w:t xml:space="preserve"> interagem com memórias autoritárias, desconfiança institucional e narrativas de ameaça ao regime democrático. A literatura sobre erosão democrática indica que a disposição a tolerar violações às regras do jogo aumenta substancialmente quando atores políticos e seus eleitores passam a </w:t>
      </w:r>
      <w:r w:rsidRPr="00AE7EA2">
        <w:rPr>
          <w:rFonts w:ascii="Times New Roman" w:hAnsi="Times New Roman" w:cs="Times New Roman"/>
          <w:sz w:val="24"/>
          <w:szCs w:val="24"/>
        </w:rPr>
        <w:lastRenderedPageBreak/>
        <w:t>enquadrar o oponente não apenas como um competidor legítimo, mas como um risco fundamental à ordem social, moral ou nacional (</w:t>
      </w:r>
      <w:proofErr w:type="spellStart"/>
      <w:r w:rsidRPr="00AE7EA2">
        <w:rPr>
          <w:rFonts w:ascii="Times New Roman" w:hAnsi="Times New Roman" w:cs="Times New Roman"/>
          <w:sz w:val="24"/>
          <w:szCs w:val="24"/>
        </w:rPr>
        <w:t>Levitsky</w:t>
      </w:r>
      <w:proofErr w:type="spellEnd"/>
      <w:r w:rsidRPr="00AE7EA2">
        <w:rPr>
          <w:rFonts w:ascii="Times New Roman" w:hAnsi="Times New Roman" w:cs="Times New Roman"/>
          <w:sz w:val="24"/>
          <w:szCs w:val="24"/>
        </w:rPr>
        <w:t xml:space="preserve"> &amp; </w:t>
      </w:r>
      <w:proofErr w:type="spellStart"/>
      <w:r w:rsidRPr="00AE7EA2">
        <w:rPr>
          <w:rFonts w:ascii="Times New Roman" w:hAnsi="Times New Roman" w:cs="Times New Roman"/>
          <w:sz w:val="24"/>
          <w:szCs w:val="24"/>
        </w:rPr>
        <w:t>Ziblatt</w:t>
      </w:r>
      <w:proofErr w:type="spellEnd"/>
      <w:r w:rsidRPr="00AE7EA2">
        <w:rPr>
          <w:rFonts w:ascii="Times New Roman" w:hAnsi="Times New Roman" w:cs="Times New Roman"/>
          <w:sz w:val="24"/>
          <w:szCs w:val="24"/>
        </w:rPr>
        <w:t xml:space="preserve">, 2018; </w:t>
      </w:r>
      <w:proofErr w:type="spellStart"/>
      <w:r w:rsidRPr="00AE7EA2">
        <w:rPr>
          <w:rFonts w:ascii="Times New Roman" w:hAnsi="Times New Roman" w:cs="Times New Roman"/>
          <w:sz w:val="24"/>
          <w:szCs w:val="24"/>
        </w:rPr>
        <w:t>Svolik</w:t>
      </w:r>
      <w:proofErr w:type="spellEnd"/>
      <w:r w:rsidRPr="00AE7EA2">
        <w:rPr>
          <w:rFonts w:ascii="Times New Roman" w:hAnsi="Times New Roman" w:cs="Times New Roman"/>
          <w:sz w:val="24"/>
          <w:szCs w:val="24"/>
        </w:rPr>
        <w:t>, 2019).</w:t>
      </w:r>
    </w:p>
    <w:p w:rsidR="00D90DDF" w:rsidRDefault="00AE7EA2" w:rsidP="00AE7EA2">
      <w:pPr>
        <w:spacing w:after="0" w:line="360" w:lineRule="auto"/>
        <w:ind w:firstLine="851"/>
        <w:jc w:val="both"/>
        <w:rPr>
          <w:rFonts w:ascii="Times New Roman" w:hAnsi="Times New Roman" w:cs="Times New Roman"/>
          <w:sz w:val="24"/>
          <w:szCs w:val="24"/>
        </w:rPr>
      </w:pPr>
      <w:r w:rsidRPr="00AE7EA2">
        <w:rPr>
          <w:rFonts w:ascii="Times New Roman" w:hAnsi="Times New Roman" w:cs="Times New Roman"/>
          <w:sz w:val="24"/>
          <w:szCs w:val="24"/>
        </w:rPr>
        <w:t xml:space="preserve">Nesse contexto, processos de projeção podem desempenhar papel central ao levar indivíduos a atribuir ao adversário intenções autoritárias, antidemocráticas ou conspiratórias que refletem tanto </w:t>
      </w:r>
      <w:r w:rsidR="00E1673C">
        <w:rPr>
          <w:rFonts w:ascii="Times New Roman" w:hAnsi="Times New Roman" w:cs="Times New Roman"/>
          <w:sz w:val="24"/>
          <w:szCs w:val="24"/>
        </w:rPr>
        <w:t xml:space="preserve">contraste com </w:t>
      </w:r>
      <w:r w:rsidRPr="00AE7EA2">
        <w:rPr>
          <w:rFonts w:ascii="Times New Roman" w:hAnsi="Times New Roman" w:cs="Times New Roman"/>
          <w:sz w:val="24"/>
          <w:szCs w:val="24"/>
        </w:rPr>
        <w:t xml:space="preserve">sua rejeição declarada a esse tipo de postura quanto </w:t>
      </w:r>
      <w:r w:rsidR="00E1673C">
        <w:rPr>
          <w:rFonts w:ascii="Times New Roman" w:hAnsi="Times New Roman" w:cs="Times New Roman"/>
          <w:sz w:val="24"/>
          <w:szCs w:val="24"/>
        </w:rPr>
        <w:t xml:space="preserve">assimilação a partir de suas </w:t>
      </w:r>
      <w:r w:rsidRPr="00AE7EA2">
        <w:rPr>
          <w:rFonts w:ascii="Times New Roman" w:hAnsi="Times New Roman" w:cs="Times New Roman"/>
          <w:sz w:val="24"/>
          <w:szCs w:val="24"/>
        </w:rPr>
        <w:t xml:space="preserve">disposições latentes próprias a soluções iliberais, legitimando, sob uma </w:t>
      </w:r>
      <w:r w:rsidR="005958EE">
        <w:rPr>
          <w:rFonts w:ascii="Times New Roman" w:hAnsi="Times New Roman" w:cs="Times New Roman"/>
          <w:sz w:val="24"/>
          <w:szCs w:val="24"/>
        </w:rPr>
        <w:t xml:space="preserve">suposta </w:t>
      </w:r>
      <w:r w:rsidRPr="00AE7EA2">
        <w:rPr>
          <w:rFonts w:ascii="Times New Roman" w:hAnsi="Times New Roman" w:cs="Times New Roman"/>
          <w:sz w:val="24"/>
          <w:szCs w:val="24"/>
        </w:rPr>
        <w:t xml:space="preserve">lógica defensiva, a relativização do compromisso com </w:t>
      </w:r>
      <w:r w:rsidR="005958EE">
        <w:rPr>
          <w:rFonts w:ascii="Times New Roman" w:hAnsi="Times New Roman" w:cs="Times New Roman"/>
          <w:sz w:val="24"/>
          <w:szCs w:val="24"/>
        </w:rPr>
        <w:t xml:space="preserve">normas </w:t>
      </w:r>
      <w:proofErr w:type="spellStart"/>
      <w:r w:rsidR="005958EE">
        <w:rPr>
          <w:rFonts w:ascii="Times New Roman" w:hAnsi="Times New Roman" w:cs="Times New Roman"/>
          <w:sz w:val="24"/>
          <w:szCs w:val="24"/>
        </w:rPr>
        <w:t>democrátricas</w:t>
      </w:r>
      <w:proofErr w:type="spellEnd"/>
      <w:r w:rsidR="00E1673C">
        <w:rPr>
          <w:rFonts w:ascii="Times New Roman" w:hAnsi="Times New Roman" w:cs="Times New Roman"/>
          <w:sz w:val="24"/>
          <w:szCs w:val="24"/>
        </w:rPr>
        <w:t xml:space="preserve"> de seus líderes</w:t>
      </w:r>
      <w:r w:rsidRPr="00AE7EA2">
        <w:rPr>
          <w:rFonts w:ascii="Times New Roman" w:hAnsi="Times New Roman" w:cs="Times New Roman"/>
          <w:sz w:val="24"/>
          <w:szCs w:val="24"/>
        </w:rPr>
        <w:t xml:space="preserve"> em nome da proteção do grupo ou da ordem desejada (</w:t>
      </w:r>
      <w:proofErr w:type="spellStart"/>
      <w:r w:rsidRPr="00AE7EA2">
        <w:rPr>
          <w:rFonts w:ascii="Times New Roman" w:hAnsi="Times New Roman" w:cs="Times New Roman"/>
          <w:sz w:val="24"/>
          <w:szCs w:val="24"/>
        </w:rPr>
        <w:t>Albertson</w:t>
      </w:r>
      <w:proofErr w:type="spellEnd"/>
      <w:r w:rsidRPr="00AE7EA2">
        <w:rPr>
          <w:rFonts w:ascii="Times New Roman" w:hAnsi="Times New Roman" w:cs="Times New Roman"/>
          <w:sz w:val="24"/>
          <w:szCs w:val="24"/>
        </w:rPr>
        <w:t xml:space="preserve"> &amp; </w:t>
      </w:r>
      <w:proofErr w:type="spellStart"/>
      <w:r w:rsidRPr="00AE7EA2">
        <w:rPr>
          <w:rFonts w:ascii="Times New Roman" w:hAnsi="Times New Roman" w:cs="Times New Roman"/>
          <w:sz w:val="24"/>
          <w:szCs w:val="24"/>
        </w:rPr>
        <w:t>Gadarian</w:t>
      </w:r>
      <w:proofErr w:type="spellEnd"/>
      <w:r w:rsidRPr="00AE7EA2">
        <w:rPr>
          <w:rFonts w:ascii="Times New Roman" w:hAnsi="Times New Roman" w:cs="Times New Roman"/>
          <w:sz w:val="24"/>
          <w:szCs w:val="24"/>
        </w:rPr>
        <w:t xml:space="preserve">, 2015; Graham &amp; </w:t>
      </w:r>
      <w:proofErr w:type="spellStart"/>
      <w:r w:rsidRPr="00AE7EA2">
        <w:rPr>
          <w:rFonts w:ascii="Times New Roman" w:hAnsi="Times New Roman" w:cs="Times New Roman"/>
          <w:sz w:val="24"/>
          <w:szCs w:val="24"/>
        </w:rPr>
        <w:t>Svolik</w:t>
      </w:r>
      <w:proofErr w:type="spellEnd"/>
      <w:r w:rsidRPr="00AE7EA2">
        <w:rPr>
          <w:rFonts w:ascii="Times New Roman" w:hAnsi="Times New Roman" w:cs="Times New Roman"/>
          <w:sz w:val="24"/>
          <w:szCs w:val="24"/>
        </w:rPr>
        <w:t xml:space="preserve">, 2020). Assim, compreender como a projeção de atitudes em relação à democracia estrutura a percepção </w:t>
      </w:r>
      <w:r w:rsidR="00E1673C">
        <w:rPr>
          <w:rFonts w:ascii="Times New Roman" w:hAnsi="Times New Roman" w:cs="Times New Roman"/>
          <w:sz w:val="24"/>
          <w:szCs w:val="24"/>
        </w:rPr>
        <w:t>da posição dos atores em disputa</w:t>
      </w:r>
      <w:r w:rsidRPr="00AE7EA2">
        <w:rPr>
          <w:rFonts w:ascii="Times New Roman" w:hAnsi="Times New Roman" w:cs="Times New Roman"/>
          <w:sz w:val="24"/>
          <w:szCs w:val="24"/>
        </w:rPr>
        <w:t xml:space="preserve"> constitui uma lacuna central da literatura, particularmente em democracias como a brasileira, nas quais legados autoritários, polarização afetiva intensa e contestação aberta das normas democráticas coexistem de maneira persistente, como se discutirá na próxima seção.</w:t>
      </w:r>
    </w:p>
    <w:p w:rsidR="003C2163" w:rsidRDefault="003C2163" w:rsidP="003C2163">
      <w:pPr>
        <w:spacing w:after="0" w:line="360" w:lineRule="auto"/>
        <w:jc w:val="both"/>
        <w:rPr>
          <w:rFonts w:ascii="Times New Roman" w:hAnsi="Times New Roman" w:cs="Times New Roman"/>
          <w:sz w:val="24"/>
          <w:szCs w:val="24"/>
        </w:rPr>
      </w:pPr>
    </w:p>
    <w:p w:rsidR="003C2163" w:rsidRPr="003C2163" w:rsidRDefault="00E07438" w:rsidP="003C2163">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A</w:t>
      </w:r>
      <w:r w:rsidR="00F62F12" w:rsidRPr="00F62F12">
        <w:rPr>
          <w:rFonts w:ascii="Times New Roman" w:hAnsi="Times New Roman" w:cs="Times New Roman"/>
          <w:b/>
          <w:bCs/>
          <w:sz w:val="24"/>
          <w:szCs w:val="24"/>
        </w:rPr>
        <w:t xml:space="preserve"> polarização afetiva </w:t>
      </w:r>
      <w:r>
        <w:rPr>
          <w:rFonts w:ascii="Times New Roman" w:hAnsi="Times New Roman" w:cs="Times New Roman"/>
          <w:b/>
          <w:bCs/>
          <w:sz w:val="24"/>
          <w:szCs w:val="24"/>
        </w:rPr>
        <w:t>em contexto de ameaça democrática</w:t>
      </w:r>
    </w:p>
    <w:p w:rsidR="003C2163" w:rsidRDefault="003C2163" w:rsidP="003C2163">
      <w:pPr>
        <w:spacing w:after="0" w:line="360" w:lineRule="auto"/>
        <w:jc w:val="both"/>
        <w:rPr>
          <w:rFonts w:ascii="Times New Roman" w:hAnsi="Times New Roman" w:cs="Times New Roman"/>
          <w:sz w:val="24"/>
          <w:szCs w:val="24"/>
        </w:rPr>
      </w:pPr>
    </w:p>
    <w:p w:rsidR="004D3BCE" w:rsidRDefault="00E1673C" w:rsidP="00BD4374">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Como discutido</w:t>
      </w:r>
      <w:r w:rsidR="006671EF">
        <w:rPr>
          <w:rFonts w:ascii="Times New Roman" w:hAnsi="Times New Roman" w:cs="Times New Roman"/>
          <w:sz w:val="24"/>
          <w:szCs w:val="24"/>
        </w:rPr>
        <w:t xml:space="preserve"> na seção anterior</w:t>
      </w:r>
      <w:r>
        <w:rPr>
          <w:rFonts w:ascii="Times New Roman" w:hAnsi="Times New Roman" w:cs="Times New Roman"/>
          <w:sz w:val="24"/>
          <w:szCs w:val="24"/>
        </w:rPr>
        <w:t>, a</w:t>
      </w:r>
      <w:r w:rsidR="00BD4374" w:rsidRPr="00BD4374">
        <w:rPr>
          <w:rFonts w:ascii="Times New Roman" w:hAnsi="Times New Roman" w:cs="Times New Roman"/>
          <w:sz w:val="24"/>
          <w:szCs w:val="24"/>
        </w:rPr>
        <w:t xml:space="preserve"> literatura sobre polarização afetiva indica que, quando identidades políticas passam a ocupar um lugar central na autoimagem dos indivíduos, </w:t>
      </w:r>
      <w:r w:rsidR="00D05AC0">
        <w:rPr>
          <w:rFonts w:ascii="Times New Roman" w:hAnsi="Times New Roman" w:cs="Times New Roman"/>
          <w:sz w:val="24"/>
          <w:szCs w:val="24"/>
        </w:rPr>
        <w:t>percepções</w:t>
      </w:r>
      <w:r w:rsidR="00BD4374" w:rsidRPr="00BD4374">
        <w:rPr>
          <w:rFonts w:ascii="Times New Roman" w:hAnsi="Times New Roman" w:cs="Times New Roman"/>
          <w:sz w:val="24"/>
          <w:szCs w:val="24"/>
        </w:rPr>
        <w:t xml:space="preserve"> sobre lideranças e adversários deixam de </w:t>
      </w:r>
      <w:proofErr w:type="spellStart"/>
      <w:r w:rsidR="00BD4374" w:rsidRPr="00BD4374">
        <w:rPr>
          <w:rFonts w:ascii="Times New Roman" w:hAnsi="Times New Roman" w:cs="Times New Roman"/>
          <w:sz w:val="24"/>
          <w:szCs w:val="24"/>
        </w:rPr>
        <w:t>se</w:t>
      </w:r>
      <w:proofErr w:type="spellEnd"/>
      <w:r w:rsidR="00BD4374" w:rsidRPr="00BD4374">
        <w:rPr>
          <w:rFonts w:ascii="Times New Roman" w:hAnsi="Times New Roman" w:cs="Times New Roman"/>
          <w:sz w:val="24"/>
          <w:szCs w:val="24"/>
        </w:rPr>
        <w:t xml:space="preserve"> ancorar exclusivamente em informações objetivas e passam a ser fortemente mediadas por vínculos emocionais e por processos de cognição motivada (</w:t>
      </w:r>
      <w:proofErr w:type="spellStart"/>
      <w:r w:rsidR="00BD4374" w:rsidRPr="00BD4374">
        <w:rPr>
          <w:rFonts w:ascii="Times New Roman" w:hAnsi="Times New Roman" w:cs="Times New Roman"/>
          <w:sz w:val="24"/>
          <w:szCs w:val="24"/>
        </w:rPr>
        <w:t>Iyengar</w:t>
      </w:r>
      <w:proofErr w:type="spellEnd"/>
      <w:r w:rsidR="00BD4374" w:rsidRPr="00BD4374">
        <w:rPr>
          <w:rFonts w:ascii="Times New Roman" w:hAnsi="Times New Roman" w:cs="Times New Roman"/>
          <w:sz w:val="24"/>
          <w:szCs w:val="24"/>
        </w:rPr>
        <w:t xml:space="preserve">, </w:t>
      </w:r>
      <w:proofErr w:type="spellStart"/>
      <w:r w:rsidR="00BD4374" w:rsidRPr="00BD4374">
        <w:rPr>
          <w:rFonts w:ascii="Times New Roman" w:hAnsi="Times New Roman" w:cs="Times New Roman"/>
          <w:sz w:val="24"/>
          <w:szCs w:val="24"/>
        </w:rPr>
        <w:t>Sood</w:t>
      </w:r>
      <w:proofErr w:type="spellEnd"/>
      <w:r w:rsidR="00BD4374" w:rsidRPr="00BD4374">
        <w:rPr>
          <w:rFonts w:ascii="Times New Roman" w:hAnsi="Times New Roman" w:cs="Times New Roman"/>
          <w:sz w:val="24"/>
          <w:szCs w:val="24"/>
        </w:rPr>
        <w:t xml:space="preserve"> &amp; </w:t>
      </w:r>
      <w:proofErr w:type="spellStart"/>
      <w:r w:rsidR="00BD4374" w:rsidRPr="00BD4374">
        <w:rPr>
          <w:rFonts w:ascii="Times New Roman" w:hAnsi="Times New Roman" w:cs="Times New Roman"/>
          <w:sz w:val="24"/>
          <w:szCs w:val="24"/>
        </w:rPr>
        <w:t>Lelkes</w:t>
      </w:r>
      <w:proofErr w:type="spellEnd"/>
      <w:r w:rsidR="00BD4374" w:rsidRPr="00BD4374">
        <w:rPr>
          <w:rFonts w:ascii="Times New Roman" w:hAnsi="Times New Roman" w:cs="Times New Roman"/>
          <w:sz w:val="24"/>
          <w:szCs w:val="24"/>
        </w:rPr>
        <w:t xml:space="preserve">, 2012; Mason, 2018). Nesse cenário, a competição política adquire contornos de conflito intergrupal, no qual aliados tendem a ser percebidos como moralmente superiores, enquanto o outro campo é enquadrado como perigoso ou ilegítimo. Evidências recentes </w:t>
      </w:r>
      <w:r>
        <w:rPr>
          <w:rFonts w:ascii="Times New Roman" w:hAnsi="Times New Roman" w:cs="Times New Roman"/>
          <w:sz w:val="24"/>
          <w:szCs w:val="24"/>
        </w:rPr>
        <w:t>no contexto brasileiro</w:t>
      </w:r>
      <w:r w:rsidR="00BD4374" w:rsidRPr="00BD4374">
        <w:rPr>
          <w:rFonts w:ascii="Times New Roman" w:hAnsi="Times New Roman" w:cs="Times New Roman"/>
          <w:sz w:val="24"/>
          <w:szCs w:val="24"/>
        </w:rPr>
        <w:t xml:space="preserve"> mostram que esse tipo de polarização se intensificou de maneira significativa a partir de 2018, manifestando-se com maior força em relação a lideranças políticas do que a partidos, o que reforça o caráter personalista do conflito político contemporâneo no país (</w:t>
      </w:r>
      <w:proofErr w:type="spellStart"/>
      <w:r w:rsidR="00BD4374" w:rsidRPr="00BD4374">
        <w:rPr>
          <w:rFonts w:ascii="Times New Roman" w:hAnsi="Times New Roman" w:cs="Times New Roman"/>
          <w:sz w:val="24"/>
          <w:szCs w:val="24"/>
        </w:rPr>
        <w:t>Fuks</w:t>
      </w:r>
      <w:proofErr w:type="spellEnd"/>
      <w:r w:rsidR="00BD4374" w:rsidRPr="00BD4374">
        <w:rPr>
          <w:rFonts w:ascii="Times New Roman" w:hAnsi="Times New Roman" w:cs="Times New Roman"/>
          <w:sz w:val="24"/>
          <w:szCs w:val="24"/>
        </w:rPr>
        <w:t xml:space="preserve"> &amp; Marques, 202</w:t>
      </w:r>
      <w:r w:rsidR="00B77C8D">
        <w:rPr>
          <w:rFonts w:ascii="Times New Roman" w:hAnsi="Times New Roman" w:cs="Times New Roman"/>
          <w:sz w:val="24"/>
          <w:szCs w:val="24"/>
        </w:rPr>
        <w:t>3</w:t>
      </w:r>
      <w:r w:rsidR="00BD4374" w:rsidRPr="00BD4374">
        <w:rPr>
          <w:rFonts w:ascii="Times New Roman" w:hAnsi="Times New Roman" w:cs="Times New Roman"/>
          <w:sz w:val="24"/>
          <w:szCs w:val="24"/>
        </w:rPr>
        <w:t>).</w:t>
      </w:r>
    </w:p>
    <w:p w:rsidR="00BD4374" w:rsidRDefault="00BD4374" w:rsidP="00BD4374">
      <w:pPr>
        <w:spacing w:after="0" w:line="360" w:lineRule="auto"/>
        <w:ind w:firstLine="851"/>
        <w:jc w:val="both"/>
        <w:rPr>
          <w:rFonts w:ascii="Times New Roman" w:hAnsi="Times New Roman" w:cs="Times New Roman"/>
          <w:sz w:val="24"/>
          <w:szCs w:val="24"/>
        </w:rPr>
      </w:pPr>
      <w:r w:rsidRPr="00BD4374">
        <w:rPr>
          <w:rFonts w:ascii="Times New Roman" w:hAnsi="Times New Roman" w:cs="Times New Roman"/>
          <w:sz w:val="24"/>
          <w:szCs w:val="24"/>
        </w:rPr>
        <w:t xml:space="preserve">Esse </w:t>
      </w:r>
      <w:r w:rsidR="00E1673C">
        <w:rPr>
          <w:rFonts w:ascii="Times New Roman" w:hAnsi="Times New Roman" w:cs="Times New Roman"/>
          <w:sz w:val="24"/>
          <w:szCs w:val="24"/>
        </w:rPr>
        <w:t>contexto de polarização</w:t>
      </w:r>
      <w:r w:rsidRPr="00BD4374">
        <w:rPr>
          <w:rFonts w:ascii="Times New Roman" w:hAnsi="Times New Roman" w:cs="Times New Roman"/>
          <w:sz w:val="24"/>
          <w:szCs w:val="24"/>
        </w:rPr>
        <w:t xml:space="preserve"> torna-se particularmente relevante quando o conflito político se desenrola em um </w:t>
      </w:r>
      <w:r w:rsidR="00E1673C">
        <w:rPr>
          <w:rFonts w:ascii="Times New Roman" w:hAnsi="Times New Roman" w:cs="Times New Roman"/>
          <w:sz w:val="24"/>
          <w:szCs w:val="24"/>
        </w:rPr>
        <w:t>cenário</w:t>
      </w:r>
      <w:r w:rsidRPr="00BD4374">
        <w:rPr>
          <w:rFonts w:ascii="Times New Roman" w:hAnsi="Times New Roman" w:cs="Times New Roman"/>
          <w:sz w:val="24"/>
          <w:szCs w:val="24"/>
        </w:rPr>
        <w:t xml:space="preserve"> de ameaça democrática, isto é, quando parcelas expressivas do eleitorado passam a considerar aceitável relativizar regras, instituições e garantias liberais para impedir a vitória do adversário. A literatura sobre erosão democrática indica que, nessas circunstâncias, a democracia deixa de ser </w:t>
      </w:r>
      <w:r w:rsidRPr="00BD4374">
        <w:rPr>
          <w:rFonts w:ascii="Times New Roman" w:hAnsi="Times New Roman" w:cs="Times New Roman"/>
          <w:sz w:val="24"/>
          <w:szCs w:val="24"/>
        </w:rPr>
        <w:lastRenderedPageBreak/>
        <w:t>concebida como um valor intrínseco e passa a ser avaliada de maneira instrumental, condicionada aos resultados que produz (</w:t>
      </w:r>
      <w:proofErr w:type="spellStart"/>
      <w:r w:rsidRPr="00BD4374">
        <w:rPr>
          <w:rFonts w:ascii="Times New Roman" w:hAnsi="Times New Roman" w:cs="Times New Roman"/>
          <w:sz w:val="24"/>
          <w:szCs w:val="24"/>
        </w:rPr>
        <w:t>Levitsky</w:t>
      </w:r>
      <w:proofErr w:type="spellEnd"/>
      <w:r w:rsidRPr="00BD4374">
        <w:rPr>
          <w:rFonts w:ascii="Times New Roman" w:hAnsi="Times New Roman" w:cs="Times New Roman"/>
          <w:sz w:val="24"/>
          <w:szCs w:val="24"/>
        </w:rPr>
        <w:t xml:space="preserve"> &amp; </w:t>
      </w:r>
      <w:proofErr w:type="spellStart"/>
      <w:r w:rsidRPr="00BD4374">
        <w:rPr>
          <w:rFonts w:ascii="Times New Roman" w:hAnsi="Times New Roman" w:cs="Times New Roman"/>
          <w:sz w:val="24"/>
          <w:szCs w:val="24"/>
        </w:rPr>
        <w:t>Ziblatt</w:t>
      </w:r>
      <w:proofErr w:type="spellEnd"/>
      <w:r w:rsidRPr="00BD4374">
        <w:rPr>
          <w:rFonts w:ascii="Times New Roman" w:hAnsi="Times New Roman" w:cs="Times New Roman"/>
          <w:sz w:val="24"/>
          <w:szCs w:val="24"/>
        </w:rPr>
        <w:t xml:space="preserve">, 2018; </w:t>
      </w:r>
      <w:proofErr w:type="spellStart"/>
      <w:r w:rsidRPr="00BD4374">
        <w:rPr>
          <w:rFonts w:ascii="Times New Roman" w:hAnsi="Times New Roman" w:cs="Times New Roman"/>
          <w:sz w:val="24"/>
          <w:szCs w:val="24"/>
        </w:rPr>
        <w:t>Svolik</w:t>
      </w:r>
      <w:proofErr w:type="spellEnd"/>
      <w:r w:rsidRPr="00BD4374">
        <w:rPr>
          <w:rFonts w:ascii="Times New Roman" w:hAnsi="Times New Roman" w:cs="Times New Roman"/>
          <w:sz w:val="24"/>
          <w:szCs w:val="24"/>
        </w:rPr>
        <w:t>, 2019). Emoções como medo e ansiedade política intensificam esse movimento, levando os indivíduos a superestimar riscos, a imputar intenções hostis ao outro campo e a aceitar soluções autoritárias como respostas defensivas plausíveis (</w:t>
      </w:r>
      <w:proofErr w:type="spellStart"/>
      <w:r w:rsidRPr="00BD4374">
        <w:rPr>
          <w:rFonts w:ascii="Times New Roman" w:hAnsi="Times New Roman" w:cs="Times New Roman"/>
          <w:sz w:val="24"/>
          <w:szCs w:val="24"/>
        </w:rPr>
        <w:t>Albertson</w:t>
      </w:r>
      <w:proofErr w:type="spellEnd"/>
      <w:r w:rsidRPr="00BD4374">
        <w:rPr>
          <w:rFonts w:ascii="Times New Roman" w:hAnsi="Times New Roman" w:cs="Times New Roman"/>
          <w:sz w:val="24"/>
          <w:szCs w:val="24"/>
        </w:rPr>
        <w:t xml:space="preserve"> &amp; </w:t>
      </w:r>
      <w:proofErr w:type="spellStart"/>
      <w:r w:rsidRPr="00BD4374">
        <w:rPr>
          <w:rFonts w:ascii="Times New Roman" w:hAnsi="Times New Roman" w:cs="Times New Roman"/>
          <w:sz w:val="24"/>
          <w:szCs w:val="24"/>
        </w:rPr>
        <w:t>Gadarian</w:t>
      </w:r>
      <w:proofErr w:type="spellEnd"/>
      <w:r w:rsidRPr="00BD4374">
        <w:rPr>
          <w:rFonts w:ascii="Times New Roman" w:hAnsi="Times New Roman" w:cs="Times New Roman"/>
          <w:sz w:val="24"/>
          <w:szCs w:val="24"/>
        </w:rPr>
        <w:t>, 2015).</w:t>
      </w:r>
    </w:p>
    <w:p w:rsidR="00BD4374" w:rsidRDefault="00E60792" w:rsidP="00BD4374">
      <w:pPr>
        <w:spacing w:after="0" w:line="360" w:lineRule="auto"/>
        <w:ind w:firstLine="851"/>
        <w:jc w:val="both"/>
        <w:rPr>
          <w:rFonts w:ascii="Times New Roman" w:hAnsi="Times New Roman" w:cs="Times New Roman"/>
          <w:sz w:val="24"/>
          <w:szCs w:val="24"/>
        </w:rPr>
      </w:pPr>
      <w:r w:rsidRPr="00E60792">
        <w:rPr>
          <w:rFonts w:ascii="Times New Roman" w:hAnsi="Times New Roman" w:cs="Times New Roman"/>
          <w:sz w:val="24"/>
          <w:szCs w:val="24"/>
        </w:rPr>
        <w:t xml:space="preserve">É nesse cenário que os mecanismos de projeção política assumem centralidade analítica. </w:t>
      </w:r>
      <w:r>
        <w:rPr>
          <w:rFonts w:ascii="Times New Roman" w:hAnsi="Times New Roman" w:cs="Times New Roman"/>
          <w:sz w:val="24"/>
          <w:szCs w:val="24"/>
        </w:rPr>
        <w:t>Como vimos, a</w:t>
      </w:r>
      <w:r w:rsidRPr="00E60792">
        <w:rPr>
          <w:rFonts w:ascii="Times New Roman" w:hAnsi="Times New Roman" w:cs="Times New Roman"/>
          <w:sz w:val="24"/>
          <w:szCs w:val="24"/>
        </w:rPr>
        <w:t xml:space="preserve"> literatura demonstra que os indivíduos frequentemente recorrem </w:t>
      </w:r>
      <w:r w:rsidR="00E1673C">
        <w:rPr>
          <w:rFonts w:ascii="Times New Roman" w:hAnsi="Times New Roman" w:cs="Times New Roman"/>
          <w:sz w:val="24"/>
          <w:szCs w:val="24"/>
        </w:rPr>
        <w:t>às próprias posições e visões de mundo</w:t>
      </w:r>
      <w:r w:rsidRPr="00E60792">
        <w:rPr>
          <w:rFonts w:ascii="Times New Roman" w:hAnsi="Times New Roman" w:cs="Times New Roman"/>
          <w:sz w:val="24"/>
          <w:szCs w:val="24"/>
        </w:rPr>
        <w:t xml:space="preserve"> como âncora inferencial para atribuir posições, motivações e valores a atores políticos, sobretudo àqueles com os quais mantêm vínculos afetivos positivos. Esse processo de assimilação leva eleitores a perceberem lideranças aliadas como mais próximas de suas próprias posições do que de fato são</w:t>
      </w:r>
      <w:r>
        <w:rPr>
          <w:rFonts w:ascii="Times New Roman" w:hAnsi="Times New Roman" w:cs="Times New Roman"/>
          <w:sz w:val="24"/>
          <w:szCs w:val="24"/>
        </w:rPr>
        <w:t xml:space="preserve"> (</w:t>
      </w:r>
      <w:proofErr w:type="spellStart"/>
      <w:r w:rsidRPr="00647031">
        <w:rPr>
          <w:rFonts w:ascii="Times New Roman" w:hAnsi="Times New Roman" w:cs="Times New Roman"/>
          <w:sz w:val="24"/>
          <w:szCs w:val="24"/>
        </w:rPr>
        <w:t>Amira</w:t>
      </w:r>
      <w:proofErr w:type="spellEnd"/>
      <w:r w:rsidRPr="00647031">
        <w:rPr>
          <w:rFonts w:ascii="Times New Roman" w:hAnsi="Times New Roman" w:cs="Times New Roman"/>
          <w:sz w:val="24"/>
          <w:szCs w:val="24"/>
        </w:rPr>
        <w:t>, 2018</w:t>
      </w:r>
      <w:r>
        <w:rPr>
          <w:rFonts w:ascii="Times New Roman" w:hAnsi="Times New Roman" w:cs="Times New Roman"/>
          <w:sz w:val="24"/>
          <w:szCs w:val="24"/>
        </w:rPr>
        <w:t>) e, supo</w:t>
      </w:r>
      <w:r w:rsidR="00E1673C">
        <w:rPr>
          <w:rFonts w:ascii="Times New Roman" w:hAnsi="Times New Roman" w:cs="Times New Roman"/>
          <w:sz w:val="24"/>
          <w:szCs w:val="24"/>
        </w:rPr>
        <w:t>nho</w:t>
      </w:r>
      <w:r>
        <w:rPr>
          <w:rFonts w:ascii="Times New Roman" w:hAnsi="Times New Roman" w:cs="Times New Roman"/>
          <w:sz w:val="24"/>
          <w:szCs w:val="24"/>
        </w:rPr>
        <w:t xml:space="preserve"> aqui, </w:t>
      </w:r>
      <w:r w:rsidRPr="00E60792">
        <w:rPr>
          <w:rFonts w:ascii="Times New Roman" w:hAnsi="Times New Roman" w:cs="Times New Roman"/>
          <w:sz w:val="24"/>
          <w:szCs w:val="24"/>
        </w:rPr>
        <w:t xml:space="preserve">inclusive em dimensões normativas centrais para a democracia. Desse modo, em um contexto de ameaça democrática, espera-se que indivíduos com maior compromisso </w:t>
      </w:r>
      <w:r>
        <w:rPr>
          <w:rFonts w:ascii="Times New Roman" w:hAnsi="Times New Roman" w:cs="Times New Roman"/>
          <w:sz w:val="24"/>
          <w:szCs w:val="24"/>
        </w:rPr>
        <w:t xml:space="preserve">democrático </w:t>
      </w:r>
      <w:r w:rsidRPr="00E60792">
        <w:rPr>
          <w:rFonts w:ascii="Times New Roman" w:hAnsi="Times New Roman" w:cs="Times New Roman"/>
          <w:sz w:val="24"/>
          <w:szCs w:val="24"/>
        </w:rPr>
        <w:t>tendam a perceber o líder que apoiam como igualmente comprometido com a democracia, projetando sobre ele suas próprias predisposições (H1).</w:t>
      </w:r>
    </w:p>
    <w:p w:rsidR="00E60792" w:rsidRDefault="00E60792" w:rsidP="00BD4374">
      <w:pPr>
        <w:spacing w:after="0" w:line="360" w:lineRule="auto"/>
        <w:ind w:firstLine="851"/>
        <w:jc w:val="both"/>
        <w:rPr>
          <w:rFonts w:ascii="Times New Roman" w:hAnsi="Times New Roman" w:cs="Times New Roman"/>
          <w:sz w:val="24"/>
          <w:szCs w:val="24"/>
        </w:rPr>
      </w:pPr>
      <w:r w:rsidRPr="00E60792">
        <w:rPr>
          <w:rFonts w:ascii="Times New Roman" w:hAnsi="Times New Roman" w:cs="Times New Roman"/>
          <w:sz w:val="24"/>
          <w:szCs w:val="24"/>
        </w:rPr>
        <w:t>No entanto, a polarização afetiva não se estrutura apenas por mecanismos de assimilação. Evidências recentes sugerem que o viés negativo direcionado ao adversário</w:t>
      </w:r>
      <w:r>
        <w:rPr>
          <w:rFonts w:ascii="Times New Roman" w:hAnsi="Times New Roman" w:cs="Times New Roman"/>
          <w:sz w:val="24"/>
          <w:szCs w:val="24"/>
        </w:rPr>
        <w:t>,</w:t>
      </w:r>
      <w:r w:rsidRPr="00E60792">
        <w:rPr>
          <w:rFonts w:ascii="Times New Roman" w:hAnsi="Times New Roman" w:cs="Times New Roman"/>
          <w:sz w:val="24"/>
          <w:szCs w:val="24"/>
        </w:rPr>
        <w:t xml:space="preserve"> expresso por processos de contraste ou </w:t>
      </w:r>
      <w:proofErr w:type="spellStart"/>
      <w:r w:rsidRPr="00E60792">
        <w:rPr>
          <w:rFonts w:ascii="Times New Roman" w:hAnsi="Times New Roman" w:cs="Times New Roman"/>
          <w:sz w:val="24"/>
          <w:szCs w:val="24"/>
        </w:rPr>
        <w:t>contra-projeção</w:t>
      </w:r>
      <w:proofErr w:type="spellEnd"/>
      <w:r>
        <w:rPr>
          <w:rFonts w:ascii="Times New Roman" w:hAnsi="Times New Roman" w:cs="Times New Roman"/>
          <w:sz w:val="24"/>
          <w:szCs w:val="24"/>
        </w:rPr>
        <w:t>,</w:t>
      </w:r>
      <w:r w:rsidRPr="00E60792">
        <w:rPr>
          <w:rFonts w:ascii="Times New Roman" w:hAnsi="Times New Roman" w:cs="Times New Roman"/>
          <w:sz w:val="24"/>
          <w:szCs w:val="24"/>
        </w:rPr>
        <w:t xml:space="preserve"> tende a ser mais intenso e politicamente consequente do que a idealização do aliado (</w:t>
      </w:r>
      <w:proofErr w:type="spellStart"/>
      <w:r w:rsidRPr="00E60792">
        <w:rPr>
          <w:rFonts w:ascii="Times New Roman" w:hAnsi="Times New Roman" w:cs="Times New Roman"/>
          <w:sz w:val="24"/>
          <w:szCs w:val="24"/>
        </w:rPr>
        <w:t>Ganzach</w:t>
      </w:r>
      <w:proofErr w:type="spellEnd"/>
      <w:r w:rsidRPr="00E60792">
        <w:rPr>
          <w:rFonts w:ascii="Times New Roman" w:hAnsi="Times New Roman" w:cs="Times New Roman"/>
          <w:sz w:val="24"/>
          <w:szCs w:val="24"/>
        </w:rPr>
        <w:t>, 2024</w:t>
      </w:r>
      <w:r w:rsidR="00E818E7">
        <w:rPr>
          <w:rFonts w:ascii="Times New Roman" w:hAnsi="Times New Roman" w:cs="Times New Roman"/>
          <w:sz w:val="24"/>
          <w:szCs w:val="24"/>
        </w:rPr>
        <w:t xml:space="preserve">; </w:t>
      </w:r>
      <w:proofErr w:type="spellStart"/>
      <w:r w:rsidR="00E818E7" w:rsidRPr="00647031">
        <w:rPr>
          <w:rFonts w:ascii="Times New Roman" w:hAnsi="Times New Roman" w:cs="Times New Roman"/>
          <w:sz w:val="24"/>
          <w:szCs w:val="24"/>
        </w:rPr>
        <w:t>Turnbull-Dugarte</w:t>
      </w:r>
      <w:proofErr w:type="spellEnd"/>
      <w:r w:rsidR="00E818E7" w:rsidRPr="00647031">
        <w:rPr>
          <w:rFonts w:ascii="Times New Roman" w:hAnsi="Times New Roman" w:cs="Times New Roman"/>
          <w:sz w:val="24"/>
          <w:szCs w:val="24"/>
        </w:rPr>
        <w:t xml:space="preserve"> &amp; Wagner, 2025</w:t>
      </w:r>
      <w:r w:rsidRPr="00E60792">
        <w:rPr>
          <w:rFonts w:ascii="Times New Roman" w:hAnsi="Times New Roman" w:cs="Times New Roman"/>
          <w:sz w:val="24"/>
          <w:szCs w:val="24"/>
        </w:rPr>
        <w:t>). Sob condições de conflito agudo, o oponente deixa de ser percebido simplesmente como portador de preferências distintas e passa a ser enquadrado como uma ameaça existencial. Nesse cenário, os indivíduos</w:t>
      </w:r>
      <w:r w:rsidR="00E818E7">
        <w:rPr>
          <w:rFonts w:ascii="Times New Roman" w:hAnsi="Times New Roman" w:cs="Times New Roman"/>
          <w:sz w:val="24"/>
          <w:szCs w:val="24"/>
        </w:rPr>
        <w:t>, especialmente os comprometidos com a democracia,</w:t>
      </w:r>
      <w:r w:rsidRPr="00E60792">
        <w:rPr>
          <w:rFonts w:ascii="Times New Roman" w:hAnsi="Times New Roman" w:cs="Times New Roman"/>
          <w:sz w:val="24"/>
          <w:szCs w:val="24"/>
        </w:rPr>
        <w:t xml:space="preserve"> </w:t>
      </w:r>
      <w:r>
        <w:rPr>
          <w:rFonts w:ascii="Times New Roman" w:hAnsi="Times New Roman" w:cs="Times New Roman"/>
          <w:sz w:val="24"/>
          <w:szCs w:val="24"/>
        </w:rPr>
        <w:t xml:space="preserve">provavelmente </w:t>
      </w:r>
      <w:r w:rsidRPr="00E60792">
        <w:rPr>
          <w:rFonts w:ascii="Times New Roman" w:hAnsi="Times New Roman" w:cs="Times New Roman"/>
          <w:sz w:val="24"/>
          <w:szCs w:val="24"/>
        </w:rPr>
        <w:t>tendem a ampliar a distância percebida entre si e o outro campo, imputando ao líder adversário intenções antidemocráticas, disposição para violar regras e desprezo por limites institucionais, independentemente das posições efetivamente sustentadas por essa liderança (H2)</w:t>
      </w:r>
      <w:r>
        <w:rPr>
          <w:rFonts w:ascii="Times New Roman" w:hAnsi="Times New Roman" w:cs="Times New Roman"/>
          <w:sz w:val="24"/>
          <w:szCs w:val="24"/>
        </w:rPr>
        <w:t>.</w:t>
      </w:r>
    </w:p>
    <w:p w:rsidR="00E60792" w:rsidRDefault="00E60792" w:rsidP="00BD4374">
      <w:pPr>
        <w:spacing w:after="0" w:line="360" w:lineRule="auto"/>
        <w:ind w:firstLine="851"/>
        <w:jc w:val="both"/>
        <w:rPr>
          <w:rFonts w:ascii="Times New Roman" w:hAnsi="Times New Roman" w:cs="Times New Roman"/>
          <w:sz w:val="24"/>
          <w:szCs w:val="24"/>
        </w:rPr>
      </w:pPr>
      <w:r w:rsidRPr="00E60792">
        <w:rPr>
          <w:rFonts w:ascii="Times New Roman" w:hAnsi="Times New Roman" w:cs="Times New Roman"/>
          <w:sz w:val="24"/>
          <w:szCs w:val="24"/>
        </w:rPr>
        <w:t>A própria literatura indica, ainda, que essa dinâmica é fundamentalmente assimétrica. Em contextos marcados por elevada polarização e forte percepção de ameaça, os julgamentos políticos tendem a ser guiados mais pela hostilidade dirigida ao outro campo do que pela identificação positiva com o próprio grupo (Mason, 2018). Nessa linha, espera-se que o efeito de contraste</w:t>
      </w:r>
      <w:r>
        <w:rPr>
          <w:rFonts w:ascii="Times New Roman" w:hAnsi="Times New Roman" w:cs="Times New Roman"/>
          <w:sz w:val="24"/>
          <w:szCs w:val="24"/>
        </w:rPr>
        <w:t>,</w:t>
      </w:r>
      <w:r w:rsidRPr="00E60792">
        <w:rPr>
          <w:rFonts w:ascii="Times New Roman" w:hAnsi="Times New Roman" w:cs="Times New Roman"/>
          <w:sz w:val="24"/>
          <w:szCs w:val="24"/>
        </w:rPr>
        <w:t xml:space="preserve"> isto é, a projeção de traços antidemocráticos sobre o adversário</w:t>
      </w:r>
      <w:r>
        <w:rPr>
          <w:rFonts w:ascii="Times New Roman" w:hAnsi="Times New Roman" w:cs="Times New Roman"/>
          <w:sz w:val="24"/>
          <w:szCs w:val="24"/>
        </w:rPr>
        <w:t>,</w:t>
      </w:r>
      <w:r w:rsidRPr="00E60792">
        <w:rPr>
          <w:rFonts w:ascii="Times New Roman" w:hAnsi="Times New Roman" w:cs="Times New Roman"/>
          <w:sz w:val="24"/>
          <w:szCs w:val="24"/>
        </w:rPr>
        <w:t xml:space="preserve"> seja sistematicamente mais intenso do que o efeito de assimilação em relação ao aliado (H3).</w:t>
      </w:r>
    </w:p>
    <w:p w:rsidR="00E60792" w:rsidRDefault="00E60792" w:rsidP="00BD4374">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lastRenderedPageBreak/>
        <w:t>Esse processo de projeção</w:t>
      </w:r>
      <w:r w:rsidRPr="00E60792">
        <w:rPr>
          <w:rFonts w:ascii="Times New Roman" w:hAnsi="Times New Roman" w:cs="Times New Roman"/>
          <w:sz w:val="24"/>
          <w:szCs w:val="24"/>
        </w:rPr>
        <w:t xml:space="preserve"> mostra-se especialmente plausível no caso brasileiro. A combinação entre polarização afetiva, personalismo político e um legado autoritário persistente</w:t>
      </w:r>
      <w:r w:rsidR="00A572AB">
        <w:rPr>
          <w:rFonts w:ascii="Times New Roman" w:hAnsi="Times New Roman" w:cs="Times New Roman"/>
          <w:sz w:val="24"/>
          <w:szCs w:val="24"/>
        </w:rPr>
        <w:t xml:space="preserve"> </w:t>
      </w:r>
      <w:r w:rsidR="00A572AB" w:rsidRPr="00E60792">
        <w:rPr>
          <w:rFonts w:ascii="Times New Roman" w:hAnsi="Times New Roman" w:cs="Times New Roman"/>
          <w:sz w:val="24"/>
          <w:szCs w:val="24"/>
        </w:rPr>
        <w:t>(</w:t>
      </w:r>
      <w:proofErr w:type="spellStart"/>
      <w:r w:rsidR="00E95D74" w:rsidRPr="00E60792">
        <w:rPr>
          <w:rFonts w:ascii="Times New Roman" w:hAnsi="Times New Roman" w:cs="Times New Roman"/>
          <w:sz w:val="24"/>
          <w:szCs w:val="24"/>
        </w:rPr>
        <w:t>Fuks</w:t>
      </w:r>
      <w:proofErr w:type="spellEnd"/>
      <w:r w:rsidR="00E95D74" w:rsidRPr="00E60792">
        <w:rPr>
          <w:rFonts w:ascii="Times New Roman" w:hAnsi="Times New Roman" w:cs="Times New Roman"/>
          <w:sz w:val="24"/>
          <w:szCs w:val="24"/>
        </w:rPr>
        <w:t xml:space="preserve"> &amp; Marques, 202</w:t>
      </w:r>
      <w:r w:rsidR="00E95D74">
        <w:rPr>
          <w:rFonts w:ascii="Times New Roman" w:hAnsi="Times New Roman" w:cs="Times New Roman"/>
          <w:sz w:val="24"/>
          <w:szCs w:val="24"/>
        </w:rPr>
        <w:t xml:space="preserve">3; </w:t>
      </w:r>
      <w:r w:rsidR="001571E3">
        <w:rPr>
          <w:rFonts w:ascii="Times New Roman" w:hAnsi="Times New Roman" w:cs="Times New Roman"/>
          <w:sz w:val="24"/>
          <w:szCs w:val="24"/>
        </w:rPr>
        <w:t>D</w:t>
      </w:r>
      <w:r w:rsidR="00A572AB" w:rsidRPr="00E60792">
        <w:rPr>
          <w:rFonts w:ascii="Times New Roman" w:hAnsi="Times New Roman" w:cs="Times New Roman"/>
          <w:sz w:val="24"/>
          <w:szCs w:val="24"/>
        </w:rPr>
        <w:t xml:space="preserve">e </w:t>
      </w:r>
      <w:proofErr w:type="spellStart"/>
      <w:r w:rsidR="00A572AB" w:rsidRPr="00E60792">
        <w:rPr>
          <w:rFonts w:ascii="Times New Roman" w:hAnsi="Times New Roman" w:cs="Times New Roman"/>
          <w:sz w:val="24"/>
          <w:szCs w:val="24"/>
        </w:rPr>
        <w:t>Leeuw</w:t>
      </w:r>
      <w:proofErr w:type="spellEnd"/>
      <w:r w:rsidR="00A572AB" w:rsidRPr="00E60792">
        <w:rPr>
          <w:rFonts w:ascii="Times New Roman" w:hAnsi="Times New Roman" w:cs="Times New Roman"/>
          <w:sz w:val="24"/>
          <w:szCs w:val="24"/>
        </w:rPr>
        <w:t xml:space="preserve"> et al., 2021; </w:t>
      </w:r>
      <w:r w:rsidR="00A572AB">
        <w:rPr>
          <w:rFonts w:ascii="Times New Roman" w:hAnsi="Times New Roman" w:cs="Times New Roman"/>
          <w:sz w:val="24"/>
          <w:szCs w:val="24"/>
        </w:rPr>
        <w:t>Amorim, 2025</w:t>
      </w:r>
      <w:r w:rsidR="00A572AB" w:rsidRPr="00E60792">
        <w:rPr>
          <w:rFonts w:ascii="Times New Roman" w:hAnsi="Times New Roman" w:cs="Times New Roman"/>
          <w:sz w:val="24"/>
          <w:szCs w:val="24"/>
        </w:rPr>
        <w:t>)</w:t>
      </w:r>
      <w:r w:rsidRPr="00E60792">
        <w:rPr>
          <w:rFonts w:ascii="Times New Roman" w:hAnsi="Times New Roman" w:cs="Times New Roman"/>
          <w:sz w:val="24"/>
          <w:szCs w:val="24"/>
        </w:rPr>
        <w:t xml:space="preserve"> cria condições propícias para que percepções sobre democracia e autoritarismo sejam fortemente mediadas por identidades políticas e emoções. Nesse cenário, </w:t>
      </w:r>
      <w:r>
        <w:rPr>
          <w:rFonts w:ascii="Times New Roman" w:hAnsi="Times New Roman" w:cs="Times New Roman"/>
          <w:sz w:val="24"/>
          <w:szCs w:val="24"/>
        </w:rPr>
        <w:t xml:space="preserve">espera-se que </w:t>
      </w:r>
      <w:r w:rsidRPr="00E60792">
        <w:rPr>
          <w:rFonts w:ascii="Times New Roman" w:hAnsi="Times New Roman" w:cs="Times New Roman"/>
          <w:sz w:val="24"/>
          <w:szCs w:val="24"/>
        </w:rPr>
        <w:t>quanto mais intenso o vínculo afetivo com uma liderança, mais pronunciados tendem a ser os mecanismos de projeção, tanto por assimilação quanto por contraste (H4).</w:t>
      </w:r>
    </w:p>
    <w:p w:rsidR="00A572AB" w:rsidRDefault="000A1009" w:rsidP="00506BC8">
      <w:pPr>
        <w:spacing w:after="0" w:line="360" w:lineRule="auto"/>
        <w:ind w:firstLine="851"/>
        <w:jc w:val="both"/>
        <w:rPr>
          <w:rFonts w:ascii="Times New Roman" w:hAnsi="Times New Roman" w:cs="Times New Roman"/>
          <w:sz w:val="24"/>
          <w:szCs w:val="24"/>
        </w:rPr>
      </w:pPr>
      <w:r w:rsidRPr="000A1009">
        <w:rPr>
          <w:rFonts w:ascii="Times New Roman" w:hAnsi="Times New Roman" w:cs="Times New Roman"/>
          <w:sz w:val="24"/>
          <w:szCs w:val="24"/>
        </w:rPr>
        <w:t xml:space="preserve">A contribuição central deste </w:t>
      </w:r>
      <w:r>
        <w:rPr>
          <w:rFonts w:ascii="Times New Roman" w:hAnsi="Times New Roman" w:cs="Times New Roman"/>
          <w:sz w:val="24"/>
          <w:szCs w:val="24"/>
        </w:rPr>
        <w:t>artigo</w:t>
      </w:r>
      <w:r w:rsidRPr="000A1009">
        <w:rPr>
          <w:rFonts w:ascii="Times New Roman" w:hAnsi="Times New Roman" w:cs="Times New Roman"/>
          <w:sz w:val="24"/>
          <w:szCs w:val="24"/>
        </w:rPr>
        <w:t xml:space="preserve"> consiste</w:t>
      </w:r>
      <w:r w:rsidR="00A572AB">
        <w:rPr>
          <w:rFonts w:ascii="Times New Roman" w:hAnsi="Times New Roman" w:cs="Times New Roman"/>
          <w:sz w:val="24"/>
          <w:szCs w:val="24"/>
        </w:rPr>
        <w:t>, portanto,</w:t>
      </w:r>
      <w:r w:rsidRPr="000A1009">
        <w:rPr>
          <w:rFonts w:ascii="Times New Roman" w:hAnsi="Times New Roman" w:cs="Times New Roman"/>
          <w:sz w:val="24"/>
          <w:szCs w:val="24"/>
        </w:rPr>
        <w:t xml:space="preserve"> em</w:t>
      </w:r>
      <w:r>
        <w:rPr>
          <w:rFonts w:ascii="Times New Roman" w:hAnsi="Times New Roman" w:cs="Times New Roman"/>
          <w:sz w:val="24"/>
          <w:szCs w:val="24"/>
        </w:rPr>
        <w:t xml:space="preserve"> </w:t>
      </w:r>
      <w:r w:rsidRPr="000A1009">
        <w:rPr>
          <w:rFonts w:ascii="Times New Roman" w:hAnsi="Times New Roman" w:cs="Times New Roman"/>
          <w:sz w:val="24"/>
          <w:szCs w:val="24"/>
        </w:rPr>
        <w:t xml:space="preserve">estender </w:t>
      </w:r>
      <w:r w:rsidR="00A572AB">
        <w:rPr>
          <w:rFonts w:ascii="Times New Roman" w:hAnsi="Times New Roman" w:cs="Times New Roman"/>
          <w:sz w:val="24"/>
          <w:szCs w:val="24"/>
        </w:rPr>
        <w:t xml:space="preserve">como </w:t>
      </w:r>
      <w:r w:rsidRPr="000A1009">
        <w:rPr>
          <w:rFonts w:ascii="Times New Roman" w:hAnsi="Times New Roman" w:cs="Times New Roman"/>
          <w:sz w:val="24"/>
          <w:szCs w:val="24"/>
        </w:rPr>
        <w:t xml:space="preserve">esse debate </w:t>
      </w:r>
      <w:r w:rsidR="00A572AB">
        <w:rPr>
          <w:rFonts w:ascii="Times New Roman" w:hAnsi="Times New Roman" w:cs="Times New Roman"/>
          <w:sz w:val="24"/>
          <w:szCs w:val="24"/>
        </w:rPr>
        <w:t xml:space="preserve">se estende </w:t>
      </w:r>
      <w:r w:rsidRPr="000A1009">
        <w:rPr>
          <w:rFonts w:ascii="Times New Roman" w:hAnsi="Times New Roman" w:cs="Times New Roman"/>
          <w:sz w:val="24"/>
          <w:szCs w:val="24"/>
        </w:rPr>
        <w:t xml:space="preserve">ao terreno </w:t>
      </w:r>
      <w:r>
        <w:rPr>
          <w:rFonts w:ascii="Times New Roman" w:hAnsi="Times New Roman" w:cs="Times New Roman"/>
          <w:sz w:val="24"/>
          <w:szCs w:val="24"/>
        </w:rPr>
        <w:t>de atitudes frente ao regime</w:t>
      </w:r>
      <w:r w:rsidRPr="000A1009">
        <w:rPr>
          <w:rFonts w:ascii="Times New Roman" w:hAnsi="Times New Roman" w:cs="Times New Roman"/>
          <w:sz w:val="24"/>
          <w:szCs w:val="24"/>
        </w:rPr>
        <w:t xml:space="preserve">, examinando se os mecanismos de projeção também operam em atitudes diretamente relacionadas ao compromisso democrático. O argumento desenvolvido sustenta que percepções sobre o posicionamento de Lula e Bolsonaro em temas como </w:t>
      </w:r>
      <w:r w:rsidR="00382015">
        <w:rPr>
          <w:rFonts w:ascii="Times New Roman" w:hAnsi="Times New Roman" w:cs="Times New Roman"/>
          <w:sz w:val="24"/>
          <w:szCs w:val="24"/>
        </w:rPr>
        <w:t>respeito ao resultado das urnas e ao judiciário</w:t>
      </w:r>
      <w:r w:rsidRPr="000A1009">
        <w:rPr>
          <w:rFonts w:ascii="Times New Roman" w:hAnsi="Times New Roman" w:cs="Times New Roman"/>
          <w:sz w:val="24"/>
          <w:szCs w:val="24"/>
        </w:rPr>
        <w:t xml:space="preserve"> não decorrem apenas de </w:t>
      </w:r>
      <w:r w:rsidR="00D05AC0">
        <w:rPr>
          <w:rFonts w:ascii="Times New Roman" w:hAnsi="Times New Roman" w:cs="Times New Roman"/>
          <w:sz w:val="24"/>
          <w:szCs w:val="24"/>
        </w:rPr>
        <w:t>percepções</w:t>
      </w:r>
      <w:r w:rsidRPr="000A1009">
        <w:rPr>
          <w:rFonts w:ascii="Times New Roman" w:hAnsi="Times New Roman" w:cs="Times New Roman"/>
          <w:sz w:val="24"/>
          <w:szCs w:val="24"/>
        </w:rPr>
        <w:t xml:space="preserve"> informadas sobre essas lideranças, mas são moldadas pela interação entre predisposições individuais (</w:t>
      </w:r>
      <w:r w:rsidR="00382015">
        <w:rPr>
          <w:rFonts w:ascii="Times New Roman" w:hAnsi="Times New Roman" w:cs="Times New Roman"/>
          <w:sz w:val="24"/>
          <w:szCs w:val="24"/>
        </w:rPr>
        <w:t>“</w:t>
      </w:r>
      <w:r w:rsidRPr="000A1009">
        <w:rPr>
          <w:rFonts w:ascii="Times New Roman" w:hAnsi="Times New Roman" w:cs="Times New Roman"/>
          <w:sz w:val="24"/>
          <w:szCs w:val="24"/>
        </w:rPr>
        <w:t>self</w:t>
      </w:r>
      <w:r w:rsidR="00382015">
        <w:rPr>
          <w:rFonts w:ascii="Times New Roman" w:hAnsi="Times New Roman" w:cs="Times New Roman"/>
          <w:sz w:val="24"/>
          <w:szCs w:val="24"/>
        </w:rPr>
        <w:t>”</w:t>
      </w:r>
      <w:r w:rsidRPr="000A1009">
        <w:rPr>
          <w:rFonts w:ascii="Times New Roman" w:hAnsi="Times New Roman" w:cs="Times New Roman"/>
          <w:sz w:val="24"/>
          <w:szCs w:val="24"/>
        </w:rPr>
        <w:t xml:space="preserve">) e vínculos afetivos. Em contextos de ameaça democrática, </w:t>
      </w:r>
      <w:r w:rsidR="00382015">
        <w:rPr>
          <w:rFonts w:ascii="Times New Roman" w:hAnsi="Times New Roman" w:cs="Times New Roman"/>
          <w:sz w:val="24"/>
          <w:szCs w:val="24"/>
        </w:rPr>
        <w:t>imagin</w:t>
      </w:r>
      <w:r w:rsidR="00E95D74">
        <w:rPr>
          <w:rFonts w:ascii="Times New Roman" w:hAnsi="Times New Roman" w:cs="Times New Roman"/>
          <w:sz w:val="24"/>
          <w:szCs w:val="24"/>
        </w:rPr>
        <w:t>o</w:t>
      </w:r>
      <w:r w:rsidR="00382015">
        <w:rPr>
          <w:rFonts w:ascii="Times New Roman" w:hAnsi="Times New Roman" w:cs="Times New Roman"/>
          <w:sz w:val="24"/>
          <w:szCs w:val="24"/>
        </w:rPr>
        <w:t xml:space="preserve"> que </w:t>
      </w:r>
      <w:r w:rsidRPr="000A1009">
        <w:rPr>
          <w:rFonts w:ascii="Times New Roman" w:hAnsi="Times New Roman" w:cs="Times New Roman"/>
          <w:sz w:val="24"/>
          <w:szCs w:val="24"/>
        </w:rPr>
        <w:t xml:space="preserve">quanto maior a percepção de risco existencial associada ao </w:t>
      </w:r>
      <w:r w:rsidR="00A572AB">
        <w:rPr>
          <w:rFonts w:ascii="Times New Roman" w:hAnsi="Times New Roman" w:cs="Times New Roman"/>
          <w:sz w:val="24"/>
          <w:szCs w:val="24"/>
        </w:rPr>
        <w:t xml:space="preserve">grupo </w:t>
      </w:r>
      <w:r w:rsidRPr="000A1009">
        <w:rPr>
          <w:rFonts w:ascii="Times New Roman" w:hAnsi="Times New Roman" w:cs="Times New Roman"/>
          <w:sz w:val="24"/>
          <w:szCs w:val="24"/>
        </w:rPr>
        <w:t>adversário, maior tende a ser a propensão a atribuir</w:t>
      </w:r>
      <w:r w:rsidR="00A572AB">
        <w:rPr>
          <w:rFonts w:ascii="Times New Roman" w:hAnsi="Times New Roman" w:cs="Times New Roman"/>
          <w:sz w:val="24"/>
          <w:szCs w:val="24"/>
        </w:rPr>
        <w:t xml:space="preserve"> a suas lideranças</w:t>
      </w:r>
      <w:r w:rsidRPr="000A1009">
        <w:rPr>
          <w:rFonts w:ascii="Times New Roman" w:hAnsi="Times New Roman" w:cs="Times New Roman"/>
          <w:sz w:val="24"/>
          <w:szCs w:val="24"/>
        </w:rPr>
        <w:t xml:space="preserve"> posições antidemocráticas, reforçando os efeitos de contraste (H5)</w:t>
      </w:r>
      <w:r w:rsidR="00382015">
        <w:rPr>
          <w:rFonts w:ascii="Times New Roman" w:hAnsi="Times New Roman" w:cs="Times New Roman"/>
          <w:sz w:val="24"/>
          <w:szCs w:val="24"/>
        </w:rPr>
        <w:t>.</w:t>
      </w:r>
    </w:p>
    <w:p w:rsidR="00BD4374" w:rsidRDefault="00A572AB" w:rsidP="00A572AB">
      <w:pPr>
        <w:spacing w:after="0" w:line="360" w:lineRule="auto"/>
        <w:ind w:firstLine="851"/>
        <w:jc w:val="both"/>
        <w:rPr>
          <w:rFonts w:ascii="Times New Roman" w:hAnsi="Times New Roman" w:cs="Times New Roman"/>
          <w:sz w:val="24"/>
          <w:szCs w:val="24"/>
        </w:rPr>
      </w:pPr>
      <w:r w:rsidRPr="00A572AB">
        <w:rPr>
          <w:rFonts w:ascii="Times New Roman" w:hAnsi="Times New Roman" w:cs="Times New Roman"/>
          <w:sz w:val="24"/>
          <w:szCs w:val="24"/>
        </w:rPr>
        <w:t xml:space="preserve">Ao testar empiricamente essas expectativas no contexto brasileiro, este capítulo demonstra que a </w:t>
      </w:r>
      <w:r w:rsidR="00E95D74">
        <w:rPr>
          <w:rFonts w:ascii="Times New Roman" w:hAnsi="Times New Roman" w:cs="Times New Roman"/>
          <w:sz w:val="24"/>
          <w:szCs w:val="24"/>
        </w:rPr>
        <w:t>interpretação das posições de lideranças</w:t>
      </w:r>
      <w:r w:rsidRPr="00A572AB">
        <w:rPr>
          <w:rFonts w:ascii="Times New Roman" w:hAnsi="Times New Roman" w:cs="Times New Roman"/>
          <w:sz w:val="24"/>
          <w:szCs w:val="24"/>
        </w:rPr>
        <w:t xml:space="preserve"> política</w:t>
      </w:r>
      <w:r w:rsidR="00E95D74">
        <w:rPr>
          <w:rFonts w:ascii="Times New Roman" w:hAnsi="Times New Roman" w:cs="Times New Roman"/>
          <w:sz w:val="24"/>
          <w:szCs w:val="24"/>
        </w:rPr>
        <w:t>s</w:t>
      </w:r>
      <w:r w:rsidRPr="00A572AB">
        <w:rPr>
          <w:rFonts w:ascii="Times New Roman" w:hAnsi="Times New Roman" w:cs="Times New Roman"/>
          <w:sz w:val="24"/>
          <w:szCs w:val="24"/>
        </w:rPr>
        <w:t xml:space="preserve"> vai além de percepções ideológicas ou traços pessoais,</w:t>
      </w:r>
      <w:r w:rsidR="00E95D74">
        <w:rPr>
          <w:rFonts w:ascii="Times New Roman" w:hAnsi="Times New Roman" w:cs="Times New Roman"/>
          <w:sz w:val="24"/>
          <w:szCs w:val="24"/>
        </w:rPr>
        <w:t xml:space="preserve"> mas também leva em conta predisposições próprias </w:t>
      </w:r>
      <w:r w:rsidR="00E66059">
        <w:rPr>
          <w:rFonts w:ascii="Times New Roman" w:hAnsi="Times New Roman" w:cs="Times New Roman"/>
          <w:sz w:val="24"/>
          <w:szCs w:val="24"/>
        </w:rPr>
        <w:t>que desaguam em projeções</w:t>
      </w:r>
      <w:r w:rsidR="00E95D74">
        <w:rPr>
          <w:rFonts w:ascii="Times New Roman" w:hAnsi="Times New Roman" w:cs="Times New Roman"/>
          <w:sz w:val="24"/>
          <w:szCs w:val="24"/>
        </w:rPr>
        <w:t>,</w:t>
      </w:r>
      <w:r w:rsidRPr="00A572AB">
        <w:rPr>
          <w:rFonts w:ascii="Times New Roman" w:hAnsi="Times New Roman" w:cs="Times New Roman"/>
          <w:sz w:val="24"/>
          <w:szCs w:val="24"/>
        </w:rPr>
        <w:t xml:space="preserve"> configurando-se como um mecanismo central através do qual eleitores interpretam e justificam o compromisso democrático das principais lideranças do país, especialmente em contextos de polarização afetiva e ameaça ao regime.</w:t>
      </w:r>
    </w:p>
    <w:p w:rsidR="00A572AB" w:rsidRDefault="00A572AB"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737539" w:rsidRDefault="00737539" w:rsidP="00FC7671">
      <w:pPr>
        <w:spacing w:after="0" w:line="360" w:lineRule="auto"/>
        <w:jc w:val="both"/>
        <w:rPr>
          <w:rFonts w:ascii="Times New Roman" w:hAnsi="Times New Roman" w:cs="Times New Roman"/>
          <w:sz w:val="24"/>
          <w:szCs w:val="24"/>
        </w:rPr>
      </w:pPr>
    </w:p>
    <w:p w:rsidR="00A572AB" w:rsidRPr="00070CC1" w:rsidRDefault="00070CC1" w:rsidP="00FC7671">
      <w:pPr>
        <w:spacing w:after="0" w:line="360" w:lineRule="auto"/>
        <w:jc w:val="both"/>
        <w:rPr>
          <w:rFonts w:ascii="Times New Roman" w:hAnsi="Times New Roman" w:cs="Times New Roman"/>
          <w:b/>
          <w:bCs/>
          <w:sz w:val="24"/>
          <w:szCs w:val="24"/>
        </w:rPr>
      </w:pPr>
      <w:r w:rsidRPr="00070CC1">
        <w:rPr>
          <w:rFonts w:ascii="Times New Roman" w:hAnsi="Times New Roman" w:cs="Times New Roman"/>
          <w:b/>
          <w:bCs/>
          <w:sz w:val="24"/>
          <w:szCs w:val="24"/>
        </w:rPr>
        <w:lastRenderedPageBreak/>
        <w:t>Dados e Metodologia</w:t>
      </w:r>
    </w:p>
    <w:p w:rsidR="007B7923" w:rsidRDefault="007B7923" w:rsidP="00FC7671">
      <w:pPr>
        <w:spacing w:after="0" w:line="360" w:lineRule="auto"/>
        <w:jc w:val="both"/>
        <w:rPr>
          <w:rFonts w:ascii="Times New Roman" w:hAnsi="Times New Roman" w:cs="Times New Roman"/>
          <w:sz w:val="24"/>
          <w:szCs w:val="24"/>
        </w:rPr>
      </w:pPr>
    </w:p>
    <w:p w:rsidR="000409E7" w:rsidRDefault="000409E7" w:rsidP="000409E7">
      <w:pPr>
        <w:spacing w:after="0" w:line="360" w:lineRule="auto"/>
        <w:ind w:firstLine="851"/>
        <w:jc w:val="both"/>
        <w:rPr>
          <w:rFonts w:ascii="Times New Roman" w:hAnsi="Times New Roman" w:cs="Times New Roman"/>
          <w:sz w:val="24"/>
          <w:szCs w:val="24"/>
        </w:rPr>
      </w:pPr>
      <w:r w:rsidRPr="000409E7">
        <w:rPr>
          <w:rFonts w:ascii="Times New Roman" w:hAnsi="Times New Roman" w:cs="Times New Roman"/>
          <w:sz w:val="24"/>
          <w:szCs w:val="24"/>
        </w:rPr>
        <w:t xml:space="preserve">Esta seção apresenta, de forma sintética, a estratégia empírica do artigo, concentrando-se nos elementos centrais do desenho analítico. Para uma compreensão detalhada dos procedimentos empregados, da operacionalização das variáveis, dos critérios de estimação e das análises adicionais que reforçam a robustez dos resultados, o leitor </w:t>
      </w:r>
      <w:r>
        <w:rPr>
          <w:rFonts w:ascii="Times New Roman" w:hAnsi="Times New Roman" w:cs="Times New Roman"/>
          <w:sz w:val="24"/>
          <w:szCs w:val="24"/>
        </w:rPr>
        <w:t xml:space="preserve">pode consultar o </w:t>
      </w:r>
      <w:r w:rsidRPr="000409E7">
        <w:rPr>
          <w:rFonts w:ascii="Times New Roman" w:hAnsi="Times New Roman" w:cs="Times New Roman"/>
          <w:sz w:val="24"/>
          <w:szCs w:val="24"/>
        </w:rPr>
        <w:t>apêndice metodológico</w:t>
      </w:r>
      <w:r>
        <w:rPr>
          <w:rStyle w:val="Refdenotaderodap"/>
          <w:rFonts w:ascii="Times New Roman" w:hAnsi="Times New Roman" w:cs="Times New Roman"/>
          <w:sz w:val="24"/>
          <w:szCs w:val="24"/>
        </w:rPr>
        <w:footnoteReference w:id="2"/>
      </w:r>
      <w:r w:rsidRPr="000409E7">
        <w:rPr>
          <w:rFonts w:ascii="Times New Roman" w:hAnsi="Times New Roman" w:cs="Times New Roman"/>
          <w:sz w:val="24"/>
          <w:szCs w:val="24"/>
        </w:rPr>
        <w:t xml:space="preserve">. </w:t>
      </w:r>
    </w:p>
    <w:p w:rsidR="00E2625E" w:rsidRDefault="000409E7" w:rsidP="000409E7">
      <w:pPr>
        <w:spacing w:after="0" w:line="360" w:lineRule="auto"/>
        <w:ind w:firstLine="851"/>
        <w:jc w:val="both"/>
        <w:rPr>
          <w:rFonts w:ascii="Times New Roman" w:hAnsi="Times New Roman" w:cs="Times New Roman"/>
          <w:sz w:val="24"/>
          <w:szCs w:val="24"/>
        </w:rPr>
      </w:pPr>
      <w:r w:rsidRPr="000409E7">
        <w:rPr>
          <w:rFonts w:ascii="Times New Roman" w:hAnsi="Times New Roman" w:cs="Times New Roman"/>
          <w:sz w:val="24"/>
          <w:szCs w:val="24"/>
        </w:rPr>
        <w:t xml:space="preserve">A investigação apoia-se na premissa teórica de que as </w:t>
      </w:r>
      <w:r w:rsidR="00D05AC0">
        <w:rPr>
          <w:rFonts w:ascii="Times New Roman" w:hAnsi="Times New Roman" w:cs="Times New Roman"/>
          <w:sz w:val="24"/>
          <w:szCs w:val="24"/>
        </w:rPr>
        <w:t>percepções</w:t>
      </w:r>
      <w:r w:rsidRPr="000409E7">
        <w:rPr>
          <w:rFonts w:ascii="Times New Roman" w:hAnsi="Times New Roman" w:cs="Times New Roman"/>
          <w:sz w:val="24"/>
          <w:szCs w:val="24"/>
        </w:rPr>
        <w:t xml:space="preserve"> do compromisso democrático de Lula e Bolsonaro não derivam exclusivamente de informações objetivas sobre essas lideranças, mas emergem da interação entre predisposições normativas individuais e vínculos afetivos e identitários, especialmente em contextos marcados por polarização afetiva e pela percepção de ameaça.</w:t>
      </w:r>
    </w:p>
    <w:p w:rsidR="000409E7" w:rsidRDefault="000409E7" w:rsidP="000409E7">
      <w:pPr>
        <w:spacing w:after="0" w:line="360" w:lineRule="auto"/>
        <w:ind w:firstLine="851"/>
        <w:jc w:val="both"/>
        <w:rPr>
          <w:rFonts w:ascii="Times New Roman" w:hAnsi="Times New Roman" w:cs="Times New Roman"/>
          <w:sz w:val="24"/>
          <w:szCs w:val="24"/>
        </w:rPr>
      </w:pPr>
      <w:r w:rsidRPr="000409E7">
        <w:rPr>
          <w:rFonts w:ascii="Times New Roman" w:hAnsi="Times New Roman" w:cs="Times New Roman"/>
          <w:sz w:val="24"/>
          <w:szCs w:val="24"/>
        </w:rPr>
        <w:t xml:space="preserve">Os dados analisados derivam do </w:t>
      </w:r>
      <w:proofErr w:type="spellStart"/>
      <w:r w:rsidRPr="000409E7">
        <w:rPr>
          <w:rFonts w:ascii="Times New Roman" w:hAnsi="Times New Roman" w:cs="Times New Roman"/>
          <w:sz w:val="24"/>
          <w:szCs w:val="24"/>
        </w:rPr>
        <w:t>survey</w:t>
      </w:r>
      <w:proofErr w:type="spellEnd"/>
      <w:r w:rsidRPr="000409E7">
        <w:rPr>
          <w:rFonts w:ascii="Times New Roman" w:hAnsi="Times New Roman" w:cs="Times New Roman"/>
          <w:sz w:val="24"/>
          <w:szCs w:val="24"/>
        </w:rPr>
        <w:t xml:space="preserve"> nacional </w:t>
      </w:r>
      <w:r>
        <w:rPr>
          <w:rFonts w:ascii="Times New Roman" w:hAnsi="Times New Roman" w:cs="Times New Roman"/>
          <w:sz w:val="24"/>
          <w:szCs w:val="24"/>
        </w:rPr>
        <w:t>“</w:t>
      </w:r>
      <w:r w:rsidRPr="000409E7">
        <w:rPr>
          <w:rFonts w:ascii="Times New Roman" w:hAnsi="Times New Roman" w:cs="Times New Roman"/>
          <w:sz w:val="24"/>
          <w:szCs w:val="24"/>
        </w:rPr>
        <w:t>Visões de Democracia</w:t>
      </w:r>
      <w:r>
        <w:rPr>
          <w:rFonts w:ascii="Times New Roman" w:hAnsi="Times New Roman" w:cs="Times New Roman"/>
          <w:sz w:val="24"/>
          <w:szCs w:val="24"/>
        </w:rPr>
        <w:t>”</w:t>
      </w:r>
      <w:r w:rsidRPr="000409E7">
        <w:rPr>
          <w:rFonts w:ascii="Times New Roman" w:hAnsi="Times New Roman" w:cs="Times New Roman"/>
          <w:sz w:val="24"/>
          <w:szCs w:val="24"/>
        </w:rPr>
        <w:t>, conduzido pelo INCT-</w:t>
      </w:r>
      <w:proofErr w:type="spellStart"/>
      <w:r w:rsidRPr="000409E7">
        <w:rPr>
          <w:rFonts w:ascii="Times New Roman" w:hAnsi="Times New Roman" w:cs="Times New Roman"/>
          <w:sz w:val="24"/>
          <w:szCs w:val="24"/>
        </w:rPr>
        <w:t>ReDem</w:t>
      </w:r>
      <w:proofErr w:type="spellEnd"/>
      <w:r w:rsidRPr="000409E7">
        <w:rPr>
          <w:rFonts w:ascii="Times New Roman" w:hAnsi="Times New Roman" w:cs="Times New Roman"/>
          <w:sz w:val="24"/>
          <w:szCs w:val="24"/>
        </w:rPr>
        <w:t xml:space="preserve">, com amostra representativa da população adulta brasileira (N = 1.500). O desenho empírico estabelece uma distinção analítica entre atitudes individuais em relação ao regime democrático (“self”) e </w:t>
      </w:r>
      <w:r w:rsidR="00D05AC0">
        <w:rPr>
          <w:rFonts w:ascii="Times New Roman" w:hAnsi="Times New Roman" w:cs="Times New Roman"/>
          <w:sz w:val="24"/>
          <w:szCs w:val="24"/>
        </w:rPr>
        <w:t>percepções</w:t>
      </w:r>
      <w:r w:rsidRPr="000409E7">
        <w:rPr>
          <w:rFonts w:ascii="Times New Roman" w:hAnsi="Times New Roman" w:cs="Times New Roman"/>
          <w:sz w:val="24"/>
          <w:szCs w:val="24"/>
        </w:rPr>
        <w:t xml:space="preserve"> inferidas sobre as lideranças políticas, o que possibilita a mensuração direta dos mecanismos de projeção. As predisposições normativas são operacionalizadas a partir de três dimensões centrais do compromisso democrático — direitos das minorias, respeito aos resultados eleitorais e relação com o Poder Judiciário —, mensuradas por escalas contínuas e por itens paralelos que captam as percepções atribuídas a Lula e Bolsonaro nessas mesmas esferas.</w:t>
      </w:r>
    </w:p>
    <w:p w:rsidR="00737539" w:rsidRDefault="000409E7" w:rsidP="00737539">
      <w:pPr>
        <w:spacing w:after="0" w:line="360" w:lineRule="auto"/>
        <w:ind w:firstLine="851"/>
        <w:jc w:val="both"/>
        <w:rPr>
          <w:rFonts w:ascii="Times New Roman" w:hAnsi="Times New Roman" w:cs="Times New Roman"/>
          <w:sz w:val="24"/>
          <w:szCs w:val="24"/>
        </w:rPr>
      </w:pPr>
      <w:r w:rsidRPr="000409E7">
        <w:rPr>
          <w:rFonts w:ascii="Times New Roman" w:hAnsi="Times New Roman" w:cs="Times New Roman"/>
          <w:sz w:val="24"/>
          <w:szCs w:val="24"/>
        </w:rPr>
        <w:t>O componente afetivo-identitário é capturado por escalas contínuas de proximidade em relação a cada liderança, construídas de modo a apreender variações graduais tanto de identificação quanto de rejeição. O modelo incorpora, ainda, moderadores substantivos centrais ao argumento teórico, incluindo uma proxy da ideologia do regime baseada em atitudes relativas ao aborto</w:t>
      </w:r>
      <w:r w:rsidR="00693342">
        <w:rPr>
          <w:rFonts w:ascii="Times New Roman" w:hAnsi="Times New Roman" w:cs="Times New Roman"/>
          <w:sz w:val="24"/>
          <w:szCs w:val="24"/>
        </w:rPr>
        <w:t xml:space="preserve"> (ver Amorim, 2025)</w:t>
      </w:r>
      <w:r w:rsidRPr="000409E7">
        <w:rPr>
          <w:rFonts w:ascii="Times New Roman" w:hAnsi="Times New Roman" w:cs="Times New Roman"/>
          <w:sz w:val="24"/>
          <w:szCs w:val="24"/>
        </w:rPr>
        <w:t xml:space="preserve"> e uma medida de percepção de ameaça grupal, além de controles sociodemográficos convencionais. A estratégia analítica apoia-se na estimação de modelos lineares com termos de interação entre predisposições individuais e vínculos afetivos, estimados separadamente por dimensão do compromisso democrático e por liderança avaliada, o que possibilita testar de forma sistemática evidências de projeção</w:t>
      </w:r>
      <w:r w:rsidR="00693342">
        <w:rPr>
          <w:rFonts w:ascii="Times New Roman" w:hAnsi="Times New Roman" w:cs="Times New Roman"/>
          <w:sz w:val="24"/>
          <w:szCs w:val="24"/>
        </w:rPr>
        <w:t xml:space="preserve"> política.</w:t>
      </w:r>
    </w:p>
    <w:p w:rsidR="00737539" w:rsidRDefault="00737539" w:rsidP="00737539">
      <w:pPr>
        <w:spacing w:after="0" w:line="360" w:lineRule="auto"/>
        <w:ind w:firstLine="851"/>
        <w:jc w:val="both"/>
        <w:rPr>
          <w:rFonts w:ascii="Times New Roman" w:hAnsi="Times New Roman" w:cs="Times New Roman"/>
          <w:sz w:val="24"/>
          <w:szCs w:val="24"/>
        </w:rPr>
      </w:pPr>
    </w:p>
    <w:p w:rsidR="00E2625E" w:rsidRPr="00E2625E" w:rsidRDefault="00E2625E" w:rsidP="00E2625E">
      <w:pPr>
        <w:spacing w:after="0" w:line="360" w:lineRule="auto"/>
        <w:jc w:val="both"/>
        <w:rPr>
          <w:rFonts w:ascii="Times New Roman" w:hAnsi="Times New Roman" w:cs="Times New Roman"/>
          <w:b/>
          <w:bCs/>
          <w:sz w:val="24"/>
          <w:szCs w:val="24"/>
        </w:rPr>
      </w:pPr>
      <w:r w:rsidRPr="00E2625E">
        <w:rPr>
          <w:rFonts w:ascii="Times New Roman" w:hAnsi="Times New Roman" w:cs="Times New Roman"/>
          <w:b/>
          <w:bCs/>
          <w:sz w:val="24"/>
          <w:szCs w:val="24"/>
        </w:rPr>
        <w:lastRenderedPageBreak/>
        <w:t>Resultados</w:t>
      </w:r>
    </w:p>
    <w:p w:rsidR="00E2625E" w:rsidRDefault="00E2625E" w:rsidP="00E2625E">
      <w:pPr>
        <w:spacing w:after="0" w:line="360" w:lineRule="auto"/>
        <w:jc w:val="both"/>
        <w:rPr>
          <w:rFonts w:ascii="Times New Roman" w:hAnsi="Times New Roman" w:cs="Times New Roman"/>
          <w:sz w:val="24"/>
          <w:szCs w:val="24"/>
        </w:rPr>
      </w:pPr>
    </w:p>
    <w:p w:rsidR="00061C51" w:rsidRPr="007800FA" w:rsidRDefault="00061C51" w:rsidP="00E2625E">
      <w:pPr>
        <w:spacing w:after="0" w:line="360" w:lineRule="auto"/>
        <w:jc w:val="both"/>
        <w:rPr>
          <w:rFonts w:ascii="Times New Roman" w:hAnsi="Times New Roman" w:cs="Times New Roman"/>
          <w:i/>
          <w:iCs/>
          <w:sz w:val="24"/>
          <w:szCs w:val="24"/>
        </w:rPr>
      </w:pPr>
      <w:r w:rsidRPr="007800FA">
        <w:rPr>
          <w:rFonts w:ascii="Times New Roman" w:hAnsi="Times New Roman" w:cs="Times New Roman"/>
          <w:i/>
          <w:iCs/>
          <w:sz w:val="24"/>
          <w:szCs w:val="24"/>
        </w:rPr>
        <w:t xml:space="preserve">Análise descritiva das projeções </w:t>
      </w:r>
      <w:r w:rsidR="007800FA">
        <w:rPr>
          <w:rFonts w:ascii="Times New Roman" w:hAnsi="Times New Roman" w:cs="Times New Roman"/>
          <w:i/>
          <w:iCs/>
          <w:sz w:val="24"/>
          <w:szCs w:val="24"/>
        </w:rPr>
        <w:t>do compromisso democrático de</w:t>
      </w:r>
      <w:r w:rsidRPr="007800FA">
        <w:rPr>
          <w:rFonts w:ascii="Times New Roman" w:hAnsi="Times New Roman" w:cs="Times New Roman"/>
          <w:i/>
          <w:iCs/>
          <w:sz w:val="24"/>
          <w:szCs w:val="24"/>
        </w:rPr>
        <w:t xml:space="preserve"> Lula e Bolsonaro</w:t>
      </w:r>
    </w:p>
    <w:p w:rsidR="00061C51" w:rsidRDefault="00061C51" w:rsidP="00E2625E">
      <w:pPr>
        <w:spacing w:after="0" w:line="360" w:lineRule="auto"/>
        <w:jc w:val="both"/>
        <w:rPr>
          <w:rFonts w:ascii="Times New Roman" w:hAnsi="Times New Roman" w:cs="Times New Roman"/>
          <w:sz w:val="24"/>
          <w:szCs w:val="24"/>
        </w:rPr>
      </w:pPr>
    </w:p>
    <w:p w:rsidR="00C529D3" w:rsidRDefault="00D3752D" w:rsidP="00D3752D">
      <w:pPr>
        <w:spacing w:after="0" w:line="360" w:lineRule="auto"/>
        <w:ind w:firstLine="851"/>
        <w:jc w:val="both"/>
        <w:rPr>
          <w:rFonts w:ascii="Times New Roman" w:hAnsi="Times New Roman" w:cs="Times New Roman"/>
          <w:sz w:val="24"/>
          <w:szCs w:val="24"/>
        </w:rPr>
      </w:pPr>
      <w:r w:rsidRPr="00D3752D">
        <w:rPr>
          <w:rFonts w:ascii="Times New Roman" w:hAnsi="Times New Roman" w:cs="Times New Roman"/>
          <w:sz w:val="24"/>
          <w:szCs w:val="24"/>
        </w:rPr>
        <w:t xml:space="preserve">A primeira dimensão analisada refere-se à importância atribuída à primazia da maioria, mesmo quando isso implica a restrição dos direitos de determinadas minorias (Gráfico 1). Trata-se da atitude que se conecta de forma mais direta </w:t>
      </w:r>
      <w:r>
        <w:rPr>
          <w:rFonts w:ascii="Times New Roman" w:hAnsi="Times New Roman" w:cs="Times New Roman"/>
          <w:sz w:val="24"/>
          <w:szCs w:val="24"/>
        </w:rPr>
        <w:t>a princípios mais normativos</w:t>
      </w:r>
      <w:r w:rsidRPr="00D3752D">
        <w:rPr>
          <w:rFonts w:ascii="Times New Roman" w:hAnsi="Times New Roman" w:cs="Times New Roman"/>
          <w:sz w:val="24"/>
          <w:szCs w:val="24"/>
        </w:rPr>
        <w:t xml:space="preserve"> da democracia liberal, situando-se em um nível mais abstrato de </w:t>
      </w:r>
      <w:r>
        <w:rPr>
          <w:rFonts w:ascii="Times New Roman" w:hAnsi="Times New Roman" w:cs="Times New Roman"/>
          <w:sz w:val="24"/>
          <w:szCs w:val="24"/>
        </w:rPr>
        <w:t>compromisso com o</w:t>
      </w:r>
      <w:r w:rsidRPr="00D3752D">
        <w:rPr>
          <w:rFonts w:ascii="Times New Roman" w:hAnsi="Times New Roman" w:cs="Times New Roman"/>
          <w:sz w:val="24"/>
          <w:szCs w:val="24"/>
        </w:rPr>
        <w:t xml:space="preserve"> regime (Borba, Amorim &amp; Borges, no prelo).</w:t>
      </w:r>
    </w:p>
    <w:p w:rsidR="00D3752D" w:rsidRDefault="00D3752D" w:rsidP="00D3752D">
      <w:pPr>
        <w:spacing w:after="0" w:line="360" w:lineRule="auto"/>
        <w:ind w:firstLine="851"/>
        <w:jc w:val="both"/>
        <w:rPr>
          <w:rFonts w:ascii="Times New Roman" w:hAnsi="Times New Roman" w:cs="Times New Roman"/>
          <w:sz w:val="24"/>
          <w:szCs w:val="24"/>
        </w:rPr>
      </w:pPr>
      <w:r w:rsidRPr="00D3752D">
        <w:rPr>
          <w:rFonts w:ascii="Times New Roman" w:hAnsi="Times New Roman" w:cs="Times New Roman"/>
          <w:sz w:val="24"/>
          <w:szCs w:val="24"/>
        </w:rPr>
        <w:t xml:space="preserve">O gráfico apresenta as distribuições das percepções atribuídas a Lula e a Bolsonaro em relação a esse princípio, revelando padrões amplamente semelhantes entre as duas lideranças. Em ambos os casos, observa-se elevada dispersão das respostas, com concentrações expressivas tanto nos valores mais baixos quanto nos mais elevados da escala, o que indica forte heterogeneidade nas </w:t>
      </w:r>
      <w:r w:rsidR="00D05AC0">
        <w:rPr>
          <w:rFonts w:ascii="Times New Roman" w:hAnsi="Times New Roman" w:cs="Times New Roman"/>
          <w:sz w:val="24"/>
          <w:szCs w:val="24"/>
        </w:rPr>
        <w:t>percepções</w:t>
      </w:r>
      <w:r w:rsidRPr="00D3752D">
        <w:rPr>
          <w:rFonts w:ascii="Times New Roman" w:hAnsi="Times New Roman" w:cs="Times New Roman"/>
          <w:sz w:val="24"/>
          <w:szCs w:val="24"/>
        </w:rPr>
        <w:t xml:space="preserve"> dos respondentes. As médias associadas a Lula e a Bolsonaro são praticamente coincidentes e situam-se próximas ao ponto médio da escala, sugerindo que, em termos agregados, nenhuma das lideranças é percebida como claramente mais favorável ou mais contrária à primazia da maioria sobre os direitos das minorias.</w:t>
      </w:r>
    </w:p>
    <w:p w:rsidR="00D3752D" w:rsidRDefault="00D3752D" w:rsidP="00D3752D">
      <w:pPr>
        <w:spacing w:after="0" w:line="360" w:lineRule="auto"/>
        <w:ind w:firstLine="851"/>
        <w:jc w:val="both"/>
        <w:rPr>
          <w:rFonts w:ascii="Times New Roman" w:hAnsi="Times New Roman" w:cs="Times New Roman"/>
          <w:sz w:val="24"/>
          <w:szCs w:val="24"/>
        </w:rPr>
      </w:pPr>
      <w:r w:rsidRPr="00D3752D">
        <w:rPr>
          <w:rFonts w:ascii="Times New Roman" w:hAnsi="Times New Roman" w:cs="Times New Roman"/>
          <w:sz w:val="24"/>
          <w:szCs w:val="24"/>
        </w:rPr>
        <w:t>A sobreposição substancial dos intervalos definidos por um desvio-padrão em torno das médias reforça essa interpretação. Para além da proximidade dos valores centrais, a variabilidade das percepções mostra-se muito semelhante para ambas as lideranças, sem indícios visuais de assimetrias relevantes nessa dimensão específica.</w:t>
      </w:r>
    </w:p>
    <w:p w:rsidR="00D3752D" w:rsidRDefault="00D3752D" w:rsidP="00D3752D">
      <w:pPr>
        <w:spacing w:after="0" w:line="360" w:lineRule="auto"/>
        <w:ind w:firstLine="851"/>
        <w:jc w:val="both"/>
        <w:rPr>
          <w:rFonts w:ascii="Times New Roman" w:hAnsi="Times New Roman" w:cs="Times New Roman"/>
          <w:sz w:val="24"/>
          <w:szCs w:val="24"/>
        </w:rPr>
      </w:pPr>
      <w:r w:rsidRPr="00D3752D">
        <w:rPr>
          <w:rFonts w:ascii="Times New Roman" w:hAnsi="Times New Roman" w:cs="Times New Roman"/>
          <w:sz w:val="24"/>
          <w:szCs w:val="24"/>
        </w:rPr>
        <w:t xml:space="preserve">Em síntese, quando analisadas em nível agregado, as percepções sobre o posicionamento de Lula e Bolsonaro em relação à primazia da maioria exibem estruturas praticamente indistinguíveis, sugerindo que essa dimensão normativa não discrimina de forma substantiva as </w:t>
      </w:r>
      <w:r w:rsidR="00D05AC0">
        <w:rPr>
          <w:rFonts w:ascii="Times New Roman" w:hAnsi="Times New Roman" w:cs="Times New Roman"/>
          <w:sz w:val="24"/>
          <w:szCs w:val="24"/>
        </w:rPr>
        <w:t>percepções</w:t>
      </w:r>
      <w:r w:rsidRPr="00D3752D">
        <w:rPr>
          <w:rFonts w:ascii="Times New Roman" w:hAnsi="Times New Roman" w:cs="Times New Roman"/>
          <w:sz w:val="24"/>
          <w:szCs w:val="24"/>
        </w:rPr>
        <w:t xml:space="preserve"> atribuídas às duas lideranças.</w:t>
      </w:r>
    </w:p>
    <w:p w:rsidR="00D3752D" w:rsidRDefault="00D3752D" w:rsidP="00C529D3">
      <w:pPr>
        <w:spacing w:after="0" w:line="360" w:lineRule="auto"/>
        <w:jc w:val="both"/>
        <w:rPr>
          <w:rFonts w:ascii="Times New Roman" w:hAnsi="Times New Roman" w:cs="Times New Roman"/>
          <w:sz w:val="24"/>
          <w:szCs w:val="24"/>
        </w:rPr>
      </w:pPr>
    </w:p>
    <w:p w:rsidR="00737539" w:rsidRDefault="00737539" w:rsidP="00C529D3">
      <w:pPr>
        <w:spacing w:after="0" w:line="360" w:lineRule="auto"/>
        <w:jc w:val="both"/>
        <w:rPr>
          <w:rFonts w:ascii="Times New Roman" w:hAnsi="Times New Roman" w:cs="Times New Roman"/>
          <w:sz w:val="24"/>
          <w:szCs w:val="24"/>
        </w:rPr>
      </w:pPr>
    </w:p>
    <w:p w:rsidR="00737539" w:rsidRDefault="00737539" w:rsidP="00C529D3">
      <w:pPr>
        <w:spacing w:after="0" w:line="360" w:lineRule="auto"/>
        <w:jc w:val="both"/>
        <w:rPr>
          <w:rFonts w:ascii="Times New Roman" w:hAnsi="Times New Roman" w:cs="Times New Roman"/>
          <w:sz w:val="24"/>
          <w:szCs w:val="24"/>
        </w:rPr>
      </w:pPr>
    </w:p>
    <w:p w:rsidR="00737539" w:rsidRDefault="00737539" w:rsidP="00C529D3">
      <w:pPr>
        <w:spacing w:after="0" w:line="360" w:lineRule="auto"/>
        <w:jc w:val="both"/>
        <w:rPr>
          <w:rFonts w:ascii="Times New Roman" w:hAnsi="Times New Roman" w:cs="Times New Roman"/>
          <w:sz w:val="24"/>
          <w:szCs w:val="24"/>
        </w:rPr>
      </w:pPr>
    </w:p>
    <w:p w:rsidR="00737539" w:rsidRDefault="00737539" w:rsidP="00C529D3">
      <w:pPr>
        <w:spacing w:after="0" w:line="360" w:lineRule="auto"/>
        <w:jc w:val="both"/>
        <w:rPr>
          <w:rFonts w:ascii="Times New Roman" w:hAnsi="Times New Roman" w:cs="Times New Roman"/>
          <w:sz w:val="24"/>
          <w:szCs w:val="24"/>
        </w:rPr>
      </w:pPr>
    </w:p>
    <w:p w:rsidR="00737539" w:rsidRDefault="00737539" w:rsidP="00C529D3">
      <w:pPr>
        <w:spacing w:after="0" w:line="360" w:lineRule="auto"/>
        <w:jc w:val="both"/>
        <w:rPr>
          <w:rFonts w:ascii="Times New Roman" w:hAnsi="Times New Roman" w:cs="Times New Roman"/>
          <w:sz w:val="24"/>
          <w:szCs w:val="24"/>
        </w:rPr>
      </w:pPr>
    </w:p>
    <w:p w:rsidR="00737539" w:rsidRDefault="00737539" w:rsidP="00C529D3">
      <w:pPr>
        <w:spacing w:after="0" w:line="360" w:lineRule="auto"/>
        <w:jc w:val="both"/>
        <w:rPr>
          <w:rFonts w:ascii="Times New Roman" w:hAnsi="Times New Roman" w:cs="Times New Roman"/>
          <w:sz w:val="24"/>
          <w:szCs w:val="24"/>
        </w:rPr>
      </w:pPr>
    </w:p>
    <w:p w:rsidR="00C529D3" w:rsidRPr="00D606AE" w:rsidRDefault="00D606AE" w:rsidP="00D606AE">
      <w:pPr>
        <w:spacing w:after="0" w:line="360" w:lineRule="auto"/>
        <w:jc w:val="center"/>
        <w:rPr>
          <w:rFonts w:ascii="Times New Roman" w:hAnsi="Times New Roman" w:cs="Times New Roman"/>
          <w:b/>
          <w:bCs/>
          <w:sz w:val="24"/>
          <w:szCs w:val="24"/>
        </w:rPr>
      </w:pPr>
      <w:r w:rsidRPr="00D606AE">
        <w:rPr>
          <w:rFonts w:ascii="Times New Roman" w:hAnsi="Times New Roman" w:cs="Times New Roman"/>
          <w:b/>
          <w:bCs/>
          <w:sz w:val="24"/>
          <w:szCs w:val="24"/>
        </w:rPr>
        <w:lastRenderedPageBreak/>
        <w:t xml:space="preserve">Gráfico 1 - Percepções </w:t>
      </w:r>
      <w:r>
        <w:rPr>
          <w:rFonts w:ascii="Times New Roman" w:hAnsi="Times New Roman" w:cs="Times New Roman"/>
          <w:b/>
          <w:bCs/>
          <w:sz w:val="24"/>
          <w:szCs w:val="24"/>
        </w:rPr>
        <w:t xml:space="preserve">das atitudes de Lula e Bolsonaro </w:t>
      </w:r>
      <w:r w:rsidRPr="00D606AE">
        <w:rPr>
          <w:rFonts w:ascii="Times New Roman" w:hAnsi="Times New Roman" w:cs="Times New Roman"/>
          <w:b/>
          <w:bCs/>
          <w:sz w:val="24"/>
          <w:szCs w:val="24"/>
        </w:rPr>
        <w:t xml:space="preserve">sobre </w:t>
      </w:r>
      <w:r>
        <w:rPr>
          <w:rFonts w:ascii="Times New Roman" w:hAnsi="Times New Roman" w:cs="Times New Roman"/>
          <w:b/>
          <w:bCs/>
          <w:sz w:val="24"/>
          <w:szCs w:val="24"/>
        </w:rPr>
        <w:t>a questão d</w:t>
      </w:r>
      <w:r w:rsidRPr="00D606AE">
        <w:rPr>
          <w:rFonts w:ascii="Times New Roman" w:hAnsi="Times New Roman" w:cs="Times New Roman"/>
          <w:b/>
          <w:bCs/>
          <w:sz w:val="24"/>
          <w:szCs w:val="24"/>
        </w:rPr>
        <w:t>a primazia da maioria sobre os direitos das minorias</w:t>
      </w:r>
    </w:p>
    <w:p w:rsidR="007800FA" w:rsidRDefault="00C3044D" w:rsidP="00E2625E">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00040" cy="315023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noria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150235"/>
                    </a:xfrm>
                    <a:prstGeom prst="rect">
                      <a:avLst/>
                    </a:prstGeom>
                  </pic:spPr>
                </pic:pic>
              </a:graphicData>
            </a:graphic>
          </wp:inline>
        </w:drawing>
      </w:r>
    </w:p>
    <w:p w:rsidR="007800FA" w:rsidRPr="00D606AE" w:rsidRDefault="00D606AE" w:rsidP="00D606AE">
      <w:pPr>
        <w:spacing w:after="0" w:line="240" w:lineRule="auto"/>
        <w:jc w:val="both"/>
        <w:rPr>
          <w:rFonts w:ascii="Times New Roman" w:hAnsi="Times New Roman" w:cs="Times New Roman"/>
          <w:sz w:val="20"/>
          <w:szCs w:val="20"/>
        </w:rPr>
      </w:pPr>
      <w:r w:rsidRPr="00D606AE">
        <w:rPr>
          <w:rFonts w:ascii="Times New Roman" w:hAnsi="Times New Roman" w:cs="Times New Roman"/>
          <w:sz w:val="20"/>
          <w:szCs w:val="20"/>
        </w:rPr>
        <w:t xml:space="preserve">Feito pelo autor. Distribuição das percepções sobre o grau em que Lula e Bolsonaro seriam favoráveis à ideia de que a maioria deve sempre prevalecer, mesmo que os direitos de minorias sejam restringidos. As barras representam a frequência das respostas em cada ponto da escala (0–10). As linhas verticais sólidas indicam a média das percepções atribuídas a cada líder, enquanto as linhas pontilhadas correspondem a um desvio-padrão acima e abaixo da média. Cores distintas identificam as </w:t>
      </w:r>
      <w:r w:rsidR="00D05AC0">
        <w:rPr>
          <w:rFonts w:ascii="Times New Roman" w:hAnsi="Times New Roman" w:cs="Times New Roman"/>
          <w:sz w:val="20"/>
          <w:szCs w:val="20"/>
        </w:rPr>
        <w:t>percepções</w:t>
      </w:r>
      <w:r w:rsidRPr="00D606AE">
        <w:rPr>
          <w:rFonts w:ascii="Times New Roman" w:hAnsi="Times New Roman" w:cs="Times New Roman"/>
          <w:sz w:val="20"/>
          <w:szCs w:val="20"/>
        </w:rPr>
        <w:t xml:space="preserve"> relativas a cada liderança. Fonte: </w:t>
      </w:r>
      <w:proofErr w:type="spellStart"/>
      <w:r w:rsidRPr="00D606AE">
        <w:rPr>
          <w:rFonts w:ascii="Times New Roman" w:hAnsi="Times New Roman" w:cs="Times New Roman"/>
          <w:sz w:val="20"/>
          <w:szCs w:val="20"/>
        </w:rPr>
        <w:t>Survey</w:t>
      </w:r>
      <w:proofErr w:type="spellEnd"/>
      <w:r w:rsidRPr="00D606AE">
        <w:rPr>
          <w:rFonts w:ascii="Times New Roman" w:hAnsi="Times New Roman" w:cs="Times New Roman"/>
          <w:sz w:val="20"/>
          <w:szCs w:val="20"/>
        </w:rPr>
        <w:t xml:space="preserve"> “Visões de Democracia” organizado pelo INCT </w:t>
      </w:r>
      <w:proofErr w:type="spellStart"/>
      <w:r w:rsidRPr="00D606AE">
        <w:rPr>
          <w:rFonts w:ascii="Times New Roman" w:hAnsi="Times New Roman" w:cs="Times New Roman"/>
          <w:sz w:val="20"/>
          <w:szCs w:val="20"/>
        </w:rPr>
        <w:t>ReDem</w:t>
      </w:r>
      <w:proofErr w:type="spellEnd"/>
      <w:r w:rsidRPr="00D606AE">
        <w:rPr>
          <w:rFonts w:ascii="Times New Roman" w:hAnsi="Times New Roman" w:cs="Times New Roman"/>
          <w:sz w:val="20"/>
          <w:szCs w:val="20"/>
        </w:rPr>
        <w:t>.</w:t>
      </w:r>
    </w:p>
    <w:p w:rsidR="00D606AE" w:rsidRDefault="00D606AE" w:rsidP="00E2625E">
      <w:pPr>
        <w:spacing w:after="0" w:line="360" w:lineRule="auto"/>
        <w:jc w:val="both"/>
        <w:rPr>
          <w:rFonts w:ascii="Times New Roman" w:hAnsi="Times New Roman" w:cs="Times New Roman"/>
          <w:sz w:val="24"/>
          <w:szCs w:val="24"/>
        </w:rPr>
      </w:pPr>
    </w:p>
    <w:p w:rsidR="00D43BD6" w:rsidRDefault="00D3752D" w:rsidP="00D3752D">
      <w:pPr>
        <w:spacing w:after="0" w:line="360" w:lineRule="auto"/>
        <w:ind w:firstLine="851"/>
        <w:jc w:val="both"/>
        <w:rPr>
          <w:rFonts w:ascii="Times New Roman" w:hAnsi="Times New Roman" w:cs="Times New Roman"/>
          <w:sz w:val="24"/>
          <w:szCs w:val="24"/>
        </w:rPr>
      </w:pPr>
      <w:r w:rsidRPr="00D3752D">
        <w:rPr>
          <w:rFonts w:ascii="Times New Roman" w:hAnsi="Times New Roman" w:cs="Times New Roman"/>
          <w:sz w:val="24"/>
          <w:szCs w:val="24"/>
        </w:rPr>
        <w:t>Avançando para aspectos mais diretamente associados à tolerância a práticas autoritárias e a violações concretas de preceitos democráticos (Borba, Amorim &amp; Borges, no prelo), a segunda dimensão analisada diz respeito à importância atribuída ao respeito aos resultados eleitorais, independentemente do candidato vencedor. Essa dimensão é operacionalizada de forma invertida, de modo que valores mais elevados correspondem a uma menor valorização desse princípio democrático fundamental, sinalizando maior disposição à contestação dos resultados eleitorais.</w:t>
      </w:r>
    </w:p>
    <w:p w:rsidR="00D3752D" w:rsidRDefault="00D3752D" w:rsidP="00D3752D">
      <w:pPr>
        <w:spacing w:after="0" w:line="360" w:lineRule="auto"/>
        <w:ind w:firstLine="851"/>
        <w:jc w:val="both"/>
        <w:rPr>
          <w:rFonts w:ascii="Times New Roman" w:hAnsi="Times New Roman" w:cs="Times New Roman"/>
          <w:sz w:val="24"/>
          <w:szCs w:val="24"/>
        </w:rPr>
      </w:pPr>
      <w:r w:rsidRPr="00D3752D">
        <w:rPr>
          <w:rFonts w:ascii="Times New Roman" w:hAnsi="Times New Roman" w:cs="Times New Roman"/>
          <w:sz w:val="24"/>
          <w:szCs w:val="24"/>
        </w:rPr>
        <w:t xml:space="preserve">O Gráfico 2 apresenta as distribuições das percepções atribuídas a Lula e a Bolsonaro nessa dimensão, evidenciando um padrão de assimetria clara entre as duas lideranças. As </w:t>
      </w:r>
      <w:r w:rsidR="00D05AC0">
        <w:rPr>
          <w:rFonts w:ascii="Times New Roman" w:hAnsi="Times New Roman" w:cs="Times New Roman"/>
          <w:sz w:val="24"/>
          <w:szCs w:val="24"/>
        </w:rPr>
        <w:t>percepções</w:t>
      </w:r>
      <w:r w:rsidRPr="00D3752D">
        <w:rPr>
          <w:rFonts w:ascii="Times New Roman" w:hAnsi="Times New Roman" w:cs="Times New Roman"/>
          <w:sz w:val="24"/>
          <w:szCs w:val="24"/>
        </w:rPr>
        <w:t xml:space="preserve"> relativas </w:t>
      </w:r>
      <w:proofErr w:type="gramStart"/>
      <w:r w:rsidRPr="00D3752D">
        <w:rPr>
          <w:rFonts w:ascii="Times New Roman" w:hAnsi="Times New Roman" w:cs="Times New Roman"/>
          <w:sz w:val="24"/>
          <w:szCs w:val="24"/>
        </w:rPr>
        <w:t>a Lula concentram-se</w:t>
      </w:r>
      <w:proofErr w:type="gramEnd"/>
      <w:r w:rsidRPr="00D3752D">
        <w:rPr>
          <w:rFonts w:ascii="Times New Roman" w:hAnsi="Times New Roman" w:cs="Times New Roman"/>
          <w:sz w:val="24"/>
          <w:szCs w:val="24"/>
        </w:rPr>
        <w:t xml:space="preserve"> predominantemente nos valores mais baixos da escala, sugerindo que ele é percebido, em média, como comprometido com o respeito aos resultados eleitorais. Em contraste, as percepções associadas a Bolsonaro mostram maior dispersão e um deslocamento consistente em direção aos valores mais elevados, indicando que lhe é atribuída, com maior frequência, uma tolerância à relativização ou à contestação dos resultados das eleições.</w:t>
      </w:r>
    </w:p>
    <w:p w:rsidR="000611FB" w:rsidRDefault="000611FB" w:rsidP="00D3752D">
      <w:pPr>
        <w:spacing w:after="0" w:line="360" w:lineRule="auto"/>
        <w:ind w:firstLine="851"/>
        <w:jc w:val="both"/>
        <w:rPr>
          <w:rFonts w:ascii="Times New Roman" w:hAnsi="Times New Roman" w:cs="Times New Roman"/>
          <w:sz w:val="24"/>
          <w:szCs w:val="24"/>
        </w:rPr>
      </w:pPr>
      <w:r w:rsidRPr="000611FB">
        <w:rPr>
          <w:rFonts w:ascii="Times New Roman" w:hAnsi="Times New Roman" w:cs="Times New Roman"/>
          <w:sz w:val="24"/>
          <w:szCs w:val="24"/>
        </w:rPr>
        <w:lastRenderedPageBreak/>
        <w:t>Essa diferença é corroborada pela distância entre as médias das duas distribuições, claramente separadas no gráfico. A média associada a Bolsonaro situa-se em um patamar substancialmente mais elevado do que a atribuída a Lula, sugerindo que, no agregado, ele é percebido como significativamente menos comprometido com o respeito incondicional às regras do jogo eleitoral. Ademais, a sobreposição limitada dos intervalos definidos por um desvio-padrão em torno das médias</w:t>
      </w:r>
      <w:r>
        <w:rPr>
          <w:rFonts w:ascii="Times New Roman" w:hAnsi="Times New Roman" w:cs="Times New Roman"/>
          <w:sz w:val="24"/>
          <w:szCs w:val="24"/>
        </w:rPr>
        <w:t>,</w:t>
      </w:r>
      <w:r w:rsidRPr="000611FB">
        <w:rPr>
          <w:rFonts w:ascii="Times New Roman" w:hAnsi="Times New Roman" w:cs="Times New Roman"/>
          <w:sz w:val="24"/>
          <w:szCs w:val="24"/>
        </w:rPr>
        <w:t xml:space="preserve"> especialmente no extremo superior da escala</w:t>
      </w:r>
      <w:r>
        <w:rPr>
          <w:rFonts w:ascii="Times New Roman" w:hAnsi="Times New Roman" w:cs="Times New Roman"/>
          <w:sz w:val="24"/>
          <w:szCs w:val="24"/>
        </w:rPr>
        <w:t>,</w:t>
      </w:r>
      <w:r w:rsidRPr="000611FB">
        <w:rPr>
          <w:rFonts w:ascii="Times New Roman" w:hAnsi="Times New Roman" w:cs="Times New Roman"/>
          <w:sz w:val="24"/>
          <w:szCs w:val="24"/>
        </w:rPr>
        <w:t xml:space="preserve"> reforça a interpretação de que a tolerância a práticas autoritárias relacionadas ao processo eleitoral é mais fortemente associada a Bolsonaro.</w:t>
      </w:r>
    </w:p>
    <w:p w:rsidR="000611FB" w:rsidRDefault="000611FB" w:rsidP="000611FB">
      <w:pPr>
        <w:spacing w:after="0" w:line="360" w:lineRule="auto"/>
        <w:ind w:firstLine="851"/>
        <w:jc w:val="both"/>
        <w:rPr>
          <w:rFonts w:ascii="Times New Roman" w:hAnsi="Times New Roman" w:cs="Times New Roman"/>
          <w:sz w:val="24"/>
          <w:szCs w:val="24"/>
        </w:rPr>
      </w:pPr>
      <w:r w:rsidRPr="000611FB">
        <w:rPr>
          <w:rFonts w:ascii="Times New Roman" w:hAnsi="Times New Roman" w:cs="Times New Roman"/>
          <w:sz w:val="24"/>
          <w:szCs w:val="24"/>
        </w:rPr>
        <w:t xml:space="preserve">Em síntese, diferentemente da dimensão anterior, as percepções relativas ao respeito aos resultados eleitorais produzem uma </w:t>
      </w:r>
      <w:r>
        <w:rPr>
          <w:rFonts w:ascii="Times New Roman" w:hAnsi="Times New Roman" w:cs="Times New Roman"/>
          <w:sz w:val="24"/>
          <w:szCs w:val="24"/>
        </w:rPr>
        <w:t>assimetria</w:t>
      </w:r>
      <w:r w:rsidRPr="000611FB">
        <w:rPr>
          <w:rFonts w:ascii="Times New Roman" w:hAnsi="Times New Roman" w:cs="Times New Roman"/>
          <w:sz w:val="24"/>
          <w:szCs w:val="24"/>
        </w:rPr>
        <w:t xml:space="preserve"> mais nítida entre as lideranças, indicando que esse componente do compromisso democrático atua como um elemento mais claramente diferenciador nas </w:t>
      </w:r>
      <w:r w:rsidR="00D05AC0">
        <w:rPr>
          <w:rFonts w:ascii="Times New Roman" w:hAnsi="Times New Roman" w:cs="Times New Roman"/>
          <w:sz w:val="24"/>
          <w:szCs w:val="24"/>
        </w:rPr>
        <w:t xml:space="preserve">percepções </w:t>
      </w:r>
      <w:r w:rsidRPr="000611FB">
        <w:rPr>
          <w:rFonts w:ascii="Times New Roman" w:hAnsi="Times New Roman" w:cs="Times New Roman"/>
          <w:sz w:val="24"/>
          <w:szCs w:val="24"/>
        </w:rPr>
        <w:t>atribuídas a Lula e Bolsonaro.</w:t>
      </w:r>
    </w:p>
    <w:p w:rsidR="00B934DA" w:rsidRDefault="00B934DA" w:rsidP="00D43BD6">
      <w:pPr>
        <w:spacing w:after="0" w:line="360" w:lineRule="auto"/>
        <w:jc w:val="both"/>
        <w:rPr>
          <w:rFonts w:ascii="Times New Roman" w:hAnsi="Times New Roman" w:cs="Times New Roman"/>
          <w:sz w:val="24"/>
          <w:szCs w:val="24"/>
        </w:rPr>
      </w:pPr>
    </w:p>
    <w:p w:rsidR="00D43BD6" w:rsidRDefault="00D43BD6" w:rsidP="00D43BD6">
      <w:pPr>
        <w:spacing w:after="0" w:line="360" w:lineRule="auto"/>
        <w:jc w:val="center"/>
        <w:rPr>
          <w:rFonts w:ascii="Times New Roman" w:hAnsi="Times New Roman" w:cs="Times New Roman"/>
          <w:b/>
          <w:bCs/>
          <w:sz w:val="24"/>
          <w:szCs w:val="24"/>
        </w:rPr>
      </w:pPr>
      <w:r w:rsidRPr="00D606AE">
        <w:rPr>
          <w:rFonts w:ascii="Times New Roman" w:hAnsi="Times New Roman" w:cs="Times New Roman"/>
          <w:b/>
          <w:bCs/>
          <w:sz w:val="24"/>
          <w:szCs w:val="24"/>
        </w:rPr>
        <w:t xml:space="preserve">Gráfico </w:t>
      </w:r>
      <w:r>
        <w:rPr>
          <w:rFonts w:ascii="Times New Roman" w:hAnsi="Times New Roman" w:cs="Times New Roman"/>
          <w:b/>
          <w:bCs/>
          <w:sz w:val="24"/>
          <w:szCs w:val="24"/>
        </w:rPr>
        <w:t>2</w:t>
      </w:r>
      <w:r w:rsidRPr="00D606AE">
        <w:rPr>
          <w:rFonts w:ascii="Times New Roman" w:hAnsi="Times New Roman" w:cs="Times New Roman"/>
          <w:b/>
          <w:bCs/>
          <w:sz w:val="24"/>
          <w:szCs w:val="24"/>
        </w:rPr>
        <w:t xml:space="preserve"> </w:t>
      </w:r>
      <w:r>
        <w:rPr>
          <w:rFonts w:ascii="Times New Roman" w:hAnsi="Times New Roman" w:cs="Times New Roman"/>
          <w:b/>
          <w:bCs/>
          <w:sz w:val="24"/>
          <w:szCs w:val="24"/>
        </w:rPr>
        <w:t>–</w:t>
      </w:r>
      <w:r w:rsidRPr="00D606AE">
        <w:rPr>
          <w:rFonts w:ascii="Times New Roman" w:hAnsi="Times New Roman" w:cs="Times New Roman"/>
          <w:b/>
          <w:bCs/>
          <w:sz w:val="24"/>
          <w:szCs w:val="24"/>
        </w:rPr>
        <w:t xml:space="preserve"> </w:t>
      </w:r>
      <w:r w:rsidRPr="00D43BD6">
        <w:rPr>
          <w:rFonts w:ascii="Times New Roman" w:hAnsi="Times New Roman" w:cs="Times New Roman"/>
          <w:b/>
          <w:bCs/>
          <w:sz w:val="24"/>
          <w:szCs w:val="24"/>
        </w:rPr>
        <w:t>Percepções</w:t>
      </w:r>
      <w:r>
        <w:rPr>
          <w:rFonts w:ascii="Times New Roman" w:hAnsi="Times New Roman" w:cs="Times New Roman"/>
          <w:b/>
          <w:bCs/>
          <w:sz w:val="24"/>
          <w:szCs w:val="24"/>
        </w:rPr>
        <w:t xml:space="preserve"> das atitudes de Lula e Bolsonaro</w:t>
      </w:r>
      <w:r w:rsidRPr="00D43BD6">
        <w:rPr>
          <w:rFonts w:ascii="Times New Roman" w:hAnsi="Times New Roman" w:cs="Times New Roman"/>
          <w:b/>
          <w:bCs/>
          <w:sz w:val="24"/>
          <w:szCs w:val="24"/>
        </w:rPr>
        <w:t xml:space="preserve"> sobre o respeito aos resultados das eleições</w:t>
      </w:r>
    </w:p>
    <w:p w:rsidR="00D43BD6" w:rsidRPr="00D606AE" w:rsidRDefault="00D43BD6" w:rsidP="00D43BD6">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extent cx="5400040" cy="315023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leicoe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150235"/>
                    </a:xfrm>
                    <a:prstGeom prst="rect">
                      <a:avLst/>
                    </a:prstGeom>
                  </pic:spPr>
                </pic:pic>
              </a:graphicData>
            </a:graphic>
          </wp:inline>
        </w:drawing>
      </w:r>
    </w:p>
    <w:p w:rsidR="00D43BD6" w:rsidRPr="00D606AE" w:rsidRDefault="00D43BD6" w:rsidP="00D43BD6">
      <w:pPr>
        <w:spacing w:after="0" w:line="240" w:lineRule="auto"/>
        <w:jc w:val="both"/>
        <w:rPr>
          <w:rFonts w:ascii="Times New Roman" w:hAnsi="Times New Roman" w:cs="Times New Roman"/>
          <w:sz w:val="20"/>
          <w:szCs w:val="20"/>
        </w:rPr>
      </w:pPr>
      <w:r w:rsidRPr="00D606AE">
        <w:rPr>
          <w:rFonts w:ascii="Times New Roman" w:hAnsi="Times New Roman" w:cs="Times New Roman"/>
          <w:sz w:val="20"/>
          <w:szCs w:val="20"/>
        </w:rPr>
        <w:t xml:space="preserve">Feito pelo autor. </w:t>
      </w:r>
      <w:r w:rsidRPr="00D43BD6">
        <w:rPr>
          <w:rFonts w:ascii="Times New Roman" w:hAnsi="Times New Roman" w:cs="Times New Roman"/>
          <w:sz w:val="20"/>
          <w:szCs w:val="20"/>
        </w:rPr>
        <w:t xml:space="preserve">Distribuição das percepções sobre o grau em que Lula e Bolsonaro seriam pouco comprometidos com o respeito aos resultados das eleições, independentemente do candidato vencedor (escala invertida). </w:t>
      </w:r>
      <w:r w:rsidRPr="00D606AE">
        <w:rPr>
          <w:rFonts w:ascii="Times New Roman" w:hAnsi="Times New Roman" w:cs="Times New Roman"/>
          <w:sz w:val="20"/>
          <w:szCs w:val="20"/>
        </w:rPr>
        <w:t xml:space="preserve">As barras representam a frequência das respostas em cada ponto da escala (0–10). As linhas verticais sólidas indicam a média das percepções atribuídas a cada líder, enquanto as linhas pontilhadas correspondem a um desvio-padrão acima e abaixo da média. Cores distintas identificam as </w:t>
      </w:r>
      <w:r w:rsidR="00D05AC0">
        <w:rPr>
          <w:rFonts w:ascii="Times New Roman" w:hAnsi="Times New Roman" w:cs="Times New Roman"/>
          <w:sz w:val="20"/>
          <w:szCs w:val="20"/>
        </w:rPr>
        <w:t>percepções</w:t>
      </w:r>
      <w:r w:rsidRPr="00D606AE">
        <w:rPr>
          <w:rFonts w:ascii="Times New Roman" w:hAnsi="Times New Roman" w:cs="Times New Roman"/>
          <w:sz w:val="20"/>
          <w:szCs w:val="20"/>
        </w:rPr>
        <w:t xml:space="preserve"> relativas a cada liderança. Fonte: </w:t>
      </w:r>
      <w:proofErr w:type="spellStart"/>
      <w:r w:rsidRPr="00D606AE">
        <w:rPr>
          <w:rFonts w:ascii="Times New Roman" w:hAnsi="Times New Roman" w:cs="Times New Roman"/>
          <w:sz w:val="20"/>
          <w:szCs w:val="20"/>
        </w:rPr>
        <w:t>Survey</w:t>
      </w:r>
      <w:proofErr w:type="spellEnd"/>
      <w:r w:rsidRPr="00D606AE">
        <w:rPr>
          <w:rFonts w:ascii="Times New Roman" w:hAnsi="Times New Roman" w:cs="Times New Roman"/>
          <w:sz w:val="20"/>
          <w:szCs w:val="20"/>
        </w:rPr>
        <w:t xml:space="preserve"> “Visões de Democracia” organizado pelo INCT </w:t>
      </w:r>
      <w:proofErr w:type="spellStart"/>
      <w:r w:rsidRPr="00D606AE">
        <w:rPr>
          <w:rFonts w:ascii="Times New Roman" w:hAnsi="Times New Roman" w:cs="Times New Roman"/>
          <w:sz w:val="20"/>
          <w:szCs w:val="20"/>
        </w:rPr>
        <w:t>ReDem</w:t>
      </w:r>
      <w:proofErr w:type="spellEnd"/>
      <w:r w:rsidRPr="00D606AE">
        <w:rPr>
          <w:rFonts w:ascii="Times New Roman" w:hAnsi="Times New Roman" w:cs="Times New Roman"/>
          <w:sz w:val="20"/>
          <w:szCs w:val="20"/>
        </w:rPr>
        <w:t>.</w:t>
      </w:r>
    </w:p>
    <w:p w:rsidR="00D43BD6" w:rsidRDefault="00D43BD6" w:rsidP="00D43BD6">
      <w:pPr>
        <w:spacing w:after="0" w:line="360" w:lineRule="auto"/>
        <w:jc w:val="both"/>
        <w:rPr>
          <w:rFonts w:ascii="Times New Roman" w:hAnsi="Times New Roman" w:cs="Times New Roman"/>
          <w:sz w:val="24"/>
          <w:szCs w:val="24"/>
        </w:rPr>
      </w:pPr>
    </w:p>
    <w:p w:rsidR="00434AA9" w:rsidRDefault="000611FB" w:rsidP="000611FB">
      <w:pPr>
        <w:spacing w:after="0" w:line="360" w:lineRule="auto"/>
        <w:ind w:firstLine="851"/>
        <w:jc w:val="both"/>
        <w:rPr>
          <w:rFonts w:ascii="Times New Roman" w:hAnsi="Times New Roman" w:cs="Times New Roman"/>
          <w:sz w:val="24"/>
          <w:szCs w:val="24"/>
        </w:rPr>
      </w:pPr>
      <w:r w:rsidRPr="000611FB">
        <w:rPr>
          <w:rFonts w:ascii="Times New Roman" w:hAnsi="Times New Roman" w:cs="Times New Roman"/>
          <w:sz w:val="24"/>
          <w:szCs w:val="24"/>
        </w:rPr>
        <w:lastRenderedPageBreak/>
        <w:t xml:space="preserve">Por fim, a terceira dimensão analisada refere-se à importância atribuída à possibilidade de o presidente ignorar decisões judiciais consideradas politicamente tendenciosas. Trata-se de um princípio que incide diretamente sobre o núcleo da separação de poderes e do respeito ao Estado de Direito, configurando, portanto, </w:t>
      </w:r>
      <w:r>
        <w:rPr>
          <w:rFonts w:ascii="Times New Roman" w:hAnsi="Times New Roman" w:cs="Times New Roman"/>
          <w:sz w:val="24"/>
          <w:szCs w:val="24"/>
        </w:rPr>
        <w:t xml:space="preserve">também </w:t>
      </w:r>
      <w:r w:rsidRPr="000611FB">
        <w:rPr>
          <w:rFonts w:ascii="Times New Roman" w:hAnsi="Times New Roman" w:cs="Times New Roman"/>
          <w:sz w:val="24"/>
          <w:szCs w:val="24"/>
        </w:rPr>
        <w:t>um indicador central de tolerância a práticas abertamente autoritárias.</w:t>
      </w:r>
    </w:p>
    <w:p w:rsidR="000611FB" w:rsidRDefault="000611FB" w:rsidP="000611FB">
      <w:pPr>
        <w:spacing w:after="0" w:line="360" w:lineRule="auto"/>
        <w:ind w:firstLine="851"/>
        <w:jc w:val="both"/>
        <w:rPr>
          <w:rFonts w:ascii="Times New Roman" w:hAnsi="Times New Roman" w:cs="Times New Roman"/>
          <w:sz w:val="24"/>
          <w:szCs w:val="24"/>
        </w:rPr>
      </w:pPr>
      <w:r w:rsidRPr="000611FB">
        <w:rPr>
          <w:rFonts w:ascii="Times New Roman" w:hAnsi="Times New Roman" w:cs="Times New Roman"/>
          <w:sz w:val="24"/>
          <w:szCs w:val="24"/>
        </w:rPr>
        <w:t xml:space="preserve">O Gráfico 3 apresenta as distribuições das percepções atribuídas a Lula e a Bolsonaro nessa dimensão, revelando um padrão distinto daquele observado nas questões anteriores. Diferentemente do que ocorre no caso do respeito aos resultados eleitorais, a distribuição associada a Lula desloca-se em direção a valores mais elevados da escala, sugerindo que ele é percebido, em média, como mais tolerante à possibilidade de relativizar decisões do Judiciário. Em contraste, embora a distribuição referente a Bolsonaro também apresente elevada dispersão, ela se concentra relativamente </w:t>
      </w:r>
      <w:proofErr w:type="gramStart"/>
      <w:r w:rsidRPr="000611FB">
        <w:rPr>
          <w:rFonts w:ascii="Times New Roman" w:hAnsi="Times New Roman" w:cs="Times New Roman"/>
          <w:sz w:val="24"/>
          <w:szCs w:val="24"/>
        </w:rPr>
        <w:t>mais</w:t>
      </w:r>
      <w:proofErr w:type="gramEnd"/>
      <w:r w:rsidRPr="000611FB">
        <w:rPr>
          <w:rFonts w:ascii="Times New Roman" w:hAnsi="Times New Roman" w:cs="Times New Roman"/>
          <w:sz w:val="24"/>
          <w:szCs w:val="24"/>
        </w:rPr>
        <w:t xml:space="preserve"> nos valores inferiores da escala, indicando menor atribuição média de permissividade a esse tipo de prática.</w:t>
      </w:r>
    </w:p>
    <w:p w:rsidR="000611FB" w:rsidRDefault="000611FB" w:rsidP="000611FB">
      <w:pPr>
        <w:spacing w:after="0" w:line="360" w:lineRule="auto"/>
        <w:ind w:firstLine="851"/>
        <w:jc w:val="both"/>
        <w:rPr>
          <w:rFonts w:ascii="Times New Roman" w:hAnsi="Times New Roman" w:cs="Times New Roman"/>
          <w:sz w:val="24"/>
          <w:szCs w:val="24"/>
        </w:rPr>
      </w:pPr>
      <w:r w:rsidRPr="000611FB">
        <w:rPr>
          <w:rFonts w:ascii="Times New Roman" w:hAnsi="Times New Roman" w:cs="Times New Roman"/>
          <w:sz w:val="24"/>
          <w:szCs w:val="24"/>
        </w:rPr>
        <w:t>As médias reforçam essa interpretação</w:t>
      </w:r>
      <w:r>
        <w:rPr>
          <w:rFonts w:ascii="Times New Roman" w:hAnsi="Times New Roman" w:cs="Times New Roman"/>
          <w:sz w:val="24"/>
          <w:szCs w:val="24"/>
        </w:rPr>
        <w:t>. O</w:t>
      </w:r>
      <w:r w:rsidRPr="000611FB">
        <w:rPr>
          <w:rFonts w:ascii="Times New Roman" w:hAnsi="Times New Roman" w:cs="Times New Roman"/>
          <w:sz w:val="24"/>
          <w:szCs w:val="24"/>
        </w:rPr>
        <w:t xml:space="preserve"> valor médio atribuído a Lula posiciona-se claramente à direita daquele associado a Bolsonaro. Ao mesmo tempo, a ampla sobreposição dos intervalos definidos por um desvio-padrão em torno desses valores indica a persistência de considerável heterogeneidade nas percepções individuais, sugerindo que essa diferença não se traduz em </w:t>
      </w:r>
      <w:r w:rsidR="00D05AC0">
        <w:rPr>
          <w:rFonts w:ascii="Times New Roman" w:hAnsi="Times New Roman" w:cs="Times New Roman"/>
          <w:sz w:val="24"/>
          <w:szCs w:val="24"/>
        </w:rPr>
        <w:t>percepções</w:t>
      </w:r>
      <w:r w:rsidRPr="000611FB">
        <w:rPr>
          <w:rFonts w:ascii="Times New Roman" w:hAnsi="Times New Roman" w:cs="Times New Roman"/>
          <w:sz w:val="24"/>
          <w:szCs w:val="24"/>
        </w:rPr>
        <w:t xml:space="preserve"> uniformes entre os respondentes.</w:t>
      </w:r>
    </w:p>
    <w:p w:rsidR="000611FB" w:rsidRDefault="000611FB" w:rsidP="000611FB">
      <w:pPr>
        <w:spacing w:after="0" w:line="360" w:lineRule="auto"/>
        <w:ind w:firstLine="851"/>
        <w:jc w:val="both"/>
        <w:rPr>
          <w:rFonts w:ascii="Times New Roman" w:hAnsi="Times New Roman" w:cs="Times New Roman"/>
          <w:sz w:val="24"/>
          <w:szCs w:val="24"/>
        </w:rPr>
      </w:pPr>
      <w:r w:rsidRPr="000611FB">
        <w:rPr>
          <w:rFonts w:ascii="Times New Roman" w:hAnsi="Times New Roman" w:cs="Times New Roman"/>
          <w:sz w:val="24"/>
          <w:szCs w:val="24"/>
        </w:rPr>
        <w:t xml:space="preserve">Em síntese, no que se refere especificamente à disposição de ignorar decisões judiciais consideradas politicamente tendenciosas, Lula tende a ser percebido como mais permissivo do que Bolsonaro. Esse resultado reforça a importância de analisar separadamente diferentes dimensões normativas da democracia, uma vez que elas podem gerar </w:t>
      </w:r>
      <w:r w:rsidR="00D05AC0">
        <w:rPr>
          <w:rFonts w:ascii="Times New Roman" w:hAnsi="Times New Roman" w:cs="Times New Roman"/>
          <w:sz w:val="24"/>
          <w:szCs w:val="24"/>
        </w:rPr>
        <w:t>percepções</w:t>
      </w:r>
      <w:r w:rsidRPr="000611FB">
        <w:rPr>
          <w:rFonts w:ascii="Times New Roman" w:hAnsi="Times New Roman" w:cs="Times New Roman"/>
          <w:sz w:val="24"/>
          <w:szCs w:val="24"/>
        </w:rPr>
        <w:t xml:space="preserve"> assimétricas e, por vezes, contraintuitivas das lideranças políticas.</w:t>
      </w:r>
    </w:p>
    <w:p w:rsidR="00E769D3" w:rsidRDefault="00E769D3" w:rsidP="00434AA9">
      <w:pPr>
        <w:spacing w:after="0" w:line="360" w:lineRule="auto"/>
        <w:jc w:val="both"/>
        <w:rPr>
          <w:rFonts w:ascii="Times New Roman" w:hAnsi="Times New Roman" w:cs="Times New Roman"/>
          <w:sz w:val="24"/>
          <w:szCs w:val="24"/>
        </w:rPr>
      </w:pPr>
    </w:p>
    <w:p w:rsidR="00737539" w:rsidRDefault="00737539" w:rsidP="00434AA9">
      <w:pPr>
        <w:spacing w:after="0" w:line="360" w:lineRule="auto"/>
        <w:jc w:val="both"/>
        <w:rPr>
          <w:rFonts w:ascii="Times New Roman" w:hAnsi="Times New Roman" w:cs="Times New Roman"/>
          <w:sz w:val="24"/>
          <w:szCs w:val="24"/>
        </w:rPr>
      </w:pPr>
    </w:p>
    <w:p w:rsidR="00737539" w:rsidRDefault="00737539" w:rsidP="00434AA9">
      <w:pPr>
        <w:spacing w:after="0" w:line="360" w:lineRule="auto"/>
        <w:jc w:val="both"/>
        <w:rPr>
          <w:rFonts w:ascii="Times New Roman" w:hAnsi="Times New Roman" w:cs="Times New Roman"/>
          <w:sz w:val="24"/>
          <w:szCs w:val="24"/>
        </w:rPr>
      </w:pPr>
    </w:p>
    <w:p w:rsidR="00737539" w:rsidRDefault="00737539" w:rsidP="00434AA9">
      <w:pPr>
        <w:spacing w:after="0" w:line="360" w:lineRule="auto"/>
        <w:jc w:val="both"/>
        <w:rPr>
          <w:rFonts w:ascii="Times New Roman" w:hAnsi="Times New Roman" w:cs="Times New Roman"/>
          <w:sz w:val="24"/>
          <w:szCs w:val="24"/>
        </w:rPr>
      </w:pPr>
    </w:p>
    <w:p w:rsidR="00737539" w:rsidRDefault="00737539" w:rsidP="00434AA9">
      <w:pPr>
        <w:spacing w:after="0" w:line="360" w:lineRule="auto"/>
        <w:jc w:val="both"/>
        <w:rPr>
          <w:rFonts w:ascii="Times New Roman" w:hAnsi="Times New Roman" w:cs="Times New Roman"/>
          <w:sz w:val="24"/>
          <w:szCs w:val="24"/>
        </w:rPr>
      </w:pPr>
    </w:p>
    <w:p w:rsidR="00737539" w:rsidRDefault="00737539" w:rsidP="00434AA9">
      <w:pPr>
        <w:spacing w:after="0" w:line="360" w:lineRule="auto"/>
        <w:jc w:val="both"/>
        <w:rPr>
          <w:rFonts w:ascii="Times New Roman" w:hAnsi="Times New Roman" w:cs="Times New Roman"/>
          <w:sz w:val="24"/>
          <w:szCs w:val="24"/>
        </w:rPr>
      </w:pPr>
    </w:p>
    <w:p w:rsidR="00737539" w:rsidRDefault="00737539" w:rsidP="00434AA9">
      <w:pPr>
        <w:spacing w:after="0" w:line="360" w:lineRule="auto"/>
        <w:jc w:val="both"/>
        <w:rPr>
          <w:rFonts w:ascii="Times New Roman" w:hAnsi="Times New Roman" w:cs="Times New Roman"/>
          <w:sz w:val="24"/>
          <w:szCs w:val="24"/>
        </w:rPr>
      </w:pPr>
    </w:p>
    <w:p w:rsidR="00737539" w:rsidRDefault="00737539" w:rsidP="00434AA9">
      <w:pPr>
        <w:spacing w:after="0" w:line="360" w:lineRule="auto"/>
        <w:jc w:val="both"/>
        <w:rPr>
          <w:rFonts w:ascii="Times New Roman" w:hAnsi="Times New Roman" w:cs="Times New Roman"/>
          <w:sz w:val="24"/>
          <w:szCs w:val="24"/>
        </w:rPr>
      </w:pPr>
    </w:p>
    <w:p w:rsidR="00434AA9" w:rsidRPr="00434AA9" w:rsidRDefault="00434AA9" w:rsidP="00434AA9">
      <w:pPr>
        <w:spacing w:after="0" w:line="360" w:lineRule="auto"/>
        <w:jc w:val="center"/>
        <w:rPr>
          <w:rFonts w:ascii="Times New Roman" w:hAnsi="Times New Roman" w:cs="Times New Roman"/>
          <w:b/>
          <w:bCs/>
          <w:sz w:val="24"/>
          <w:szCs w:val="24"/>
        </w:rPr>
      </w:pPr>
      <w:r w:rsidRPr="00434AA9">
        <w:rPr>
          <w:rFonts w:ascii="Times New Roman" w:hAnsi="Times New Roman" w:cs="Times New Roman"/>
          <w:b/>
          <w:bCs/>
          <w:sz w:val="24"/>
          <w:szCs w:val="24"/>
        </w:rPr>
        <w:lastRenderedPageBreak/>
        <w:t>Gráfico 3 - Percepções das atitudes de Lula e Bolsonaro sobre a relativização das decisões judiciais pelo presidente</w:t>
      </w:r>
    </w:p>
    <w:p w:rsidR="00434AA9" w:rsidRDefault="00434AA9" w:rsidP="00434AA9">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00040" cy="315023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udiciar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150235"/>
                    </a:xfrm>
                    <a:prstGeom prst="rect">
                      <a:avLst/>
                    </a:prstGeom>
                  </pic:spPr>
                </pic:pic>
              </a:graphicData>
            </a:graphic>
          </wp:inline>
        </w:drawing>
      </w:r>
    </w:p>
    <w:p w:rsidR="00434AA9" w:rsidRPr="00D606AE" w:rsidRDefault="00434AA9" w:rsidP="00434AA9">
      <w:pPr>
        <w:spacing w:after="0" w:line="240" w:lineRule="auto"/>
        <w:jc w:val="both"/>
        <w:rPr>
          <w:rFonts w:ascii="Times New Roman" w:hAnsi="Times New Roman" w:cs="Times New Roman"/>
          <w:sz w:val="20"/>
          <w:szCs w:val="20"/>
        </w:rPr>
      </w:pPr>
      <w:r w:rsidRPr="00D606AE">
        <w:rPr>
          <w:rFonts w:ascii="Times New Roman" w:hAnsi="Times New Roman" w:cs="Times New Roman"/>
          <w:sz w:val="20"/>
          <w:szCs w:val="20"/>
        </w:rPr>
        <w:t xml:space="preserve">Feito pelo autor. </w:t>
      </w:r>
      <w:r w:rsidRPr="00434AA9">
        <w:rPr>
          <w:rFonts w:ascii="Times New Roman" w:hAnsi="Times New Roman" w:cs="Times New Roman"/>
          <w:sz w:val="20"/>
          <w:szCs w:val="20"/>
        </w:rPr>
        <w:t>Distribuição das percepções sobre o grau em que Lula e Bolsonaro seriam favoráveis à ideia de que o presidente possa ignorar decisões judiciais consideradas politicamente tendenciosas</w:t>
      </w:r>
      <w:r w:rsidRPr="00D43BD6">
        <w:rPr>
          <w:rFonts w:ascii="Times New Roman" w:hAnsi="Times New Roman" w:cs="Times New Roman"/>
          <w:sz w:val="20"/>
          <w:szCs w:val="20"/>
        </w:rPr>
        <w:t xml:space="preserve">. </w:t>
      </w:r>
      <w:r w:rsidRPr="00D606AE">
        <w:rPr>
          <w:rFonts w:ascii="Times New Roman" w:hAnsi="Times New Roman" w:cs="Times New Roman"/>
          <w:sz w:val="20"/>
          <w:szCs w:val="20"/>
        </w:rPr>
        <w:t xml:space="preserve">As barras representam a frequência das respostas em cada ponto da escala (0–10). As linhas verticais sólidas indicam a média das percepções atribuídas a cada líder, enquanto as linhas pontilhadas correspondem a um desvio-padrão acima e abaixo da média. Cores distintas identificam as </w:t>
      </w:r>
      <w:r w:rsidR="00D05AC0">
        <w:rPr>
          <w:rFonts w:ascii="Times New Roman" w:hAnsi="Times New Roman" w:cs="Times New Roman"/>
          <w:sz w:val="20"/>
          <w:szCs w:val="20"/>
        </w:rPr>
        <w:t>percepções</w:t>
      </w:r>
      <w:r w:rsidRPr="00D606AE">
        <w:rPr>
          <w:rFonts w:ascii="Times New Roman" w:hAnsi="Times New Roman" w:cs="Times New Roman"/>
          <w:sz w:val="20"/>
          <w:szCs w:val="20"/>
        </w:rPr>
        <w:t xml:space="preserve"> relativas a cada liderança. Fonte: </w:t>
      </w:r>
      <w:proofErr w:type="spellStart"/>
      <w:r w:rsidRPr="00D606AE">
        <w:rPr>
          <w:rFonts w:ascii="Times New Roman" w:hAnsi="Times New Roman" w:cs="Times New Roman"/>
          <w:sz w:val="20"/>
          <w:szCs w:val="20"/>
        </w:rPr>
        <w:t>Survey</w:t>
      </w:r>
      <w:proofErr w:type="spellEnd"/>
      <w:r w:rsidRPr="00D606AE">
        <w:rPr>
          <w:rFonts w:ascii="Times New Roman" w:hAnsi="Times New Roman" w:cs="Times New Roman"/>
          <w:sz w:val="20"/>
          <w:szCs w:val="20"/>
        </w:rPr>
        <w:t xml:space="preserve"> “Visões de Democracia” organizado pelo INCT </w:t>
      </w:r>
      <w:proofErr w:type="spellStart"/>
      <w:r w:rsidRPr="00D606AE">
        <w:rPr>
          <w:rFonts w:ascii="Times New Roman" w:hAnsi="Times New Roman" w:cs="Times New Roman"/>
          <w:sz w:val="20"/>
          <w:szCs w:val="20"/>
        </w:rPr>
        <w:t>ReDem</w:t>
      </w:r>
      <w:proofErr w:type="spellEnd"/>
      <w:r w:rsidRPr="00D606AE">
        <w:rPr>
          <w:rFonts w:ascii="Times New Roman" w:hAnsi="Times New Roman" w:cs="Times New Roman"/>
          <w:sz w:val="20"/>
          <w:szCs w:val="20"/>
        </w:rPr>
        <w:t>.</w:t>
      </w:r>
    </w:p>
    <w:p w:rsidR="00434AA9" w:rsidRDefault="00434AA9" w:rsidP="00434AA9">
      <w:pPr>
        <w:spacing w:after="0" w:line="360" w:lineRule="auto"/>
        <w:jc w:val="both"/>
        <w:rPr>
          <w:rFonts w:ascii="Times New Roman" w:hAnsi="Times New Roman" w:cs="Times New Roman"/>
          <w:sz w:val="24"/>
          <w:szCs w:val="24"/>
        </w:rPr>
      </w:pPr>
    </w:p>
    <w:p w:rsidR="00743123" w:rsidRDefault="00A072A0" w:rsidP="00743123">
      <w:pPr>
        <w:spacing w:after="0" w:line="360" w:lineRule="auto"/>
        <w:ind w:firstLine="851"/>
        <w:jc w:val="both"/>
        <w:rPr>
          <w:rFonts w:ascii="Times New Roman" w:hAnsi="Times New Roman" w:cs="Times New Roman"/>
          <w:sz w:val="24"/>
          <w:szCs w:val="24"/>
        </w:rPr>
      </w:pPr>
      <w:r w:rsidRPr="00A072A0">
        <w:rPr>
          <w:rFonts w:ascii="Times New Roman" w:hAnsi="Times New Roman" w:cs="Times New Roman"/>
          <w:sz w:val="24"/>
          <w:szCs w:val="24"/>
        </w:rPr>
        <w:t xml:space="preserve">Em conjunto, a análise descritiva indica que as percepções sobre o compromisso democrático de Lula e Bolsonaro não se organizam de forma unidimensional, mas variam sistematicamente conforme o princípio normativo em questão. A primazia da maioria sobre os direitos das minorias produz </w:t>
      </w:r>
      <w:r w:rsidR="00D05AC0">
        <w:rPr>
          <w:rFonts w:ascii="Times New Roman" w:hAnsi="Times New Roman" w:cs="Times New Roman"/>
          <w:sz w:val="24"/>
          <w:szCs w:val="24"/>
        </w:rPr>
        <w:t>percepções</w:t>
      </w:r>
      <w:r w:rsidRPr="00A072A0">
        <w:rPr>
          <w:rFonts w:ascii="Times New Roman" w:hAnsi="Times New Roman" w:cs="Times New Roman"/>
          <w:sz w:val="24"/>
          <w:szCs w:val="24"/>
        </w:rPr>
        <w:t xml:space="preserve"> amplamente semelhantes entre as duas lideranças, sugerindo baixa capacidade discriminante dessa dimensão. Em contraste, o respeito aos resultados eleitorais introduz uma </w:t>
      </w:r>
      <w:r>
        <w:rPr>
          <w:rFonts w:ascii="Times New Roman" w:hAnsi="Times New Roman" w:cs="Times New Roman"/>
          <w:sz w:val="24"/>
          <w:szCs w:val="24"/>
        </w:rPr>
        <w:t>assimetria</w:t>
      </w:r>
      <w:r w:rsidRPr="00A072A0">
        <w:rPr>
          <w:rFonts w:ascii="Times New Roman" w:hAnsi="Times New Roman" w:cs="Times New Roman"/>
          <w:sz w:val="24"/>
          <w:szCs w:val="24"/>
        </w:rPr>
        <w:t xml:space="preserve"> clara, com Bolsonaro sendo percebido, no agregado, como significativamente menos comprometido com esse pilar procedimental da democracia representativa. Por fim, a dimensão relativa à possibilidade de ignorar decisões judiciais revela um padrão distinto no qual Lula tende a ser percebido como mais permissivo do que Bolsonaro, ainda que em meio a elevada heterogeneidade nas </w:t>
      </w:r>
      <w:r w:rsidR="00D05AC0">
        <w:rPr>
          <w:rFonts w:ascii="Times New Roman" w:hAnsi="Times New Roman" w:cs="Times New Roman"/>
          <w:sz w:val="24"/>
          <w:szCs w:val="24"/>
        </w:rPr>
        <w:t>percepções</w:t>
      </w:r>
      <w:r w:rsidRPr="00A072A0">
        <w:rPr>
          <w:rFonts w:ascii="Times New Roman" w:hAnsi="Times New Roman" w:cs="Times New Roman"/>
          <w:sz w:val="24"/>
          <w:szCs w:val="24"/>
        </w:rPr>
        <w:t xml:space="preserve"> individuais.</w:t>
      </w:r>
    </w:p>
    <w:p w:rsidR="00A072A0" w:rsidRDefault="00A072A0" w:rsidP="00743123">
      <w:pPr>
        <w:spacing w:after="0" w:line="360" w:lineRule="auto"/>
        <w:ind w:firstLine="851"/>
        <w:jc w:val="both"/>
        <w:rPr>
          <w:rFonts w:ascii="Times New Roman" w:hAnsi="Times New Roman" w:cs="Times New Roman"/>
          <w:sz w:val="24"/>
          <w:szCs w:val="24"/>
        </w:rPr>
      </w:pPr>
      <w:r w:rsidRPr="00A072A0">
        <w:rPr>
          <w:rFonts w:ascii="Times New Roman" w:hAnsi="Times New Roman" w:cs="Times New Roman"/>
          <w:sz w:val="24"/>
          <w:szCs w:val="24"/>
        </w:rPr>
        <w:t xml:space="preserve">Esses contrastes sugerem que os julgamentos dos respondentes não correspondem a </w:t>
      </w:r>
      <w:r w:rsidR="00D05AC0">
        <w:rPr>
          <w:rFonts w:ascii="Times New Roman" w:hAnsi="Times New Roman" w:cs="Times New Roman"/>
          <w:sz w:val="24"/>
          <w:szCs w:val="24"/>
        </w:rPr>
        <w:t>percepções</w:t>
      </w:r>
      <w:r w:rsidRPr="00A072A0">
        <w:rPr>
          <w:rFonts w:ascii="Times New Roman" w:hAnsi="Times New Roman" w:cs="Times New Roman"/>
          <w:sz w:val="24"/>
          <w:szCs w:val="24"/>
        </w:rPr>
        <w:t xml:space="preserve"> globais ou plenamente coerentes sobre “autoritarismo” ou “democracia”, mas são construídos de forma seletiva e contingente, sensíveis ao conteúdo normativo específico de cada dimensão analisada. Essa heterogeneidade</w:t>
      </w:r>
      <w:r>
        <w:rPr>
          <w:rFonts w:ascii="Times New Roman" w:hAnsi="Times New Roman" w:cs="Times New Roman"/>
          <w:sz w:val="24"/>
          <w:szCs w:val="24"/>
        </w:rPr>
        <w:t>,</w:t>
      </w:r>
      <w:r w:rsidRPr="00A072A0">
        <w:rPr>
          <w:rFonts w:ascii="Times New Roman" w:hAnsi="Times New Roman" w:cs="Times New Roman"/>
          <w:sz w:val="24"/>
          <w:szCs w:val="24"/>
        </w:rPr>
        <w:t xml:space="preserve"> isto é, a </w:t>
      </w:r>
      <w:r w:rsidRPr="00A072A0">
        <w:rPr>
          <w:rFonts w:ascii="Times New Roman" w:hAnsi="Times New Roman" w:cs="Times New Roman"/>
          <w:sz w:val="24"/>
          <w:szCs w:val="24"/>
        </w:rPr>
        <w:lastRenderedPageBreak/>
        <w:t>possibilidade de um mesmo indivíduo atribuir compromissos democráticos distintos às lideranças conforme o princípio em consideração</w:t>
      </w:r>
      <w:r>
        <w:rPr>
          <w:rFonts w:ascii="Times New Roman" w:hAnsi="Times New Roman" w:cs="Times New Roman"/>
          <w:sz w:val="24"/>
          <w:szCs w:val="24"/>
        </w:rPr>
        <w:t>,</w:t>
      </w:r>
      <w:r w:rsidRPr="00A072A0">
        <w:rPr>
          <w:rFonts w:ascii="Times New Roman" w:hAnsi="Times New Roman" w:cs="Times New Roman"/>
          <w:sz w:val="24"/>
          <w:szCs w:val="24"/>
        </w:rPr>
        <w:t xml:space="preserve"> cria o espaço analítico para investigar os mecanismos que estruturam essas percepções. Na seção seguinte, avanç</w:t>
      </w:r>
      <w:r w:rsidR="00E95D74">
        <w:rPr>
          <w:rFonts w:ascii="Times New Roman" w:hAnsi="Times New Roman" w:cs="Times New Roman"/>
          <w:sz w:val="24"/>
          <w:szCs w:val="24"/>
        </w:rPr>
        <w:t>o</w:t>
      </w:r>
      <w:r w:rsidRPr="00A072A0">
        <w:rPr>
          <w:rFonts w:ascii="Times New Roman" w:hAnsi="Times New Roman" w:cs="Times New Roman"/>
          <w:sz w:val="24"/>
          <w:szCs w:val="24"/>
        </w:rPr>
        <w:t xml:space="preserve"> além da descrição agregada e examin</w:t>
      </w:r>
      <w:r w:rsidR="00E95D74">
        <w:rPr>
          <w:rFonts w:ascii="Times New Roman" w:hAnsi="Times New Roman" w:cs="Times New Roman"/>
          <w:sz w:val="24"/>
          <w:szCs w:val="24"/>
        </w:rPr>
        <w:t xml:space="preserve">o </w:t>
      </w:r>
      <w:r w:rsidRPr="00A072A0">
        <w:rPr>
          <w:rFonts w:ascii="Times New Roman" w:hAnsi="Times New Roman" w:cs="Times New Roman"/>
          <w:sz w:val="24"/>
          <w:szCs w:val="24"/>
        </w:rPr>
        <w:t xml:space="preserve">em que medida essas </w:t>
      </w:r>
      <w:r w:rsidR="00D05AC0">
        <w:rPr>
          <w:rFonts w:ascii="Times New Roman" w:hAnsi="Times New Roman" w:cs="Times New Roman"/>
          <w:sz w:val="24"/>
          <w:szCs w:val="24"/>
        </w:rPr>
        <w:t>percepções</w:t>
      </w:r>
      <w:r w:rsidRPr="00A072A0">
        <w:rPr>
          <w:rFonts w:ascii="Times New Roman" w:hAnsi="Times New Roman" w:cs="Times New Roman"/>
          <w:sz w:val="24"/>
          <w:szCs w:val="24"/>
        </w:rPr>
        <w:t xml:space="preserve"> decorrem da projeção das próprias predisposições normativas dos indivíduos, condicionadas por vínculos afetivos e dinâmicas de polarização, explorando sistematicamente o papel da projeção política na interpretação do compromisso democrático das lideranças.</w:t>
      </w:r>
    </w:p>
    <w:p w:rsidR="00A072A0" w:rsidRDefault="00A072A0" w:rsidP="00743123">
      <w:pPr>
        <w:spacing w:after="0" w:line="360" w:lineRule="auto"/>
        <w:ind w:firstLine="851"/>
        <w:jc w:val="both"/>
        <w:rPr>
          <w:rFonts w:ascii="Times New Roman" w:hAnsi="Times New Roman" w:cs="Times New Roman"/>
          <w:sz w:val="24"/>
          <w:szCs w:val="24"/>
        </w:rPr>
      </w:pPr>
    </w:p>
    <w:p w:rsidR="00061C51" w:rsidRPr="007800FA" w:rsidRDefault="00061C51" w:rsidP="00E2625E">
      <w:pPr>
        <w:spacing w:after="0" w:line="360" w:lineRule="auto"/>
        <w:jc w:val="both"/>
        <w:rPr>
          <w:rFonts w:ascii="Times New Roman" w:hAnsi="Times New Roman" w:cs="Times New Roman"/>
          <w:i/>
          <w:iCs/>
          <w:sz w:val="24"/>
          <w:szCs w:val="24"/>
        </w:rPr>
      </w:pPr>
      <w:r w:rsidRPr="007800FA">
        <w:rPr>
          <w:rFonts w:ascii="Times New Roman" w:hAnsi="Times New Roman" w:cs="Times New Roman"/>
          <w:i/>
          <w:iCs/>
          <w:sz w:val="24"/>
          <w:szCs w:val="24"/>
        </w:rPr>
        <w:t>Projeção</w:t>
      </w:r>
      <w:r w:rsidR="007800FA" w:rsidRPr="007800FA">
        <w:rPr>
          <w:rFonts w:ascii="Times New Roman" w:hAnsi="Times New Roman" w:cs="Times New Roman"/>
          <w:i/>
          <w:iCs/>
          <w:sz w:val="24"/>
          <w:szCs w:val="24"/>
        </w:rPr>
        <w:t xml:space="preserve"> d</w:t>
      </w:r>
      <w:r w:rsidR="007800FA">
        <w:rPr>
          <w:rFonts w:ascii="Times New Roman" w:hAnsi="Times New Roman" w:cs="Times New Roman"/>
          <w:i/>
          <w:iCs/>
          <w:sz w:val="24"/>
          <w:szCs w:val="24"/>
        </w:rPr>
        <w:t>o compromisso democrático</w:t>
      </w:r>
      <w:r w:rsidR="007800FA" w:rsidRPr="007800FA">
        <w:rPr>
          <w:rFonts w:ascii="Times New Roman" w:hAnsi="Times New Roman" w:cs="Times New Roman"/>
          <w:i/>
          <w:iCs/>
          <w:sz w:val="24"/>
          <w:szCs w:val="24"/>
        </w:rPr>
        <w:t xml:space="preserve"> e polarização afetiva</w:t>
      </w:r>
    </w:p>
    <w:p w:rsidR="00061C51" w:rsidRDefault="00061C51" w:rsidP="00E2625E">
      <w:pPr>
        <w:spacing w:after="0" w:line="360" w:lineRule="auto"/>
        <w:jc w:val="both"/>
        <w:rPr>
          <w:rFonts w:ascii="Times New Roman" w:hAnsi="Times New Roman" w:cs="Times New Roman"/>
          <w:sz w:val="24"/>
          <w:szCs w:val="24"/>
        </w:rPr>
      </w:pPr>
    </w:p>
    <w:p w:rsidR="005019BF" w:rsidRDefault="00A072A0" w:rsidP="00A072A0">
      <w:pPr>
        <w:spacing w:after="0" w:line="360" w:lineRule="auto"/>
        <w:ind w:firstLine="851"/>
        <w:jc w:val="both"/>
        <w:rPr>
          <w:rFonts w:ascii="Times New Roman" w:hAnsi="Times New Roman" w:cs="Times New Roman"/>
          <w:sz w:val="24"/>
          <w:szCs w:val="24"/>
        </w:rPr>
      </w:pPr>
      <w:r w:rsidRPr="00A072A0">
        <w:rPr>
          <w:rFonts w:ascii="Times New Roman" w:hAnsi="Times New Roman" w:cs="Times New Roman"/>
          <w:sz w:val="24"/>
          <w:szCs w:val="24"/>
        </w:rPr>
        <w:t>No que se refere à importância atribuída à primazia da maioria, mesmo quando isso implica a restrição dos direitos das minorias, as hipóteses de projeção entre indivíduos com atitudes mais democráticas</w:t>
      </w:r>
      <w:r w:rsidR="00905F11">
        <w:rPr>
          <w:rFonts w:ascii="Times New Roman" w:hAnsi="Times New Roman" w:cs="Times New Roman"/>
          <w:sz w:val="24"/>
          <w:szCs w:val="24"/>
        </w:rPr>
        <w:t>,</w:t>
      </w:r>
      <w:r w:rsidRPr="00A072A0">
        <w:rPr>
          <w:rFonts w:ascii="Times New Roman" w:hAnsi="Times New Roman" w:cs="Times New Roman"/>
          <w:sz w:val="24"/>
          <w:szCs w:val="24"/>
        </w:rPr>
        <w:t xml:space="preserve"> tanto lulistas quanto </w:t>
      </w:r>
      <w:proofErr w:type="spellStart"/>
      <w:r w:rsidRPr="00A072A0">
        <w:rPr>
          <w:rFonts w:ascii="Times New Roman" w:hAnsi="Times New Roman" w:cs="Times New Roman"/>
          <w:sz w:val="24"/>
          <w:szCs w:val="24"/>
        </w:rPr>
        <w:t>bolsonaristas</w:t>
      </w:r>
      <w:proofErr w:type="spellEnd"/>
      <w:r w:rsidR="00905F11">
        <w:rPr>
          <w:rFonts w:ascii="Times New Roman" w:hAnsi="Times New Roman" w:cs="Times New Roman"/>
          <w:sz w:val="24"/>
          <w:szCs w:val="24"/>
        </w:rPr>
        <w:t>,</w:t>
      </w:r>
      <w:r w:rsidRPr="00A072A0">
        <w:rPr>
          <w:rFonts w:ascii="Times New Roman" w:hAnsi="Times New Roman" w:cs="Times New Roman"/>
          <w:sz w:val="24"/>
          <w:szCs w:val="24"/>
        </w:rPr>
        <w:t xml:space="preserve"> não encontram suporte empírico (Gráfico 4). Em nenhum dos grupos observa-se projeção estatisticamente significativa das próprias disposições normativas sobre as </w:t>
      </w:r>
      <w:r w:rsidR="00D05AC0">
        <w:rPr>
          <w:rFonts w:ascii="Times New Roman" w:hAnsi="Times New Roman" w:cs="Times New Roman"/>
          <w:sz w:val="24"/>
          <w:szCs w:val="24"/>
        </w:rPr>
        <w:t>percepções</w:t>
      </w:r>
      <w:r w:rsidRPr="00A072A0">
        <w:rPr>
          <w:rFonts w:ascii="Times New Roman" w:hAnsi="Times New Roman" w:cs="Times New Roman"/>
          <w:sz w:val="24"/>
          <w:szCs w:val="24"/>
        </w:rPr>
        <w:t xml:space="preserve"> atribuídas às lideranças, indicando que, nessa dimensão, atitudes democráticas não se traduzem automaticamente em percepções mais democráticas dos aliados políticos.</w:t>
      </w:r>
    </w:p>
    <w:p w:rsidR="00905F11" w:rsidRDefault="00905F11" w:rsidP="00A072A0">
      <w:pPr>
        <w:spacing w:after="0" w:line="360" w:lineRule="auto"/>
        <w:ind w:firstLine="851"/>
        <w:jc w:val="both"/>
        <w:rPr>
          <w:rFonts w:ascii="Times New Roman" w:hAnsi="Times New Roman" w:cs="Times New Roman"/>
          <w:sz w:val="24"/>
          <w:szCs w:val="24"/>
        </w:rPr>
      </w:pPr>
      <w:r w:rsidRPr="00905F11">
        <w:rPr>
          <w:rFonts w:ascii="Times New Roman" w:hAnsi="Times New Roman" w:cs="Times New Roman"/>
          <w:sz w:val="24"/>
          <w:szCs w:val="24"/>
        </w:rPr>
        <w:t xml:space="preserve">Em contraste, entre os </w:t>
      </w:r>
      <w:proofErr w:type="spellStart"/>
      <w:r w:rsidRPr="00905F11">
        <w:rPr>
          <w:rFonts w:ascii="Times New Roman" w:hAnsi="Times New Roman" w:cs="Times New Roman"/>
          <w:sz w:val="24"/>
          <w:szCs w:val="24"/>
        </w:rPr>
        <w:t>bolsonaristas</w:t>
      </w:r>
      <w:proofErr w:type="spellEnd"/>
      <w:r w:rsidRPr="00905F11">
        <w:rPr>
          <w:rFonts w:ascii="Times New Roman" w:hAnsi="Times New Roman" w:cs="Times New Roman"/>
          <w:sz w:val="24"/>
          <w:szCs w:val="24"/>
        </w:rPr>
        <w:t xml:space="preserve"> com atitudes autoritárias emerge um padrão claro de projeção por assimilação: esses respondentes tendem a perceber Bolsonaro como mais autoritário do que a média. Esse resultado é consistente com a ideia de que, em um contexto de disputa política percebida como existencial, posições autoritárias deixam de ser necessariamente </w:t>
      </w:r>
      <w:r w:rsidR="00D05AC0">
        <w:rPr>
          <w:rFonts w:ascii="Times New Roman" w:hAnsi="Times New Roman" w:cs="Times New Roman"/>
          <w:sz w:val="24"/>
          <w:szCs w:val="24"/>
        </w:rPr>
        <w:t xml:space="preserve">percebidas </w:t>
      </w:r>
      <w:r w:rsidRPr="00905F11">
        <w:rPr>
          <w:rFonts w:ascii="Times New Roman" w:hAnsi="Times New Roman" w:cs="Times New Roman"/>
          <w:sz w:val="24"/>
          <w:szCs w:val="24"/>
        </w:rPr>
        <w:t xml:space="preserve">de forma negativa quando associadas à própria liderança. Esse efeito, contudo, não se estende à </w:t>
      </w:r>
      <w:r w:rsidR="00D05AC0">
        <w:rPr>
          <w:rFonts w:ascii="Times New Roman" w:hAnsi="Times New Roman" w:cs="Times New Roman"/>
          <w:sz w:val="24"/>
          <w:szCs w:val="24"/>
        </w:rPr>
        <w:t>percepção</w:t>
      </w:r>
      <w:r w:rsidRPr="00905F11">
        <w:rPr>
          <w:rFonts w:ascii="Times New Roman" w:hAnsi="Times New Roman" w:cs="Times New Roman"/>
          <w:sz w:val="24"/>
          <w:szCs w:val="24"/>
        </w:rPr>
        <w:t xml:space="preserve"> de Lula, que não é percebido como mais autoritário por esse grupo. De modo simétrico, os lulistas autoritários não projetam suas disposições nem sobre Lula nem sobre Bolsonaro, sugerindo limites claros à generalização dos mecanismos de projeção.</w:t>
      </w:r>
    </w:p>
    <w:p w:rsidR="00905F11" w:rsidRDefault="00905F11" w:rsidP="00A072A0">
      <w:pPr>
        <w:spacing w:after="0" w:line="360" w:lineRule="auto"/>
        <w:ind w:firstLine="851"/>
        <w:jc w:val="both"/>
        <w:rPr>
          <w:rFonts w:ascii="Times New Roman" w:hAnsi="Times New Roman" w:cs="Times New Roman"/>
          <w:sz w:val="24"/>
          <w:szCs w:val="24"/>
        </w:rPr>
      </w:pPr>
      <w:r w:rsidRPr="00905F11">
        <w:rPr>
          <w:rFonts w:ascii="Times New Roman" w:hAnsi="Times New Roman" w:cs="Times New Roman"/>
          <w:sz w:val="24"/>
          <w:szCs w:val="24"/>
        </w:rPr>
        <w:t>Um achado particularmente intrigante refere-se aos respondentes classificados como “nem-nem”, isto é, aqueles que não manifestam nem simpatia nem antipatia por Lula ou por Bolsonaro. Em desacordo com a expectativa teórica de que os efeitos de projeção seriam mais intensos entre indivíduos com maior vínculo afetivo com as lideranças, esse grupo projeta, de forma estatisticamente significativa, um Lula mais autoritário do que a média</w:t>
      </w:r>
      <w:r>
        <w:rPr>
          <w:rFonts w:ascii="Times New Roman" w:hAnsi="Times New Roman" w:cs="Times New Roman"/>
          <w:sz w:val="24"/>
          <w:szCs w:val="24"/>
        </w:rPr>
        <w:t>,</w:t>
      </w:r>
      <w:r w:rsidRPr="00905F11">
        <w:rPr>
          <w:rFonts w:ascii="Times New Roman" w:hAnsi="Times New Roman" w:cs="Times New Roman"/>
          <w:sz w:val="24"/>
          <w:szCs w:val="24"/>
        </w:rPr>
        <w:t xml:space="preserve"> efeito que </w:t>
      </w:r>
      <w:r>
        <w:rPr>
          <w:rFonts w:ascii="Times New Roman" w:hAnsi="Times New Roman" w:cs="Times New Roman"/>
          <w:sz w:val="24"/>
          <w:szCs w:val="24"/>
        </w:rPr>
        <w:t xml:space="preserve">por sua vez </w:t>
      </w:r>
      <w:r w:rsidRPr="00905F11">
        <w:rPr>
          <w:rFonts w:ascii="Times New Roman" w:hAnsi="Times New Roman" w:cs="Times New Roman"/>
          <w:sz w:val="24"/>
          <w:szCs w:val="24"/>
        </w:rPr>
        <w:t xml:space="preserve">não se reproduz na </w:t>
      </w:r>
      <w:r w:rsidR="00D05AC0">
        <w:rPr>
          <w:rFonts w:ascii="Times New Roman" w:hAnsi="Times New Roman" w:cs="Times New Roman"/>
          <w:sz w:val="24"/>
          <w:szCs w:val="24"/>
        </w:rPr>
        <w:t>percepção</w:t>
      </w:r>
      <w:r w:rsidRPr="00905F11">
        <w:rPr>
          <w:rFonts w:ascii="Times New Roman" w:hAnsi="Times New Roman" w:cs="Times New Roman"/>
          <w:sz w:val="24"/>
          <w:szCs w:val="24"/>
        </w:rPr>
        <w:t xml:space="preserve"> de Bolsonaro</w:t>
      </w:r>
      <w:r w:rsidR="007E3F50">
        <w:rPr>
          <w:rFonts w:ascii="Times New Roman" w:hAnsi="Times New Roman" w:cs="Times New Roman"/>
          <w:sz w:val="24"/>
          <w:szCs w:val="24"/>
        </w:rPr>
        <w:t xml:space="preserve"> (apesar da significância estar no limite)</w:t>
      </w:r>
      <w:r w:rsidRPr="00905F11">
        <w:rPr>
          <w:rFonts w:ascii="Times New Roman" w:hAnsi="Times New Roman" w:cs="Times New Roman"/>
          <w:sz w:val="24"/>
          <w:szCs w:val="24"/>
        </w:rPr>
        <w:t xml:space="preserve">. Em um contexto de elevada polarização, esse padrão sugere que, mesmo na ausência de identificação afetiva explícita, </w:t>
      </w:r>
      <w:r w:rsidRPr="00905F11">
        <w:rPr>
          <w:rFonts w:ascii="Times New Roman" w:hAnsi="Times New Roman" w:cs="Times New Roman"/>
          <w:sz w:val="24"/>
          <w:szCs w:val="24"/>
        </w:rPr>
        <w:lastRenderedPageBreak/>
        <w:t xml:space="preserve">os indivíduos podem projetar sobre determinadas lideranças </w:t>
      </w:r>
      <w:r w:rsidR="00D05AC0">
        <w:rPr>
          <w:rFonts w:ascii="Times New Roman" w:hAnsi="Times New Roman" w:cs="Times New Roman"/>
          <w:sz w:val="24"/>
          <w:szCs w:val="24"/>
        </w:rPr>
        <w:t>percepções</w:t>
      </w:r>
      <w:r w:rsidRPr="00905F11">
        <w:rPr>
          <w:rFonts w:ascii="Times New Roman" w:hAnsi="Times New Roman" w:cs="Times New Roman"/>
          <w:sz w:val="24"/>
          <w:szCs w:val="24"/>
        </w:rPr>
        <w:t xml:space="preserve"> que refletem suas próprias disposições normativas em relação à política.</w:t>
      </w:r>
    </w:p>
    <w:p w:rsidR="00905F11" w:rsidRDefault="00905F11" w:rsidP="00A072A0">
      <w:pPr>
        <w:spacing w:after="0" w:line="360" w:lineRule="auto"/>
        <w:ind w:firstLine="851"/>
        <w:jc w:val="both"/>
        <w:rPr>
          <w:rFonts w:ascii="Times New Roman" w:hAnsi="Times New Roman" w:cs="Times New Roman"/>
          <w:sz w:val="24"/>
          <w:szCs w:val="24"/>
        </w:rPr>
      </w:pPr>
      <w:r w:rsidRPr="00905F11">
        <w:rPr>
          <w:rFonts w:ascii="Times New Roman" w:hAnsi="Times New Roman" w:cs="Times New Roman"/>
          <w:sz w:val="24"/>
          <w:szCs w:val="24"/>
        </w:rPr>
        <w:t xml:space="preserve">No que se refere à percepção de risco democrático, o único efeito identificado indica que respondentes que percebem os </w:t>
      </w:r>
      <w:proofErr w:type="spellStart"/>
      <w:r w:rsidRPr="00905F11">
        <w:rPr>
          <w:rFonts w:ascii="Times New Roman" w:hAnsi="Times New Roman" w:cs="Times New Roman"/>
          <w:sz w:val="24"/>
          <w:szCs w:val="24"/>
        </w:rPr>
        <w:t>bolsonaristas</w:t>
      </w:r>
      <w:proofErr w:type="spellEnd"/>
      <w:r w:rsidRPr="00905F11">
        <w:rPr>
          <w:rFonts w:ascii="Times New Roman" w:hAnsi="Times New Roman" w:cs="Times New Roman"/>
          <w:sz w:val="24"/>
          <w:szCs w:val="24"/>
        </w:rPr>
        <w:t xml:space="preserve"> como autoritários tendem a atribuir a Lula uma postura mais autoritária do que a média, sem efeito equivalente na </w:t>
      </w:r>
      <w:r w:rsidR="00D05AC0">
        <w:rPr>
          <w:rFonts w:ascii="Times New Roman" w:hAnsi="Times New Roman" w:cs="Times New Roman"/>
          <w:sz w:val="24"/>
          <w:szCs w:val="24"/>
        </w:rPr>
        <w:t>percepção</w:t>
      </w:r>
      <w:r w:rsidRPr="00905F11">
        <w:rPr>
          <w:rFonts w:ascii="Times New Roman" w:hAnsi="Times New Roman" w:cs="Times New Roman"/>
          <w:sz w:val="24"/>
          <w:szCs w:val="24"/>
        </w:rPr>
        <w:t xml:space="preserve"> de Bolsonaro. Uma interpretação possível seria a de que Bolsonaro já é percebido, em termos agregados, como mais autoritário, o que limitaria a variabilidade observável. Contudo, essa explicação não encontra respaldo empírico, uma vez que as médias atribuídas aos dois candidatos são bastante próximas, sugerindo que as percepções sobre as lideranças e sobre seus respectivos grupos de apoio não caminham necessariamente de forma articulada.</w:t>
      </w:r>
    </w:p>
    <w:p w:rsidR="00905F11" w:rsidRDefault="003E408D" w:rsidP="00A072A0">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E</w:t>
      </w:r>
      <w:r w:rsidR="00905F11" w:rsidRPr="00905F11">
        <w:rPr>
          <w:rFonts w:ascii="Times New Roman" w:hAnsi="Times New Roman" w:cs="Times New Roman"/>
          <w:sz w:val="24"/>
          <w:szCs w:val="24"/>
        </w:rPr>
        <w:t>ntre os indivíduos mais alinhados à ideologia herdada do regime autoritário anterior</w:t>
      </w:r>
      <w:r w:rsidR="00905F11">
        <w:rPr>
          <w:rFonts w:ascii="Times New Roman" w:hAnsi="Times New Roman" w:cs="Times New Roman"/>
          <w:sz w:val="24"/>
          <w:szCs w:val="24"/>
        </w:rPr>
        <w:t>,</w:t>
      </w:r>
      <w:r w:rsidR="00905F11" w:rsidRPr="00905F11">
        <w:rPr>
          <w:rFonts w:ascii="Times New Roman" w:hAnsi="Times New Roman" w:cs="Times New Roman"/>
          <w:sz w:val="24"/>
          <w:szCs w:val="24"/>
        </w:rPr>
        <w:t xml:space="preserve"> mensurada por meio da posição em relação ao aborto como proxy normativa (Amorim, 2025)</w:t>
      </w:r>
      <w:r w:rsidR="00905F11">
        <w:rPr>
          <w:rFonts w:ascii="Times New Roman" w:hAnsi="Times New Roman" w:cs="Times New Roman"/>
          <w:sz w:val="24"/>
          <w:szCs w:val="24"/>
        </w:rPr>
        <w:t>,</w:t>
      </w:r>
      <w:r w:rsidR="00905F11" w:rsidRPr="00905F11">
        <w:rPr>
          <w:rFonts w:ascii="Times New Roman" w:hAnsi="Times New Roman" w:cs="Times New Roman"/>
          <w:sz w:val="24"/>
          <w:szCs w:val="24"/>
        </w:rPr>
        <w:t xml:space="preserve"> observa-se um padrão distinto: esses respondentes tendem a perceber ambos os candidatos como menos autoritários do que a média. Esse achado é coerente com um perfil normativo que privilegia hierarquia e ordem, para o qual as posições assumidas por Lula e Bolsonaro podem parecer insuficientemente firmes nessa dimensão específica, dado que a régua </w:t>
      </w:r>
      <w:r w:rsidR="00D05AC0">
        <w:rPr>
          <w:rFonts w:ascii="Times New Roman" w:hAnsi="Times New Roman" w:cs="Times New Roman"/>
          <w:sz w:val="24"/>
          <w:szCs w:val="24"/>
        </w:rPr>
        <w:t>avaliativa</w:t>
      </w:r>
      <w:r w:rsidR="00905F11" w:rsidRPr="00905F11">
        <w:rPr>
          <w:rFonts w:ascii="Times New Roman" w:hAnsi="Times New Roman" w:cs="Times New Roman"/>
          <w:sz w:val="24"/>
          <w:szCs w:val="24"/>
        </w:rPr>
        <w:t xml:space="preserve"> desses indivíduos é mais elevada.</w:t>
      </w:r>
    </w:p>
    <w:p w:rsidR="00765AA7" w:rsidRDefault="00765AA7"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737539" w:rsidRDefault="00737539" w:rsidP="00E2625E">
      <w:pPr>
        <w:spacing w:after="0" w:line="360" w:lineRule="auto"/>
        <w:jc w:val="both"/>
        <w:rPr>
          <w:rFonts w:ascii="Times New Roman" w:hAnsi="Times New Roman" w:cs="Times New Roman"/>
          <w:sz w:val="24"/>
          <w:szCs w:val="24"/>
        </w:rPr>
      </w:pPr>
    </w:p>
    <w:p w:rsidR="005019BF" w:rsidRPr="005019BF" w:rsidRDefault="005019BF" w:rsidP="005019BF">
      <w:pPr>
        <w:spacing w:after="0" w:line="360" w:lineRule="auto"/>
        <w:jc w:val="center"/>
        <w:rPr>
          <w:rFonts w:ascii="Times New Roman" w:hAnsi="Times New Roman" w:cs="Times New Roman"/>
          <w:b/>
          <w:bCs/>
          <w:sz w:val="24"/>
          <w:szCs w:val="24"/>
        </w:rPr>
      </w:pPr>
      <w:r w:rsidRPr="005019BF">
        <w:rPr>
          <w:rFonts w:ascii="Times New Roman" w:hAnsi="Times New Roman" w:cs="Times New Roman"/>
          <w:b/>
          <w:bCs/>
          <w:sz w:val="24"/>
          <w:szCs w:val="24"/>
        </w:rPr>
        <w:lastRenderedPageBreak/>
        <w:t>Gráfico 4. Projeção de atitudes autoritárias sobre Lula e Bolsonaro: a questão da primazia da maioria sobre os direitos das minorias</w:t>
      </w:r>
    </w:p>
    <w:p w:rsidR="00250D27" w:rsidRDefault="00BD6A59" w:rsidP="00E2625E">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00040" cy="315023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ef_minoria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3150235"/>
                    </a:xfrm>
                    <a:prstGeom prst="rect">
                      <a:avLst/>
                    </a:prstGeom>
                  </pic:spPr>
                </pic:pic>
              </a:graphicData>
            </a:graphic>
          </wp:inline>
        </w:drawing>
      </w:r>
    </w:p>
    <w:p w:rsidR="005019BF" w:rsidRPr="005019BF" w:rsidRDefault="005019BF" w:rsidP="005019BF">
      <w:pPr>
        <w:spacing w:after="0" w:line="240" w:lineRule="auto"/>
        <w:jc w:val="both"/>
        <w:rPr>
          <w:rFonts w:ascii="Times New Roman" w:hAnsi="Times New Roman" w:cs="Times New Roman"/>
          <w:sz w:val="20"/>
          <w:szCs w:val="20"/>
        </w:rPr>
      </w:pPr>
      <w:r w:rsidRPr="005019BF">
        <w:rPr>
          <w:rFonts w:ascii="Times New Roman" w:hAnsi="Times New Roman" w:cs="Times New Roman"/>
          <w:sz w:val="20"/>
          <w:szCs w:val="20"/>
        </w:rPr>
        <w:t xml:space="preserve">Feito pelo autor. O gráfico apresenta os coeficientes estimados (pontos) e os intervalos de confiança de 95% (barras) de modelos de regressão linear que </w:t>
      </w:r>
      <w:r w:rsidR="00D05AC0">
        <w:rPr>
          <w:rFonts w:ascii="Times New Roman" w:hAnsi="Times New Roman" w:cs="Times New Roman"/>
          <w:sz w:val="20"/>
          <w:szCs w:val="20"/>
        </w:rPr>
        <w:t>avaliam</w:t>
      </w:r>
      <w:r w:rsidRPr="005019BF">
        <w:rPr>
          <w:rFonts w:ascii="Times New Roman" w:hAnsi="Times New Roman" w:cs="Times New Roman"/>
          <w:sz w:val="20"/>
          <w:szCs w:val="20"/>
        </w:rPr>
        <w:t xml:space="preserve"> a projeção de atitudes autoritárias associadas à concordância com a ideia de que a maioria deve prevalecer mesmo com restrição de direitos de minorias. Os modelos incluem interações entre predisposições autoritárias/democráticas e identidades políticas (lulistas e </w:t>
      </w:r>
      <w:proofErr w:type="spellStart"/>
      <w:r w:rsidRPr="005019BF">
        <w:rPr>
          <w:rFonts w:ascii="Times New Roman" w:hAnsi="Times New Roman" w:cs="Times New Roman"/>
          <w:sz w:val="20"/>
          <w:szCs w:val="20"/>
        </w:rPr>
        <w:t>bolsonaristas</w:t>
      </w:r>
      <w:proofErr w:type="spellEnd"/>
      <w:r w:rsidRPr="005019BF">
        <w:rPr>
          <w:rFonts w:ascii="Times New Roman" w:hAnsi="Times New Roman" w:cs="Times New Roman"/>
          <w:sz w:val="20"/>
          <w:szCs w:val="20"/>
        </w:rPr>
        <w:t xml:space="preserve">) além de controles sociodemográficos e atitudinais. A linha vertical tracejada indica o valor nulo (coeficiente igual a zero). Pontos em vermelho indicam coeficientes estatisticamente significativos ao nível de 5% (p &lt; 0,05), enquanto pontos em preto indicam estimativas não significativas.  Fonte: </w:t>
      </w:r>
      <w:proofErr w:type="spellStart"/>
      <w:r w:rsidRPr="005019BF">
        <w:rPr>
          <w:rFonts w:ascii="Times New Roman" w:hAnsi="Times New Roman" w:cs="Times New Roman"/>
          <w:sz w:val="20"/>
          <w:szCs w:val="20"/>
        </w:rPr>
        <w:t>Survey</w:t>
      </w:r>
      <w:proofErr w:type="spellEnd"/>
      <w:r w:rsidRPr="005019BF">
        <w:rPr>
          <w:rFonts w:ascii="Times New Roman" w:hAnsi="Times New Roman" w:cs="Times New Roman"/>
          <w:sz w:val="20"/>
          <w:szCs w:val="20"/>
        </w:rPr>
        <w:t xml:space="preserve"> “Visões de Democracia” organizado pelo INCT </w:t>
      </w:r>
      <w:proofErr w:type="spellStart"/>
      <w:r w:rsidRPr="005019BF">
        <w:rPr>
          <w:rFonts w:ascii="Times New Roman" w:hAnsi="Times New Roman" w:cs="Times New Roman"/>
          <w:sz w:val="20"/>
          <w:szCs w:val="20"/>
        </w:rPr>
        <w:t>ReDem</w:t>
      </w:r>
      <w:proofErr w:type="spellEnd"/>
      <w:r w:rsidRPr="005019BF">
        <w:rPr>
          <w:rFonts w:ascii="Times New Roman" w:hAnsi="Times New Roman" w:cs="Times New Roman"/>
          <w:sz w:val="20"/>
          <w:szCs w:val="20"/>
        </w:rPr>
        <w:t>.</w:t>
      </w:r>
    </w:p>
    <w:p w:rsidR="005019BF" w:rsidRDefault="005019BF" w:rsidP="00E2625E">
      <w:pPr>
        <w:spacing w:after="0" w:line="360" w:lineRule="auto"/>
        <w:jc w:val="both"/>
        <w:rPr>
          <w:rFonts w:ascii="Times New Roman" w:hAnsi="Times New Roman" w:cs="Times New Roman"/>
          <w:sz w:val="24"/>
          <w:szCs w:val="24"/>
        </w:rPr>
      </w:pPr>
    </w:p>
    <w:p w:rsidR="00605632" w:rsidRDefault="00905F11" w:rsidP="00905F11">
      <w:pPr>
        <w:spacing w:after="0" w:line="360" w:lineRule="auto"/>
        <w:ind w:firstLine="851"/>
        <w:jc w:val="both"/>
        <w:rPr>
          <w:rFonts w:ascii="Times New Roman" w:hAnsi="Times New Roman" w:cs="Times New Roman"/>
          <w:sz w:val="24"/>
          <w:szCs w:val="24"/>
        </w:rPr>
      </w:pPr>
      <w:r w:rsidRPr="00905F11">
        <w:rPr>
          <w:rFonts w:ascii="Times New Roman" w:hAnsi="Times New Roman" w:cs="Times New Roman"/>
          <w:sz w:val="24"/>
          <w:szCs w:val="24"/>
        </w:rPr>
        <w:t xml:space="preserve">No que se refere à importância atribuída ao respeito aos resultados eleitorais, independentemente do candidato vencedor (Gráfico 5), emerge um padrão substantivamente distinto daquele observado na dimensão da primazia da maioria. Nessa dimensão procedimental, identificam-se efeitos estatisticamente significativos de projeção por assimilação tanto entre lulistas quanto entre </w:t>
      </w:r>
      <w:proofErr w:type="spellStart"/>
      <w:r w:rsidRPr="00905F11">
        <w:rPr>
          <w:rFonts w:ascii="Times New Roman" w:hAnsi="Times New Roman" w:cs="Times New Roman"/>
          <w:sz w:val="24"/>
          <w:szCs w:val="24"/>
        </w:rPr>
        <w:t>bolsonaristas</w:t>
      </w:r>
      <w:proofErr w:type="spellEnd"/>
      <w:r w:rsidRPr="00905F11">
        <w:rPr>
          <w:rFonts w:ascii="Times New Roman" w:hAnsi="Times New Roman" w:cs="Times New Roman"/>
          <w:sz w:val="24"/>
          <w:szCs w:val="24"/>
        </w:rPr>
        <w:t xml:space="preserve">: indivíduos afetivamente vinculados a essas lideranças e que apresentam posições mais democráticas tendem a perceber ambos os políticos como mais comprometidos com o respeito às eleições do que a média dos respondentes. Em consonância com os achados de </w:t>
      </w:r>
      <w:proofErr w:type="spellStart"/>
      <w:r w:rsidRPr="00905F11">
        <w:rPr>
          <w:rFonts w:ascii="Times New Roman" w:hAnsi="Times New Roman" w:cs="Times New Roman"/>
          <w:sz w:val="24"/>
          <w:szCs w:val="24"/>
        </w:rPr>
        <w:t>Amira</w:t>
      </w:r>
      <w:proofErr w:type="spellEnd"/>
      <w:r w:rsidRPr="00905F11">
        <w:rPr>
          <w:rFonts w:ascii="Times New Roman" w:hAnsi="Times New Roman" w:cs="Times New Roman"/>
          <w:sz w:val="24"/>
          <w:szCs w:val="24"/>
        </w:rPr>
        <w:t xml:space="preserve"> (2018), não se observam, contudo, efeitos estatisticamente significativos de </w:t>
      </w:r>
      <w:proofErr w:type="spellStart"/>
      <w:r w:rsidRPr="00905F11">
        <w:rPr>
          <w:rFonts w:ascii="Times New Roman" w:hAnsi="Times New Roman" w:cs="Times New Roman"/>
          <w:sz w:val="24"/>
          <w:szCs w:val="24"/>
        </w:rPr>
        <w:t>contra-projeção</w:t>
      </w:r>
      <w:proofErr w:type="spellEnd"/>
      <w:r w:rsidRPr="00905F11">
        <w:rPr>
          <w:rFonts w:ascii="Times New Roman" w:hAnsi="Times New Roman" w:cs="Times New Roman"/>
          <w:sz w:val="24"/>
          <w:szCs w:val="24"/>
        </w:rPr>
        <w:t xml:space="preserve"> por contraste em relação às lideranças rivais.</w:t>
      </w:r>
    </w:p>
    <w:p w:rsidR="00905F11" w:rsidRDefault="00905F11" w:rsidP="00905F11">
      <w:pPr>
        <w:spacing w:after="0" w:line="360" w:lineRule="auto"/>
        <w:ind w:firstLine="851"/>
        <w:jc w:val="both"/>
        <w:rPr>
          <w:rFonts w:ascii="Times New Roman" w:hAnsi="Times New Roman" w:cs="Times New Roman"/>
          <w:sz w:val="24"/>
          <w:szCs w:val="24"/>
        </w:rPr>
      </w:pPr>
      <w:r w:rsidRPr="00905F11">
        <w:rPr>
          <w:rFonts w:ascii="Times New Roman" w:hAnsi="Times New Roman" w:cs="Times New Roman"/>
          <w:sz w:val="24"/>
          <w:szCs w:val="24"/>
        </w:rPr>
        <w:t xml:space="preserve">Entre os identitários com posições mais autoritárias, não se detectam efeitos estatisticamente significativos de projeção, seja entre lulistas, seja entre </w:t>
      </w:r>
      <w:proofErr w:type="spellStart"/>
      <w:r w:rsidRPr="00905F11">
        <w:rPr>
          <w:rFonts w:ascii="Times New Roman" w:hAnsi="Times New Roman" w:cs="Times New Roman"/>
          <w:sz w:val="24"/>
          <w:szCs w:val="24"/>
        </w:rPr>
        <w:t>bolsonaristas</w:t>
      </w:r>
      <w:proofErr w:type="spellEnd"/>
      <w:r w:rsidRPr="00905F11">
        <w:rPr>
          <w:rFonts w:ascii="Times New Roman" w:hAnsi="Times New Roman" w:cs="Times New Roman"/>
          <w:sz w:val="24"/>
          <w:szCs w:val="24"/>
        </w:rPr>
        <w:t xml:space="preserve">. Em contraste, e de forma novamente inesperada à luz da literatura, os respondentes classificados como nem-nem autoritários tendem a projetar suas próprias disposições </w:t>
      </w:r>
      <w:r w:rsidRPr="00905F11">
        <w:rPr>
          <w:rFonts w:ascii="Times New Roman" w:hAnsi="Times New Roman" w:cs="Times New Roman"/>
          <w:sz w:val="24"/>
          <w:szCs w:val="24"/>
        </w:rPr>
        <w:lastRenderedPageBreak/>
        <w:t>autoritárias sobre ambas as lideranças, atribuindo a Lula e a Bolsonaro níveis de autoritarismo superiores à média. Esse padrão sugere que, na ausência de vínculos afetivos, esses indivíduos passam a interpretar a arena política sob uma lógica difusa de “guerra política”, imputando a todos os atores relevantes uma maior tolerância a violações das regras democráticas.</w:t>
      </w:r>
    </w:p>
    <w:p w:rsidR="00905F11" w:rsidRDefault="00905F11" w:rsidP="00905F11">
      <w:pPr>
        <w:spacing w:after="0" w:line="360" w:lineRule="auto"/>
        <w:ind w:firstLine="851"/>
        <w:jc w:val="both"/>
        <w:rPr>
          <w:rFonts w:ascii="Times New Roman" w:hAnsi="Times New Roman" w:cs="Times New Roman"/>
          <w:sz w:val="24"/>
          <w:szCs w:val="24"/>
        </w:rPr>
      </w:pPr>
      <w:r w:rsidRPr="00905F11">
        <w:rPr>
          <w:rFonts w:ascii="Times New Roman" w:hAnsi="Times New Roman" w:cs="Times New Roman"/>
          <w:sz w:val="24"/>
          <w:szCs w:val="24"/>
        </w:rPr>
        <w:t xml:space="preserve">O aspecto mais surpreendente desse resultado é que ele emerge justamente entre respondentes que não manifestam identificação positiva nem rejeição explícita em relação a nenhuma das lideranças. Uma interpretação plausível é que, diferentemente dos identitários, esses indivíduos não enfrentam custos simbólicos ao projetar autoritarismo sobre atores políticos, uma vez que não precisam proteger uma liderança aliada nem evitar o reforço de narrativas adversárias. Lulistas e </w:t>
      </w:r>
      <w:proofErr w:type="spellStart"/>
      <w:r w:rsidRPr="00905F11">
        <w:rPr>
          <w:rFonts w:ascii="Times New Roman" w:hAnsi="Times New Roman" w:cs="Times New Roman"/>
          <w:sz w:val="24"/>
          <w:szCs w:val="24"/>
        </w:rPr>
        <w:t>bolsonaristas</w:t>
      </w:r>
      <w:proofErr w:type="spellEnd"/>
      <w:r w:rsidRPr="00905F11">
        <w:rPr>
          <w:rFonts w:ascii="Times New Roman" w:hAnsi="Times New Roman" w:cs="Times New Roman"/>
          <w:sz w:val="24"/>
          <w:szCs w:val="24"/>
        </w:rPr>
        <w:t>, por sua vez, tenderiam a agir com maior cautela ao imputar traços autoritários às próprias lideranças, sobretudo em uma dimensão normativamente sensível e amplamente reconhecida como ilegítima, como a recusa em respeitar os resultados eleitorais — hipótese que demanda verificação empírica mais direta, idealmente por meio de desenhos experimentais.</w:t>
      </w:r>
    </w:p>
    <w:p w:rsidR="00905F11" w:rsidRDefault="003E408D" w:rsidP="00905F11">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D</w:t>
      </w:r>
      <w:r w:rsidR="00905F11" w:rsidRPr="00905F11">
        <w:rPr>
          <w:rFonts w:ascii="Times New Roman" w:hAnsi="Times New Roman" w:cs="Times New Roman"/>
          <w:sz w:val="24"/>
          <w:szCs w:val="24"/>
        </w:rPr>
        <w:t xml:space="preserve">e maneira distinta do esperado, a percepção de ameaça associada aos partidários não exerce efeito estatisticamente significativo sobre as </w:t>
      </w:r>
      <w:r w:rsidR="00D05AC0">
        <w:rPr>
          <w:rFonts w:ascii="Times New Roman" w:hAnsi="Times New Roman" w:cs="Times New Roman"/>
          <w:sz w:val="24"/>
          <w:szCs w:val="24"/>
        </w:rPr>
        <w:t>percepções</w:t>
      </w:r>
      <w:r w:rsidR="00905F11" w:rsidRPr="00905F11">
        <w:rPr>
          <w:rFonts w:ascii="Times New Roman" w:hAnsi="Times New Roman" w:cs="Times New Roman"/>
          <w:sz w:val="24"/>
          <w:szCs w:val="24"/>
        </w:rPr>
        <w:t xml:space="preserve"> do posicionamento das lideranças, reforçando a ideia de que as percepções sobre líderes e seguidores não caminham necessariamente de forma articulada. No que diz respeito aos indivíduos mais alinhados à ideologia herdada do regime autoritário anterior, observa-se que posições mais conservadoras em relação à pauta do aborto aumentam a probabilidade de atribuição de autoritarismo a Lula. Esse resultado é teoricamente consistente, pois, diferentemente da dimensão da primazia da maioria</w:t>
      </w:r>
      <w:r w:rsidR="00905F11">
        <w:rPr>
          <w:rFonts w:ascii="Times New Roman" w:hAnsi="Times New Roman" w:cs="Times New Roman"/>
          <w:sz w:val="24"/>
          <w:szCs w:val="24"/>
        </w:rPr>
        <w:t>,</w:t>
      </w:r>
      <w:r w:rsidR="00905F11" w:rsidRPr="00905F11">
        <w:rPr>
          <w:rFonts w:ascii="Times New Roman" w:hAnsi="Times New Roman" w:cs="Times New Roman"/>
          <w:sz w:val="24"/>
          <w:szCs w:val="24"/>
        </w:rPr>
        <w:t xml:space="preserve"> fortemente ancorada em hierarquias morais, o desrespeito aos resultados eleitorais configura uma ruptura explícita das regras do jogo democrático,</w:t>
      </w:r>
      <w:r w:rsidR="00905F11">
        <w:rPr>
          <w:rFonts w:ascii="Times New Roman" w:hAnsi="Times New Roman" w:cs="Times New Roman"/>
          <w:sz w:val="24"/>
          <w:szCs w:val="24"/>
        </w:rPr>
        <w:t xml:space="preserve"> forma tão explicita que possivelmente levou</w:t>
      </w:r>
      <w:r w:rsidR="00905F11" w:rsidRPr="00905F11">
        <w:rPr>
          <w:rFonts w:ascii="Times New Roman" w:hAnsi="Times New Roman" w:cs="Times New Roman"/>
          <w:sz w:val="24"/>
          <w:szCs w:val="24"/>
        </w:rPr>
        <w:t xml:space="preserve"> esses respondentes a a</w:t>
      </w:r>
      <w:r w:rsidR="00905F11">
        <w:rPr>
          <w:rFonts w:ascii="Times New Roman" w:hAnsi="Times New Roman" w:cs="Times New Roman"/>
          <w:sz w:val="24"/>
          <w:szCs w:val="24"/>
        </w:rPr>
        <w:t>pontar</w:t>
      </w:r>
      <w:r w:rsidR="00905F11" w:rsidRPr="00905F11">
        <w:rPr>
          <w:rFonts w:ascii="Times New Roman" w:hAnsi="Times New Roman" w:cs="Times New Roman"/>
          <w:sz w:val="24"/>
          <w:szCs w:val="24"/>
        </w:rPr>
        <w:t xml:space="preserve"> de forma mais pronunciada o líder da esquerda a esse tipo de prática.</w:t>
      </w:r>
    </w:p>
    <w:p w:rsidR="00E769D3" w:rsidRDefault="00E769D3" w:rsidP="00605632">
      <w:pPr>
        <w:spacing w:after="0" w:line="360" w:lineRule="auto"/>
        <w:jc w:val="both"/>
        <w:rPr>
          <w:rFonts w:ascii="Times New Roman" w:hAnsi="Times New Roman" w:cs="Times New Roman"/>
          <w:sz w:val="24"/>
          <w:szCs w:val="24"/>
        </w:rPr>
      </w:pPr>
    </w:p>
    <w:p w:rsidR="00737539" w:rsidRDefault="00737539" w:rsidP="00605632">
      <w:pPr>
        <w:spacing w:after="0" w:line="360" w:lineRule="auto"/>
        <w:jc w:val="both"/>
        <w:rPr>
          <w:rFonts w:ascii="Times New Roman" w:hAnsi="Times New Roman" w:cs="Times New Roman"/>
          <w:sz w:val="24"/>
          <w:szCs w:val="24"/>
        </w:rPr>
      </w:pPr>
    </w:p>
    <w:p w:rsidR="00737539" w:rsidRDefault="00737539" w:rsidP="00605632">
      <w:pPr>
        <w:spacing w:after="0" w:line="360" w:lineRule="auto"/>
        <w:jc w:val="both"/>
        <w:rPr>
          <w:rFonts w:ascii="Times New Roman" w:hAnsi="Times New Roman" w:cs="Times New Roman"/>
          <w:sz w:val="24"/>
          <w:szCs w:val="24"/>
        </w:rPr>
      </w:pPr>
    </w:p>
    <w:p w:rsidR="00737539" w:rsidRDefault="00737539" w:rsidP="00605632">
      <w:pPr>
        <w:spacing w:after="0" w:line="360" w:lineRule="auto"/>
        <w:jc w:val="both"/>
        <w:rPr>
          <w:rFonts w:ascii="Times New Roman" w:hAnsi="Times New Roman" w:cs="Times New Roman"/>
          <w:sz w:val="24"/>
          <w:szCs w:val="24"/>
        </w:rPr>
      </w:pPr>
    </w:p>
    <w:p w:rsidR="00737539" w:rsidRDefault="00737539" w:rsidP="00605632">
      <w:pPr>
        <w:spacing w:after="0" w:line="360" w:lineRule="auto"/>
        <w:jc w:val="both"/>
        <w:rPr>
          <w:rFonts w:ascii="Times New Roman" w:hAnsi="Times New Roman" w:cs="Times New Roman"/>
          <w:sz w:val="24"/>
          <w:szCs w:val="24"/>
        </w:rPr>
      </w:pPr>
    </w:p>
    <w:p w:rsidR="00737539" w:rsidRDefault="00737539" w:rsidP="00605632">
      <w:pPr>
        <w:spacing w:after="0" w:line="360" w:lineRule="auto"/>
        <w:jc w:val="both"/>
        <w:rPr>
          <w:rFonts w:ascii="Times New Roman" w:hAnsi="Times New Roman" w:cs="Times New Roman"/>
          <w:sz w:val="24"/>
          <w:szCs w:val="24"/>
        </w:rPr>
      </w:pPr>
    </w:p>
    <w:p w:rsidR="00504FFC" w:rsidRDefault="00504FFC" w:rsidP="00605632">
      <w:pPr>
        <w:spacing w:after="0" w:line="360" w:lineRule="auto"/>
        <w:jc w:val="both"/>
        <w:rPr>
          <w:rFonts w:ascii="Times New Roman" w:hAnsi="Times New Roman" w:cs="Times New Roman"/>
          <w:sz w:val="24"/>
          <w:szCs w:val="24"/>
        </w:rPr>
      </w:pPr>
    </w:p>
    <w:p w:rsidR="00605632" w:rsidRPr="0062511D" w:rsidRDefault="0062511D" w:rsidP="0062511D">
      <w:pPr>
        <w:spacing w:after="0" w:line="360" w:lineRule="auto"/>
        <w:jc w:val="center"/>
        <w:rPr>
          <w:rFonts w:ascii="Times New Roman" w:hAnsi="Times New Roman" w:cs="Times New Roman"/>
          <w:b/>
          <w:bCs/>
          <w:sz w:val="24"/>
          <w:szCs w:val="24"/>
        </w:rPr>
      </w:pPr>
      <w:r w:rsidRPr="0062511D">
        <w:rPr>
          <w:rFonts w:ascii="Times New Roman" w:hAnsi="Times New Roman" w:cs="Times New Roman"/>
          <w:b/>
          <w:bCs/>
          <w:sz w:val="24"/>
          <w:szCs w:val="24"/>
        </w:rPr>
        <w:lastRenderedPageBreak/>
        <w:t>Gráfico 5 - Projeção de atitudes autoritárias sobre Lula e Bolsonaro: o respeito aos resultados das eleições</w:t>
      </w:r>
    </w:p>
    <w:p w:rsidR="005019BF" w:rsidRDefault="00BD6A59" w:rsidP="00E2625E">
      <w:pPr>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00040" cy="315023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ef_eleicoe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3150235"/>
                    </a:xfrm>
                    <a:prstGeom prst="rect">
                      <a:avLst/>
                    </a:prstGeom>
                  </pic:spPr>
                </pic:pic>
              </a:graphicData>
            </a:graphic>
          </wp:inline>
        </w:drawing>
      </w:r>
    </w:p>
    <w:p w:rsidR="0062511D" w:rsidRPr="005019BF" w:rsidRDefault="0062511D" w:rsidP="0062511D">
      <w:pPr>
        <w:spacing w:after="0" w:line="240" w:lineRule="auto"/>
        <w:jc w:val="both"/>
        <w:rPr>
          <w:rFonts w:ascii="Times New Roman" w:hAnsi="Times New Roman" w:cs="Times New Roman"/>
          <w:sz w:val="20"/>
          <w:szCs w:val="20"/>
        </w:rPr>
      </w:pPr>
      <w:r w:rsidRPr="005019BF">
        <w:rPr>
          <w:rFonts w:ascii="Times New Roman" w:hAnsi="Times New Roman" w:cs="Times New Roman"/>
          <w:sz w:val="20"/>
          <w:szCs w:val="20"/>
        </w:rPr>
        <w:t xml:space="preserve">Feito pelo autor. O gráfico apresenta os coeficientes estimados (pontos) e os intervalos de confiança de 95% (barras) de modelos de regressão linear que avaliam a projeção de atitudes autoritárias associadas à </w:t>
      </w:r>
      <w:r>
        <w:rPr>
          <w:rFonts w:ascii="Times New Roman" w:hAnsi="Times New Roman" w:cs="Times New Roman"/>
          <w:sz w:val="20"/>
          <w:szCs w:val="20"/>
        </w:rPr>
        <w:t>a</w:t>
      </w:r>
      <w:r w:rsidRPr="0062511D">
        <w:rPr>
          <w:rFonts w:ascii="Times New Roman" w:hAnsi="Times New Roman" w:cs="Times New Roman"/>
          <w:sz w:val="20"/>
          <w:szCs w:val="20"/>
        </w:rPr>
        <w:t xml:space="preserve">o </w:t>
      </w:r>
      <w:r>
        <w:rPr>
          <w:rFonts w:ascii="Times New Roman" w:hAnsi="Times New Roman" w:cs="Times New Roman"/>
          <w:sz w:val="20"/>
          <w:szCs w:val="20"/>
        </w:rPr>
        <w:t>des</w:t>
      </w:r>
      <w:r w:rsidRPr="0062511D">
        <w:rPr>
          <w:rFonts w:ascii="Times New Roman" w:hAnsi="Times New Roman" w:cs="Times New Roman"/>
          <w:sz w:val="20"/>
          <w:szCs w:val="20"/>
        </w:rPr>
        <w:t>respeito aos resultados das eleições</w:t>
      </w:r>
      <w:r w:rsidRPr="005019BF">
        <w:rPr>
          <w:rFonts w:ascii="Times New Roman" w:hAnsi="Times New Roman" w:cs="Times New Roman"/>
          <w:sz w:val="20"/>
          <w:szCs w:val="20"/>
        </w:rPr>
        <w:t xml:space="preserve">. Os modelos incluem interações entre predisposições autoritárias/democráticas e identidades políticas (lulistas e </w:t>
      </w:r>
      <w:proofErr w:type="spellStart"/>
      <w:r w:rsidRPr="005019BF">
        <w:rPr>
          <w:rFonts w:ascii="Times New Roman" w:hAnsi="Times New Roman" w:cs="Times New Roman"/>
          <w:sz w:val="20"/>
          <w:szCs w:val="20"/>
        </w:rPr>
        <w:t>bolsonaristas</w:t>
      </w:r>
      <w:proofErr w:type="spellEnd"/>
      <w:r w:rsidRPr="005019BF">
        <w:rPr>
          <w:rFonts w:ascii="Times New Roman" w:hAnsi="Times New Roman" w:cs="Times New Roman"/>
          <w:sz w:val="20"/>
          <w:szCs w:val="20"/>
        </w:rPr>
        <w:t xml:space="preserve">) além de controles sociodemográficos e atitudinais. A linha vertical tracejada indica o valor nulo (coeficiente igual a zero). Pontos em vermelho indicam coeficientes estatisticamente significativos ao nível de 5% (p &lt; 0,05), enquanto pontos em preto indicam estimativas não significativas. Fonte: </w:t>
      </w:r>
      <w:proofErr w:type="spellStart"/>
      <w:r w:rsidRPr="005019BF">
        <w:rPr>
          <w:rFonts w:ascii="Times New Roman" w:hAnsi="Times New Roman" w:cs="Times New Roman"/>
          <w:sz w:val="20"/>
          <w:szCs w:val="20"/>
        </w:rPr>
        <w:t>Survey</w:t>
      </w:r>
      <w:proofErr w:type="spellEnd"/>
      <w:r w:rsidRPr="005019BF">
        <w:rPr>
          <w:rFonts w:ascii="Times New Roman" w:hAnsi="Times New Roman" w:cs="Times New Roman"/>
          <w:sz w:val="20"/>
          <w:szCs w:val="20"/>
        </w:rPr>
        <w:t xml:space="preserve"> “Visões de Democracia” organizado pelo INCT </w:t>
      </w:r>
      <w:proofErr w:type="spellStart"/>
      <w:r w:rsidRPr="005019BF">
        <w:rPr>
          <w:rFonts w:ascii="Times New Roman" w:hAnsi="Times New Roman" w:cs="Times New Roman"/>
          <w:sz w:val="20"/>
          <w:szCs w:val="20"/>
        </w:rPr>
        <w:t>ReDem</w:t>
      </w:r>
      <w:proofErr w:type="spellEnd"/>
      <w:r w:rsidRPr="005019BF">
        <w:rPr>
          <w:rFonts w:ascii="Times New Roman" w:hAnsi="Times New Roman" w:cs="Times New Roman"/>
          <w:sz w:val="20"/>
          <w:szCs w:val="20"/>
        </w:rPr>
        <w:t>.</w:t>
      </w:r>
    </w:p>
    <w:p w:rsidR="0062511D" w:rsidRDefault="0062511D" w:rsidP="00E2625E">
      <w:pPr>
        <w:spacing w:after="0" w:line="360" w:lineRule="auto"/>
        <w:jc w:val="both"/>
        <w:rPr>
          <w:rFonts w:ascii="Times New Roman" w:hAnsi="Times New Roman" w:cs="Times New Roman"/>
          <w:sz w:val="24"/>
          <w:szCs w:val="24"/>
        </w:rPr>
      </w:pPr>
    </w:p>
    <w:p w:rsidR="003E408D" w:rsidRDefault="003E408D" w:rsidP="003E408D">
      <w:pPr>
        <w:spacing w:after="0" w:line="360" w:lineRule="auto"/>
        <w:ind w:firstLine="851"/>
        <w:jc w:val="both"/>
        <w:rPr>
          <w:rFonts w:ascii="Times New Roman" w:hAnsi="Times New Roman" w:cs="Times New Roman"/>
          <w:sz w:val="24"/>
          <w:szCs w:val="24"/>
        </w:rPr>
      </w:pPr>
      <w:r w:rsidRPr="003E408D">
        <w:rPr>
          <w:rFonts w:ascii="Times New Roman" w:hAnsi="Times New Roman" w:cs="Times New Roman"/>
          <w:sz w:val="24"/>
          <w:szCs w:val="24"/>
        </w:rPr>
        <w:t xml:space="preserve">Por fim, no que se refere à importância atribuída à possibilidade de o presidente ignorar decisões judiciais consideradas politicamente tendenciosas (Gráfico 6), observa-se um padrão distinto daquele identificado nas dimensões anteriores, marcado pela presença de um efeito inesperado de </w:t>
      </w:r>
      <w:proofErr w:type="spellStart"/>
      <w:r w:rsidRPr="003E408D">
        <w:rPr>
          <w:rFonts w:ascii="Times New Roman" w:hAnsi="Times New Roman" w:cs="Times New Roman"/>
          <w:sz w:val="24"/>
          <w:szCs w:val="24"/>
        </w:rPr>
        <w:t>contra-projeção</w:t>
      </w:r>
      <w:proofErr w:type="spellEnd"/>
      <w:r w:rsidRPr="003E408D">
        <w:rPr>
          <w:rFonts w:ascii="Times New Roman" w:hAnsi="Times New Roman" w:cs="Times New Roman"/>
          <w:sz w:val="24"/>
          <w:szCs w:val="24"/>
        </w:rPr>
        <w:t xml:space="preserve">. Entre </w:t>
      </w:r>
      <w:proofErr w:type="spellStart"/>
      <w:r w:rsidRPr="003E408D">
        <w:rPr>
          <w:rFonts w:ascii="Times New Roman" w:hAnsi="Times New Roman" w:cs="Times New Roman"/>
          <w:sz w:val="24"/>
          <w:szCs w:val="24"/>
        </w:rPr>
        <w:t>bolsonaristas</w:t>
      </w:r>
      <w:proofErr w:type="spellEnd"/>
      <w:r w:rsidRPr="003E408D">
        <w:rPr>
          <w:rFonts w:ascii="Times New Roman" w:hAnsi="Times New Roman" w:cs="Times New Roman"/>
          <w:sz w:val="24"/>
          <w:szCs w:val="24"/>
        </w:rPr>
        <w:t xml:space="preserve"> com atitudes mais democráticas, emerge um efeito estatisticamente significativo pelo qual esses respondentes tendem a perceber Bolsonaro como mais autoritário do que a média nessa dimensão. Esse resultado sugere uma espécie de reconhecimento explícito</w:t>
      </w:r>
      <w:r>
        <w:rPr>
          <w:rFonts w:ascii="Times New Roman" w:hAnsi="Times New Roman" w:cs="Times New Roman"/>
          <w:sz w:val="24"/>
          <w:szCs w:val="24"/>
        </w:rPr>
        <w:t>,</w:t>
      </w:r>
      <w:r w:rsidRPr="003E408D">
        <w:rPr>
          <w:rFonts w:ascii="Times New Roman" w:hAnsi="Times New Roman" w:cs="Times New Roman"/>
          <w:sz w:val="24"/>
          <w:szCs w:val="24"/>
        </w:rPr>
        <w:t xml:space="preserve"> ou “confissão de conhecimento de causa”</w:t>
      </w:r>
      <w:r>
        <w:rPr>
          <w:rFonts w:ascii="Times New Roman" w:hAnsi="Times New Roman" w:cs="Times New Roman"/>
          <w:sz w:val="24"/>
          <w:szCs w:val="24"/>
        </w:rPr>
        <w:t>,</w:t>
      </w:r>
      <w:r w:rsidRPr="003E408D">
        <w:rPr>
          <w:rFonts w:ascii="Times New Roman" w:hAnsi="Times New Roman" w:cs="Times New Roman"/>
          <w:sz w:val="24"/>
          <w:szCs w:val="24"/>
        </w:rPr>
        <w:t xml:space="preserve"> de que Bolsonaro cultivaria posições de confronto com o Judiciário, ainda que tais atitudes sejam normativamente reprováveis. Entre os lulistas, por sua vez, não se identifica qualquer efeito significativo de projeção, o que contribui para explicar por que, no agregado, Lula aparece como percebido, em média, como mais autoritário do que Bolsonaro nesse aspecto específico.</w:t>
      </w:r>
    </w:p>
    <w:p w:rsidR="003E408D" w:rsidRDefault="003E408D" w:rsidP="003E408D">
      <w:pPr>
        <w:spacing w:after="0" w:line="360" w:lineRule="auto"/>
        <w:ind w:firstLine="851"/>
        <w:jc w:val="both"/>
        <w:rPr>
          <w:rFonts w:ascii="Times New Roman" w:hAnsi="Times New Roman" w:cs="Times New Roman"/>
          <w:sz w:val="24"/>
          <w:szCs w:val="24"/>
        </w:rPr>
      </w:pPr>
      <w:r w:rsidRPr="003E408D">
        <w:rPr>
          <w:rFonts w:ascii="Times New Roman" w:hAnsi="Times New Roman" w:cs="Times New Roman"/>
          <w:sz w:val="24"/>
          <w:szCs w:val="24"/>
        </w:rPr>
        <w:t xml:space="preserve">Esse padrão é complementado pelo comportamento dos demais grupos. Mais uma vez, os respondentes classificados como nem-nem autoritários projetam ambas as </w:t>
      </w:r>
      <w:r w:rsidRPr="003E408D">
        <w:rPr>
          <w:rFonts w:ascii="Times New Roman" w:hAnsi="Times New Roman" w:cs="Times New Roman"/>
          <w:sz w:val="24"/>
          <w:szCs w:val="24"/>
        </w:rPr>
        <w:lastRenderedPageBreak/>
        <w:t xml:space="preserve">lideranças como mais autoritárias do que a média, reproduzindo o padrão de projeção difusa identificado nas demais dimensões analisadas. Entre os grupos identitários, apenas neste caso específico os lulistas autoritários projetam Lula como mais autoritário do que a média, enquanto os </w:t>
      </w:r>
      <w:proofErr w:type="spellStart"/>
      <w:r w:rsidRPr="003E408D">
        <w:rPr>
          <w:rFonts w:ascii="Times New Roman" w:hAnsi="Times New Roman" w:cs="Times New Roman"/>
          <w:sz w:val="24"/>
          <w:szCs w:val="24"/>
        </w:rPr>
        <w:t>bolsonaristas</w:t>
      </w:r>
      <w:proofErr w:type="spellEnd"/>
      <w:r w:rsidRPr="003E408D">
        <w:rPr>
          <w:rFonts w:ascii="Times New Roman" w:hAnsi="Times New Roman" w:cs="Times New Roman"/>
          <w:sz w:val="24"/>
          <w:szCs w:val="24"/>
        </w:rPr>
        <w:t xml:space="preserve"> autoritários não exibem efeito equivalente.</w:t>
      </w:r>
    </w:p>
    <w:p w:rsidR="003E408D" w:rsidRDefault="003E408D" w:rsidP="003E408D">
      <w:pPr>
        <w:spacing w:after="0" w:line="360" w:lineRule="auto"/>
        <w:ind w:firstLine="851"/>
        <w:jc w:val="both"/>
        <w:rPr>
          <w:rFonts w:ascii="Times New Roman" w:hAnsi="Times New Roman" w:cs="Times New Roman"/>
          <w:sz w:val="24"/>
          <w:szCs w:val="24"/>
        </w:rPr>
      </w:pPr>
      <w:r w:rsidRPr="003E408D">
        <w:rPr>
          <w:rFonts w:ascii="Times New Roman" w:hAnsi="Times New Roman" w:cs="Times New Roman"/>
          <w:sz w:val="24"/>
          <w:szCs w:val="24"/>
        </w:rPr>
        <w:t xml:space="preserve">Esses resultados reforçam a interpretação de que os indivíduos nem-nem, diferentemente dos identitários, não enfrentam restrições simbólicas relevantes ao projetar autoritarismo sobre atores políticos, uma vez que não arcam com os custos expressivos dessa atribuição. Lulistas e </w:t>
      </w:r>
      <w:proofErr w:type="spellStart"/>
      <w:r w:rsidRPr="003E408D">
        <w:rPr>
          <w:rFonts w:ascii="Times New Roman" w:hAnsi="Times New Roman" w:cs="Times New Roman"/>
          <w:sz w:val="24"/>
          <w:szCs w:val="24"/>
        </w:rPr>
        <w:t>bolsonaristas</w:t>
      </w:r>
      <w:proofErr w:type="spellEnd"/>
      <w:r w:rsidRPr="003E408D">
        <w:rPr>
          <w:rFonts w:ascii="Times New Roman" w:hAnsi="Times New Roman" w:cs="Times New Roman"/>
          <w:sz w:val="24"/>
          <w:szCs w:val="24"/>
        </w:rPr>
        <w:t>, por sua vez,</w:t>
      </w:r>
      <w:r>
        <w:rPr>
          <w:rFonts w:ascii="Times New Roman" w:hAnsi="Times New Roman" w:cs="Times New Roman"/>
          <w:sz w:val="24"/>
          <w:szCs w:val="24"/>
        </w:rPr>
        <w:t xml:space="preserve"> </w:t>
      </w:r>
      <w:r w:rsidR="001972E7">
        <w:rPr>
          <w:rFonts w:ascii="Times New Roman" w:hAnsi="Times New Roman" w:cs="Times New Roman"/>
          <w:sz w:val="24"/>
          <w:szCs w:val="24"/>
        </w:rPr>
        <w:t>especificamente</w:t>
      </w:r>
      <w:r>
        <w:rPr>
          <w:rFonts w:ascii="Times New Roman" w:hAnsi="Times New Roman" w:cs="Times New Roman"/>
          <w:sz w:val="24"/>
          <w:szCs w:val="24"/>
        </w:rPr>
        <w:t xml:space="preserve"> os autoritários,</w:t>
      </w:r>
      <w:r w:rsidRPr="003E408D">
        <w:rPr>
          <w:rFonts w:ascii="Times New Roman" w:hAnsi="Times New Roman" w:cs="Times New Roman"/>
          <w:sz w:val="24"/>
          <w:szCs w:val="24"/>
        </w:rPr>
        <w:t xml:space="preserve"> tenderiam a agir de maneira mais cautelosa ao imputar traços autoritários às próprias lideranças, sobretudo em dimensões amplamente reconhecidas como ilegítimas, ainda que essa cautela assuma formas distintas conforme o conteúdo específico da acusação. Por exemplo, entre lulistas, a imputação de traços </w:t>
      </w:r>
      <w:proofErr w:type="spellStart"/>
      <w:r w:rsidRPr="003E408D">
        <w:rPr>
          <w:rFonts w:ascii="Times New Roman" w:hAnsi="Times New Roman" w:cs="Times New Roman"/>
          <w:sz w:val="24"/>
          <w:szCs w:val="24"/>
        </w:rPr>
        <w:t>majoritaristas</w:t>
      </w:r>
      <w:proofErr w:type="spellEnd"/>
      <w:r w:rsidRPr="003E408D">
        <w:rPr>
          <w:rFonts w:ascii="Times New Roman" w:hAnsi="Times New Roman" w:cs="Times New Roman"/>
          <w:sz w:val="24"/>
          <w:szCs w:val="24"/>
        </w:rPr>
        <w:t xml:space="preserve"> a Lula</w:t>
      </w:r>
      <w:r>
        <w:rPr>
          <w:rFonts w:ascii="Times New Roman" w:hAnsi="Times New Roman" w:cs="Times New Roman"/>
          <w:sz w:val="24"/>
          <w:szCs w:val="24"/>
        </w:rPr>
        <w:t>,</w:t>
      </w:r>
      <w:r w:rsidRPr="003E408D">
        <w:rPr>
          <w:rFonts w:ascii="Times New Roman" w:hAnsi="Times New Roman" w:cs="Times New Roman"/>
          <w:sz w:val="24"/>
          <w:szCs w:val="24"/>
        </w:rPr>
        <w:t xml:space="preserve"> associados à menor atenção às minorias em razão de seu caráter popular</w:t>
      </w:r>
      <w:r>
        <w:rPr>
          <w:rFonts w:ascii="Times New Roman" w:hAnsi="Times New Roman" w:cs="Times New Roman"/>
          <w:sz w:val="24"/>
          <w:szCs w:val="24"/>
        </w:rPr>
        <w:t>,</w:t>
      </w:r>
      <w:r w:rsidRPr="003E408D">
        <w:rPr>
          <w:rFonts w:ascii="Times New Roman" w:hAnsi="Times New Roman" w:cs="Times New Roman"/>
          <w:sz w:val="24"/>
          <w:szCs w:val="24"/>
        </w:rPr>
        <w:t xml:space="preserve"> pode ser mais </w:t>
      </w:r>
      <w:r>
        <w:rPr>
          <w:rFonts w:ascii="Times New Roman" w:hAnsi="Times New Roman" w:cs="Times New Roman"/>
          <w:sz w:val="24"/>
          <w:szCs w:val="24"/>
        </w:rPr>
        <w:t>problemática no campo da esquerda</w:t>
      </w:r>
      <w:r w:rsidRPr="003E408D">
        <w:rPr>
          <w:rFonts w:ascii="Times New Roman" w:hAnsi="Times New Roman" w:cs="Times New Roman"/>
          <w:sz w:val="24"/>
          <w:szCs w:val="24"/>
        </w:rPr>
        <w:t xml:space="preserve">, levando indivíduos autoritários </w:t>
      </w:r>
      <w:r>
        <w:rPr>
          <w:rFonts w:ascii="Times New Roman" w:hAnsi="Times New Roman" w:cs="Times New Roman"/>
          <w:sz w:val="24"/>
          <w:szCs w:val="24"/>
        </w:rPr>
        <w:t xml:space="preserve">de esquerda </w:t>
      </w:r>
      <w:r w:rsidRPr="003E408D">
        <w:rPr>
          <w:rFonts w:ascii="Times New Roman" w:hAnsi="Times New Roman" w:cs="Times New Roman"/>
          <w:sz w:val="24"/>
          <w:szCs w:val="24"/>
        </w:rPr>
        <w:t xml:space="preserve">a atenuar a projeção nessa dimensão. Já no caso de Bolsonaro, cuja relação conflituosa com o Supremo Tribunal Federal é amplamente reconhecida, </w:t>
      </w:r>
      <w:proofErr w:type="spellStart"/>
      <w:r w:rsidRPr="003E408D">
        <w:rPr>
          <w:rFonts w:ascii="Times New Roman" w:hAnsi="Times New Roman" w:cs="Times New Roman"/>
          <w:sz w:val="24"/>
          <w:szCs w:val="24"/>
        </w:rPr>
        <w:t>bolsonaristas</w:t>
      </w:r>
      <w:proofErr w:type="spellEnd"/>
      <w:r w:rsidRPr="003E408D">
        <w:rPr>
          <w:rFonts w:ascii="Times New Roman" w:hAnsi="Times New Roman" w:cs="Times New Roman"/>
          <w:sz w:val="24"/>
          <w:szCs w:val="24"/>
        </w:rPr>
        <w:t xml:space="preserve"> autoritários tenderiam a conter a projeção como mecanismo de proteção do líder. Trata-se, contudo, de hipóteses interpretativas que demandam verificação mais direta em pesquisas futuras.</w:t>
      </w:r>
    </w:p>
    <w:p w:rsidR="003E408D" w:rsidRDefault="003E408D" w:rsidP="003E408D">
      <w:pPr>
        <w:spacing w:after="0" w:line="360" w:lineRule="auto"/>
        <w:ind w:firstLine="851"/>
        <w:jc w:val="both"/>
        <w:rPr>
          <w:rFonts w:ascii="Times New Roman" w:hAnsi="Times New Roman" w:cs="Times New Roman"/>
          <w:sz w:val="24"/>
          <w:szCs w:val="24"/>
        </w:rPr>
      </w:pPr>
      <w:r w:rsidRPr="003E408D">
        <w:rPr>
          <w:rFonts w:ascii="Times New Roman" w:hAnsi="Times New Roman" w:cs="Times New Roman"/>
          <w:sz w:val="24"/>
          <w:szCs w:val="24"/>
        </w:rPr>
        <w:t xml:space="preserve">Por fim, assim como observado na análise do respeito aos resultados eleitorais, a percepção de ameaça associada aos partidários não exerce influência estatisticamente significativa sobre as </w:t>
      </w:r>
      <w:r w:rsidR="00D05AC0">
        <w:rPr>
          <w:rFonts w:ascii="Times New Roman" w:hAnsi="Times New Roman" w:cs="Times New Roman"/>
          <w:sz w:val="24"/>
          <w:szCs w:val="24"/>
        </w:rPr>
        <w:t>percepções</w:t>
      </w:r>
      <w:r w:rsidRPr="003E408D">
        <w:rPr>
          <w:rFonts w:ascii="Times New Roman" w:hAnsi="Times New Roman" w:cs="Times New Roman"/>
          <w:sz w:val="24"/>
          <w:szCs w:val="24"/>
        </w:rPr>
        <w:t xml:space="preserve"> do posicionamento das lideranças políticas, reforçando a ideia de que percepções sobre líderes e sobre seus seguidores não caminham necessariamente de forma articulada. No que se refere aos indivíduos mais alinhados à ideologia herdada do regime autoritário anterior, o padrão identificado aproxima-se daquele observado na dimensão da primazia da maioria: esses respondentes tendem a considerar o confronto com a esfera jurídica tão justificável quanto a afirmação da supremacia da maioria. Diferentemente do que ocorre na dimensão do descumprimento dos resultados eleitorais</w:t>
      </w:r>
      <w:r w:rsidR="00F20514">
        <w:rPr>
          <w:rFonts w:ascii="Times New Roman" w:hAnsi="Times New Roman" w:cs="Times New Roman"/>
          <w:sz w:val="24"/>
          <w:szCs w:val="24"/>
        </w:rPr>
        <w:t>,</w:t>
      </w:r>
      <w:r w:rsidRPr="003E408D">
        <w:rPr>
          <w:rFonts w:ascii="Times New Roman" w:hAnsi="Times New Roman" w:cs="Times New Roman"/>
          <w:sz w:val="24"/>
          <w:szCs w:val="24"/>
        </w:rPr>
        <w:t xml:space="preserve"> na qual apenas Lula é percebido como mais suscetível a esse tipo de comportamento, nesta dimensão nenhum dos candidatos é </w:t>
      </w:r>
      <w:r w:rsidR="00D05AC0">
        <w:rPr>
          <w:rFonts w:ascii="Times New Roman" w:hAnsi="Times New Roman" w:cs="Times New Roman"/>
          <w:sz w:val="24"/>
          <w:szCs w:val="24"/>
        </w:rPr>
        <w:t>percebido</w:t>
      </w:r>
      <w:r w:rsidRPr="003E408D">
        <w:rPr>
          <w:rFonts w:ascii="Times New Roman" w:hAnsi="Times New Roman" w:cs="Times New Roman"/>
          <w:sz w:val="24"/>
          <w:szCs w:val="24"/>
        </w:rPr>
        <w:t xml:space="preserve"> como suficientemente autoritário segundo a régua normativa desses indivíduos, marcada por expectativas mais elevadas em relação à hierarquia e à concentração de poder.</w:t>
      </w:r>
    </w:p>
    <w:p w:rsidR="003E408D" w:rsidRDefault="003E408D" w:rsidP="00E2625E">
      <w:pPr>
        <w:spacing w:after="0" w:line="360" w:lineRule="auto"/>
        <w:jc w:val="both"/>
        <w:rPr>
          <w:rFonts w:ascii="Times New Roman" w:hAnsi="Times New Roman" w:cs="Times New Roman"/>
          <w:sz w:val="24"/>
          <w:szCs w:val="24"/>
        </w:rPr>
      </w:pPr>
    </w:p>
    <w:p w:rsidR="00504FFC" w:rsidRDefault="00504FFC" w:rsidP="00E2625E">
      <w:pPr>
        <w:spacing w:after="0" w:line="360" w:lineRule="auto"/>
        <w:jc w:val="both"/>
        <w:rPr>
          <w:rFonts w:ascii="Times New Roman" w:hAnsi="Times New Roman" w:cs="Times New Roman"/>
          <w:sz w:val="24"/>
          <w:szCs w:val="24"/>
        </w:rPr>
      </w:pPr>
    </w:p>
    <w:p w:rsidR="004D02CC" w:rsidRPr="00E50D1E" w:rsidRDefault="00E50D1E" w:rsidP="00E50D1E">
      <w:pPr>
        <w:spacing w:after="0" w:line="360" w:lineRule="auto"/>
        <w:jc w:val="center"/>
        <w:rPr>
          <w:rFonts w:ascii="Times New Roman" w:hAnsi="Times New Roman" w:cs="Times New Roman"/>
          <w:b/>
          <w:bCs/>
          <w:sz w:val="24"/>
          <w:szCs w:val="24"/>
        </w:rPr>
      </w:pPr>
      <w:r w:rsidRPr="00E50D1E">
        <w:rPr>
          <w:rFonts w:ascii="Times New Roman" w:hAnsi="Times New Roman" w:cs="Times New Roman"/>
          <w:b/>
          <w:bCs/>
          <w:sz w:val="24"/>
          <w:szCs w:val="24"/>
        </w:rPr>
        <w:lastRenderedPageBreak/>
        <w:t>Gráfico 6 - Projeção de atitudes autoritárias sobre Lula e Bolsonaro: a relativização das decisões judiciais pelo presidente</w:t>
      </w:r>
    </w:p>
    <w:p w:rsidR="004D02CC" w:rsidRDefault="00BD6A59" w:rsidP="00E2625E">
      <w:pPr>
        <w:spacing w:after="0" w:line="360" w:lineRule="auto"/>
        <w:jc w:val="both"/>
        <w:rPr>
          <w:rFonts w:ascii="Times New Roman" w:hAnsi="Times New Roman" w:cs="Times New Roman"/>
          <w:sz w:val="24"/>
          <w:szCs w:val="24"/>
        </w:rPr>
      </w:pPr>
      <w:bookmarkStart w:id="0" w:name="_GoBack"/>
      <w:r>
        <w:rPr>
          <w:rFonts w:ascii="Times New Roman" w:hAnsi="Times New Roman" w:cs="Times New Roman"/>
          <w:noProof/>
          <w:sz w:val="24"/>
          <w:szCs w:val="24"/>
        </w:rPr>
        <w:drawing>
          <wp:inline distT="0" distB="0" distL="0" distR="0">
            <wp:extent cx="5400040" cy="315023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ef_judiciar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150235"/>
                    </a:xfrm>
                    <a:prstGeom prst="rect">
                      <a:avLst/>
                    </a:prstGeom>
                  </pic:spPr>
                </pic:pic>
              </a:graphicData>
            </a:graphic>
          </wp:inline>
        </w:drawing>
      </w:r>
      <w:bookmarkEnd w:id="0"/>
    </w:p>
    <w:p w:rsidR="0062511D" w:rsidRPr="00E50D1E" w:rsidRDefault="00E50D1E" w:rsidP="00E50D1E">
      <w:pPr>
        <w:spacing w:after="0" w:line="240" w:lineRule="auto"/>
        <w:jc w:val="both"/>
        <w:rPr>
          <w:rFonts w:ascii="Times New Roman" w:hAnsi="Times New Roman" w:cs="Times New Roman"/>
          <w:sz w:val="20"/>
          <w:szCs w:val="20"/>
        </w:rPr>
      </w:pPr>
      <w:r w:rsidRPr="00E50D1E">
        <w:rPr>
          <w:rFonts w:ascii="Times New Roman" w:hAnsi="Times New Roman" w:cs="Times New Roman"/>
          <w:sz w:val="20"/>
          <w:szCs w:val="20"/>
        </w:rPr>
        <w:t xml:space="preserve">Feito pelo autor. O gráfico apresenta os coeficientes estimados (pontos) e os intervalos de confiança de 95% (barras) de modelos de regressão linear que avaliam a projeção de atitudes autoritárias associadas à possibilidade de o presidente ignorar decisões judiciais consideradas politicamente tendenciosas. Os modelos incluem interações entre predisposições autoritárias/democráticas e identidades políticas (lulistas e </w:t>
      </w:r>
      <w:proofErr w:type="spellStart"/>
      <w:r w:rsidRPr="00E50D1E">
        <w:rPr>
          <w:rFonts w:ascii="Times New Roman" w:hAnsi="Times New Roman" w:cs="Times New Roman"/>
          <w:sz w:val="20"/>
          <w:szCs w:val="20"/>
        </w:rPr>
        <w:t>bolsonaristas</w:t>
      </w:r>
      <w:proofErr w:type="spellEnd"/>
      <w:r w:rsidRPr="00E50D1E">
        <w:rPr>
          <w:rFonts w:ascii="Times New Roman" w:hAnsi="Times New Roman" w:cs="Times New Roman"/>
          <w:sz w:val="20"/>
          <w:szCs w:val="20"/>
        </w:rPr>
        <w:t xml:space="preserve">) além de controles sociodemográficos e atitudinais. A linha vertical tracejada indica o valor nulo (coeficiente igual a zero). Pontos em vermelho indicam coeficientes estatisticamente significativos ao nível de 5% (p &lt; 0,05), enquanto pontos em preto indicam estimativas não significativas. Fonte: </w:t>
      </w:r>
      <w:proofErr w:type="spellStart"/>
      <w:r w:rsidRPr="00E50D1E">
        <w:rPr>
          <w:rFonts w:ascii="Times New Roman" w:hAnsi="Times New Roman" w:cs="Times New Roman"/>
          <w:sz w:val="20"/>
          <w:szCs w:val="20"/>
        </w:rPr>
        <w:t>Survey</w:t>
      </w:r>
      <w:proofErr w:type="spellEnd"/>
      <w:r w:rsidRPr="00E50D1E">
        <w:rPr>
          <w:rFonts w:ascii="Times New Roman" w:hAnsi="Times New Roman" w:cs="Times New Roman"/>
          <w:sz w:val="20"/>
          <w:szCs w:val="20"/>
        </w:rPr>
        <w:t xml:space="preserve"> “Visões de Democracia” organizado pelo INCT </w:t>
      </w:r>
      <w:proofErr w:type="spellStart"/>
      <w:r w:rsidRPr="00E50D1E">
        <w:rPr>
          <w:rFonts w:ascii="Times New Roman" w:hAnsi="Times New Roman" w:cs="Times New Roman"/>
          <w:sz w:val="20"/>
          <w:szCs w:val="20"/>
        </w:rPr>
        <w:t>ReDem</w:t>
      </w:r>
      <w:proofErr w:type="spellEnd"/>
      <w:r w:rsidRPr="00E50D1E">
        <w:rPr>
          <w:rFonts w:ascii="Times New Roman" w:hAnsi="Times New Roman" w:cs="Times New Roman"/>
          <w:sz w:val="20"/>
          <w:szCs w:val="20"/>
        </w:rPr>
        <w:t>.</w:t>
      </w:r>
    </w:p>
    <w:p w:rsidR="00E50D1E" w:rsidRDefault="00E50D1E" w:rsidP="00E2625E">
      <w:pPr>
        <w:spacing w:after="0" w:line="360" w:lineRule="auto"/>
        <w:jc w:val="both"/>
        <w:rPr>
          <w:rFonts w:ascii="Times New Roman" w:hAnsi="Times New Roman" w:cs="Times New Roman"/>
          <w:sz w:val="24"/>
          <w:szCs w:val="24"/>
        </w:rPr>
      </w:pPr>
    </w:p>
    <w:p w:rsidR="00F20514" w:rsidRPr="009B2315" w:rsidRDefault="009B2315" w:rsidP="00E2625E">
      <w:pPr>
        <w:spacing w:after="0" w:line="360" w:lineRule="auto"/>
        <w:jc w:val="both"/>
        <w:rPr>
          <w:rFonts w:ascii="Times New Roman" w:hAnsi="Times New Roman" w:cs="Times New Roman"/>
          <w:b/>
          <w:bCs/>
          <w:sz w:val="24"/>
          <w:szCs w:val="24"/>
        </w:rPr>
      </w:pPr>
      <w:r w:rsidRPr="009B2315">
        <w:rPr>
          <w:rFonts w:ascii="Times New Roman" w:hAnsi="Times New Roman" w:cs="Times New Roman"/>
          <w:b/>
          <w:bCs/>
          <w:sz w:val="24"/>
          <w:szCs w:val="24"/>
        </w:rPr>
        <w:t>Discussão</w:t>
      </w:r>
      <w:r w:rsidR="00765AA7">
        <w:rPr>
          <w:rFonts w:ascii="Times New Roman" w:hAnsi="Times New Roman" w:cs="Times New Roman"/>
          <w:b/>
          <w:bCs/>
          <w:sz w:val="24"/>
          <w:szCs w:val="24"/>
        </w:rPr>
        <w:t xml:space="preserve"> dos resultados</w:t>
      </w:r>
    </w:p>
    <w:p w:rsidR="009B2315" w:rsidRDefault="009B2315" w:rsidP="00E2625E">
      <w:pPr>
        <w:spacing w:after="0" w:line="360" w:lineRule="auto"/>
        <w:jc w:val="both"/>
        <w:rPr>
          <w:rFonts w:ascii="Times New Roman" w:hAnsi="Times New Roman" w:cs="Times New Roman"/>
          <w:sz w:val="24"/>
          <w:szCs w:val="24"/>
        </w:rPr>
      </w:pPr>
    </w:p>
    <w:p w:rsidR="009B2315" w:rsidRDefault="009B2315" w:rsidP="009B2315">
      <w:pPr>
        <w:spacing w:after="0" w:line="360" w:lineRule="auto"/>
        <w:ind w:firstLine="851"/>
        <w:jc w:val="both"/>
        <w:rPr>
          <w:rFonts w:ascii="Times New Roman" w:hAnsi="Times New Roman" w:cs="Times New Roman"/>
          <w:sz w:val="24"/>
          <w:szCs w:val="24"/>
        </w:rPr>
      </w:pPr>
      <w:r w:rsidRPr="009B2315">
        <w:rPr>
          <w:rFonts w:ascii="Times New Roman" w:hAnsi="Times New Roman" w:cs="Times New Roman"/>
          <w:sz w:val="24"/>
          <w:szCs w:val="24"/>
        </w:rPr>
        <w:t>Tomados em conjunto, os resultados apresentados ao longo desta seção oferecem respaldo qualificado e, em alguns aspectos, revisionista</w:t>
      </w:r>
      <w:r>
        <w:rPr>
          <w:rFonts w:ascii="Times New Roman" w:hAnsi="Times New Roman" w:cs="Times New Roman"/>
          <w:sz w:val="24"/>
          <w:szCs w:val="24"/>
        </w:rPr>
        <w:t>,</w:t>
      </w:r>
      <w:r w:rsidRPr="009B2315">
        <w:rPr>
          <w:rFonts w:ascii="Times New Roman" w:hAnsi="Times New Roman" w:cs="Times New Roman"/>
          <w:sz w:val="24"/>
          <w:szCs w:val="24"/>
        </w:rPr>
        <w:t xml:space="preserve"> às hipóteses formuladas, ao mesmo tempo em que aprofundam a compreensão teórica sobre o funcionamento da projeção política em contextos marcados por polarização afetiva e ameaça democrática.</w:t>
      </w:r>
    </w:p>
    <w:p w:rsidR="00D36D87" w:rsidRDefault="009B2315" w:rsidP="00D36D87">
      <w:pPr>
        <w:spacing w:after="0" w:line="360" w:lineRule="auto"/>
        <w:ind w:firstLine="851"/>
        <w:jc w:val="both"/>
        <w:rPr>
          <w:rFonts w:ascii="Times New Roman" w:hAnsi="Times New Roman" w:cs="Times New Roman"/>
          <w:sz w:val="24"/>
          <w:szCs w:val="24"/>
        </w:rPr>
      </w:pPr>
      <w:r w:rsidRPr="009B2315">
        <w:rPr>
          <w:rFonts w:ascii="Times New Roman" w:hAnsi="Times New Roman" w:cs="Times New Roman"/>
          <w:sz w:val="24"/>
          <w:szCs w:val="24"/>
        </w:rPr>
        <w:t xml:space="preserve">Em primeiro lugar, as evidências relativas à assimilação do aliado oferecem apenas suporte parcial à expectativa formulada em H1. A projeção positiva de predisposições democráticas sobre a liderança apoiada manifesta-se de forma clara apenas na dimensão procedimental do respeito aos resultados eleitorais, na qual tanto lulistas quanto </w:t>
      </w:r>
      <w:proofErr w:type="spellStart"/>
      <w:r w:rsidRPr="009B2315">
        <w:rPr>
          <w:rFonts w:ascii="Times New Roman" w:hAnsi="Times New Roman" w:cs="Times New Roman"/>
          <w:sz w:val="24"/>
          <w:szCs w:val="24"/>
        </w:rPr>
        <w:t>bolsonaristas</w:t>
      </w:r>
      <w:proofErr w:type="spellEnd"/>
      <w:r w:rsidRPr="009B2315">
        <w:rPr>
          <w:rFonts w:ascii="Times New Roman" w:hAnsi="Times New Roman" w:cs="Times New Roman"/>
          <w:sz w:val="24"/>
          <w:szCs w:val="24"/>
        </w:rPr>
        <w:t xml:space="preserve"> com atitudes mais democráticas tendem a perceber seus respectivos líderes como mais comprometidos com essa norma do que a média. Esse achado dialoga diretamente com a literatura </w:t>
      </w:r>
      <w:r>
        <w:rPr>
          <w:rFonts w:ascii="Times New Roman" w:hAnsi="Times New Roman" w:cs="Times New Roman"/>
          <w:sz w:val="24"/>
          <w:szCs w:val="24"/>
        </w:rPr>
        <w:t>experimental que discute</w:t>
      </w:r>
      <w:r w:rsidRPr="009B2315">
        <w:rPr>
          <w:rFonts w:ascii="Times New Roman" w:hAnsi="Times New Roman" w:cs="Times New Roman"/>
          <w:sz w:val="24"/>
          <w:szCs w:val="24"/>
        </w:rPr>
        <w:t xml:space="preserve"> projeção por </w:t>
      </w:r>
      <w:r w:rsidRPr="009B2315">
        <w:rPr>
          <w:rFonts w:ascii="Times New Roman" w:hAnsi="Times New Roman" w:cs="Times New Roman"/>
          <w:sz w:val="24"/>
          <w:szCs w:val="24"/>
        </w:rPr>
        <w:lastRenderedPageBreak/>
        <w:t>assimilação (</w:t>
      </w:r>
      <w:proofErr w:type="spellStart"/>
      <w:r w:rsidRPr="009B2315">
        <w:rPr>
          <w:rFonts w:ascii="Times New Roman" w:hAnsi="Times New Roman" w:cs="Times New Roman"/>
          <w:sz w:val="24"/>
          <w:szCs w:val="24"/>
        </w:rPr>
        <w:t>Amira</w:t>
      </w:r>
      <w:proofErr w:type="spellEnd"/>
      <w:r w:rsidRPr="009B2315">
        <w:rPr>
          <w:rFonts w:ascii="Times New Roman" w:hAnsi="Times New Roman" w:cs="Times New Roman"/>
          <w:sz w:val="24"/>
          <w:szCs w:val="24"/>
        </w:rPr>
        <w:t>, 2018) e sugere que, quando um princípio normativo é amplamente consensual e socialmente reconhecido como legítimo, os custos simbólicos da idealização do aliado são reduzidos.</w:t>
      </w:r>
    </w:p>
    <w:p w:rsidR="009B2315" w:rsidRDefault="00D36D87" w:rsidP="00D36D87">
      <w:pPr>
        <w:spacing w:after="0" w:line="360" w:lineRule="auto"/>
        <w:ind w:firstLine="851"/>
        <w:jc w:val="both"/>
        <w:rPr>
          <w:rFonts w:ascii="Times New Roman" w:hAnsi="Times New Roman" w:cs="Times New Roman"/>
          <w:sz w:val="24"/>
          <w:szCs w:val="24"/>
        </w:rPr>
      </w:pPr>
      <w:r w:rsidRPr="00D36D87">
        <w:rPr>
          <w:rFonts w:ascii="Times New Roman" w:hAnsi="Times New Roman" w:cs="Times New Roman"/>
          <w:sz w:val="24"/>
          <w:szCs w:val="24"/>
        </w:rPr>
        <w:t>A assimilação do aliado parece operar de maneira seletiva, condicionada pelo estatuto normativo das regras democráticas em disputa. Quando uma norma ocupa posição central no consenso democrático</w:t>
      </w:r>
      <w:r>
        <w:rPr>
          <w:rFonts w:ascii="Times New Roman" w:hAnsi="Times New Roman" w:cs="Times New Roman"/>
          <w:sz w:val="24"/>
          <w:szCs w:val="24"/>
        </w:rPr>
        <w:t>,</w:t>
      </w:r>
      <w:r w:rsidRPr="00D36D87">
        <w:rPr>
          <w:rFonts w:ascii="Times New Roman" w:hAnsi="Times New Roman" w:cs="Times New Roman"/>
          <w:sz w:val="24"/>
          <w:szCs w:val="24"/>
        </w:rPr>
        <w:t xml:space="preserve"> como o reconhecimento dos resultados eleitorais</w:t>
      </w:r>
      <w:r>
        <w:rPr>
          <w:rFonts w:ascii="Times New Roman" w:hAnsi="Times New Roman" w:cs="Times New Roman"/>
          <w:sz w:val="24"/>
          <w:szCs w:val="24"/>
        </w:rPr>
        <w:t>,</w:t>
      </w:r>
      <w:r w:rsidRPr="00D36D87">
        <w:rPr>
          <w:rFonts w:ascii="Times New Roman" w:hAnsi="Times New Roman" w:cs="Times New Roman"/>
          <w:sz w:val="24"/>
          <w:szCs w:val="24"/>
        </w:rPr>
        <w:t xml:space="preserve"> projetar compromisso sobre a liderança apoiada é cognitivamente simples e simbolicamente seguro. Nesses casos, a projeção não exige racionalizações elaboradas nem a suspensão de julgamentos críticos, pois alinha a imagem do líder a um princípio amplamente naturalizado como legítimo no espaço público.</w:t>
      </w:r>
    </w:p>
    <w:p w:rsidR="00D36D87" w:rsidRDefault="00D36D87" w:rsidP="00D36D87">
      <w:pPr>
        <w:spacing w:after="0" w:line="360" w:lineRule="auto"/>
        <w:ind w:firstLine="851"/>
        <w:jc w:val="both"/>
        <w:rPr>
          <w:rFonts w:ascii="Times New Roman" w:hAnsi="Times New Roman" w:cs="Times New Roman"/>
          <w:sz w:val="24"/>
          <w:szCs w:val="24"/>
        </w:rPr>
      </w:pPr>
      <w:r w:rsidRPr="00D36D87">
        <w:rPr>
          <w:rFonts w:ascii="Times New Roman" w:hAnsi="Times New Roman" w:cs="Times New Roman"/>
          <w:sz w:val="24"/>
          <w:szCs w:val="24"/>
        </w:rPr>
        <w:t xml:space="preserve">Os próprios padrões atitudinais observados </w:t>
      </w:r>
      <w:r>
        <w:rPr>
          <w:rFonts w:ascii="Times New Roman" w:hAnsi="Times New Roman" w:cs="Times New Roman"/>
          <w:sz w:val="24"/>
          <w:szCs w:val="24"/>
        </w:rPr>
        <w:t>entre os eleitores</w:t>
      </w:r>
      <w:r w:rsidRPr="00D36D87">
        <w:rPr>
          <w:rFonts w:ascii="Times New Roman" w:hAnsi="Times New Roman" w:cs="Times New Roman"/>
          <w:sz w:val="24"/>
          <w:szCs w:val="24"/>
        </w:rPr>
        <w:t xml:space="preserve"> reforçam essa interpretação. A disposição média a tolerar violações relacionadas à primazia da maioria (5,56) ou ao confronto com decisões judiciais consideradas tendenciosas (5,42) contrasta fortemente com a rejeição quase consensual à possibilidade de o presidente não aceitar o resultado das eleições (média de 1,77). Esse desnível normativo sugere que o respeito ao veredicto das urnas constitui uma fronteira simbólica mais rígida do compromisso democrático, menos permeável à ambiguidade e à relativização. É justamente nesse terreno normativamente estabilizado que a assimilação positiva se manifesta com maior clareza.</w:t>
      </w:r>
    </w:p>
    <w:p w:rsidR="00D36D87" w:rsidRDefault="00D36D87" w:rsidP="00D36D87">
      <w:pPr>
        <w:spacing w:after="0" w:line="360" w:lineRule="auto"/>
        <w:ind w:firstLine="851"/>
        <w:jc w:val="both"/>
        <w:rPr>
          <w:rFonts w:ascii="Times New Roman" w:hAnsi="Times New Roman" w:cs="Times New Roman"/>
          <w:sz w:val="24"/>
          <w:szCs w:val="24"/>
        </w:rPr>
      </w:pPr>
      <w:r w:rsidRPr="00D36D87">
        <w:rPr>
          <w:rFonts w:ascii="Times New Roman" w:hAnsi="Times New Roman" w:cs="Times New Roman"/>
          <w:sz w:val="24"/>
          <w:szCs w:val="24"/>
        </w:rPr>
        <w:t>Por outro lado, quando as normas democráticas são percebidas como disputadas, contingentes ou instrumentalizáveis</w:t>
      </w:r>
      <w:r>
        <w:rPr>
          <w:rFonts w:ascii="Times New Roman" w:hAnsi="Times New Roman" w:cs="Times New Roman"/>
          <w:sz w:val="24"/>
          <w:szCs w:val="24"/>
        </w:rPr>
        <w:t>,</w:t>
      </w:r>
      <w:r w:rsidRPr="00D36D87">
        <w:rPr>
          <w:rFonts w:ascii="Times New Roman" w:hAnsi="Times New Roman" w:cs="Times New Roman"/>
          <w:sz w:val="24"/>
          <w:szCs w:val="24"/>
        </w:rPr>
        <w:t xml:space="preserve"> como nos casos da primazia da maioria ou da relação com o Judiciário</w:t>
      </w:r>
      <w:r>
        <w:rPr>
          <w:rFonts w:ascii="Times New Roman" w:hAnsi="Times New Roman" w:cs="Times New Roman"/>
          <w:sz w:val="24"/>
          <w:szCs w:val="24"/>
        </w:rPr>
        <w:t>,</w:t>
      </w:r>
      <w:r w:rsidRPr="00D36D87">
        <w:rPr>
          <w:rFonts w:ascii="Times New Roman" w:hAnsi="Times New Roman" w:cs="Times New Roman"/>
          <w:sz w:val="24"/>
          <w:szCs w:val="24"/>
        </w:rPr>
        <w:t xml:space="preserve"> a projeção por assimilação tende a se enfraquecer ou desaparecer. Nesses domínios, idealizar o aliado implica custos simbólicos mais elevados, pois envolve justificar transgressões que já encontram níveis significativos de aceitação entre os próprios eleitores. Assim, os resultados indicam que a projeção positiva não decorre automaticamente do vínculo afetivo com a liderança, mas depende da posição ocupada por cada norma na hierarquia moral do regime democrático.</w:t>
      </w:r>
    </w:p>
    <w:p w:rsidR="007E3F50" w:rsidRDefault="00D36D87" w:rsidP="007E3F50">
      <w:pPr>
        <w:spacing w:after="0" w:line="360" w:lineRule="auto"/>
        <w:ind w:firstLine="851"/>
        <w:jc w:val="both"/>
        <w:rPr>
          <w:rFonts w:ascii="Times New Roman" w:hAnsi="Times New Roman" w:cs="Times New Roman"/>
          <w:sz w:val="24"/>
          <w:szCs w:val="24"/>
        </w:rPr>
      </w:pPr>
      <w:r w:rsidRPr="00D36D87">
        <w:rPr>
          <w:rFonts w:ascii="Times New Roman" w:hAnsi="Times New Roman" w:cs="Times New Roman"/>
          <w:sz w:val="24"/>
          <w:szCs w:val="24"/>
        </w:rPr>
        <w:t>Em segundo lugar, os resultados tampouco oferecem sustentação empírica robusta às hipóteses associadas à projeção por contraste. Diferentemente do previsto em H2 e H3</w:t>
      </w:r>
      <w:r w:rsidR="007E3F50">
        <w:rPr>
          <w:rFonts w:ascii="Times New Roman" w:hAnsi="Times New Roman" w:cs="Times New Roman"/>
          <w:sz w:val="24"/>
          <w:szCs w:val="24"/>
        </w:rPr>
        <w:t>,</w:t>
      </w:r>
      <w:r w:rsidRPr="00D36D87">
        <w:rPr>
          <w:rFonts w:ascii="Times New Roman" w:hAnsi="Times New Roman" w:cs="Times New Roman"/>
          <w:sz w:val="24"/>
          <w:szCs w:val="24"/>
        </w:rPr>
        <w:t xml:space="preserve"> os efeitos de </w:t>
      </w:r>
      <w:proofErr w:type="spellStart"/>
      <w:r w:rsidRPr="00D36D87">
        <w:rPr>
          <w:rFonts w:ascii="Times New Roman" w:hAnsi="Times New Roman" w:cs="Times New Roman"/>
          <w:sz w:val="24"/>
          <w:szCs w:val="24"/>
        </w:rPr>
        <w:t>contra-projeção</w:t>
      </w:r>
      <w:proofErr w:type="spellEnd"/>
      <w:r>
        <w:rPr>
          <w:rFonts w:ascii="Times New Roman" w:hAnsi="Times New Roman" w:cs="Times New Roman"/>
          <w:sz w:val="24"/>
          <w:szCs w:val="24"/>
        </w:rPr>
        <w:t>,</w:t>
      </w:r>
      <w:r w:rsidRPr="00D36D87">
        <w:rPr>
          <w:rFonts w:ascii="Times New Roman" w:hAnsi="Times New Roman" w:cs="Times New Roman"/>
          <w:sz w:val="24"/>
          <w:szCs w:val="24"/>
        </w:rPr>
        <w:t xml:space="preserve"> definidos como a atribuição sistemática de intenções antidemocráticas ao líder adversário a partir das próprias predisposições normativas dos indivíduos</w:t>
      </w:r>
      <w:r>
        <w:rPr>
          <w:rFonts w:ascii="Times New Roman" w:hAnsi="Times New Roman" w:cs="Times New Roman"/>
          <w:sz w:val="24"/>
          <w:szCs w:val="24"/>
        </w:rPr>
        <w:t>,</w:t>
      </w:r>
      <w:r w:rsidRPr="00D36D87">
        <w:rPr>
          <w:rFonts w:ascii="Times New Roman" w:hAnsi="Times New Roman" w:cs="Times New Roman"/>
          <w:sz w:val="24"/>
          <w:szCs w:val="24"/>
        </w:rPr>
        <w:t xml:space="preserve"> revelam-se </w:t>
      </w:r>
      <w:r>
        <w:rPr>
          <w:rFonts w:ascii="Times New Roman" w:hAnsi="Times New Roman" w:cs="Times New Roman"/>
          <w:sz w:val="24"/>
          <w:szCs w:val="24"/>
        </w:rPr>
        <w:t>praticamente inexistentes</w:t>
      </w:r>
      <w:r w:rsidRPr="00D36D87">
        <w:rPr>
          <w:rFonts w:ascii="Times New Roman" w:hAnsi="Times New Roman" w:cs="Times New Roman"/>
          <w:sz w:val="24"/>
          <w:szCs w:val="24"/>
        </w:rPr>
        <w:t xml:space="preserve">. </w:t>
      </w:r>
      <w:r>
        <w:rPr>
          <w:rFonts w:ascii="Times New Roman" w:hAnsi="Times New Roman" w:cs="Times New Roman"/>
          <w:sz w:val="24"/>
          <w:szCs w:val="24"/>
        </w:rPr>
        <w:t>N</w:t>
      </w:r>
      <w:r w:rsidRPr="00D36D87">
        <w:rPr>
          <w:rFonts w:ascii="Times New Roman" w:hAnsi="Times New Roman" w:cs="Times New Roman"/>
          <w:sz w:val="24"/>
          <w:szCs w:val="24"/>
        </w:rPr>
        <w:t>ão emergem associações estatisticamente significativas que indiquem que cidadãos com maior compromisso democrático</w:t>
      </w:r>
      <w:r>
        <w:rPr>
          <w:rFonts w:ascii="Times New Roman" w:hAnsi="Times New Roman" w:cs="Times New Roman"/>
          <w:sz w:val="24"/>
          <w:szCs w:val="24"/>
        </w:rPr>
        <w:t>, nem os mais autoritários,</w:t>
      </w:r>
      <w:r w:rsidRPr="00D36D87">
        <w:rPr>
          <w:rFonts w:ascii="Times New Roman" w:hAnsi="Times New Roman" w:cs="Times New Roman"/>
          <w:sz w:val="24"/>
          <w:szCs w:val="24"/>
        </w:rPr>
        <w:t xml:space="preserve"> tendam, de forma consistente, a </w:t>
      </w:r>
      <w:r w:rsidRPr="00D36D87">
        <w:rPr>
          <w:rFonts w:ascii="Times New Roman" w:hAnsi="Times New Roman" w:cs="Times New Roman"/>
          <w:sz w:val="24"/>
          <w:szCs w:val="24"/>
        </w:rPr>
        <w:lastRenderedPageBreak/>
        <w:t>perceber o líder opositor como mais autoritário do que a média.</w:t>
      </w:r>
      <w:r>
        <w:rPr>
          <w:rFonts w:ascii="Times New Roman" w:hAnsi="Times New Roman" w:cs="Times New Roman"/>
          <w:sz w:val="24"/>
          <w:szCs w:val="24"/>
        </w:rPr>
        <w:t xml:space="preserve"> </w:t>
      </w:r>
      <w:r w:rsidRPr="00D36D87">
        <w:rPr>
          <w:rFonts w:ascii="Times New Roman" w:hAnsi="Times New Roman" w:cs="Times New Roman"/>
          <w:sz w:val="24"/>
          <w:szCs w:val="24"/>
        </w:rPr>
        <w:t>Esses achados indicam que a disposição democrática dos indivíduos não se converte, por si só, em um padrão sistemático de demonização do oponente, limitando o alcance explicativo da projeção por contraste tal como formulada nas hipóteses iniciais.</w:t>
      </w:r>
    </w:p>
    <w:p w:rsidR="009B2315" w:rsidRDefault="007E3F50" w:rsidP="007E3F50">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E</w:t>
      </w:r>
      <w:r w:rsidRPr="007E3F50">
        <w:rPr>
          <w:rFonts w:ascii="Times New Roman" w:hAnsi="Times New Roman" w:cs="Times New Roman"/>
          <w:sz w:val="24"/>
          <w:szCs w:val="24"/>
        </w:rPr>
        <w:t>sse achado possui elevada relevância substantiva, pois tensiona uma expectativa central da literatura recente, segundo a qual, em contextos de elevada polarização afetiva, os mecanismos de contraste tenderiam a se manifestar de forma mais intensa</w:t>
      </w:r>
      <w:r>
        <w:rPr>
          <w:rFonts w:ascii="Times New Roman" w:hAnsi="Times New Roman" w:cs="Times New Roman"/>
          <w:sz w:val="24"/>
          <w:szCs w:val="24"/>
        </w:rPr>
        <w:t>,</w:t>
      </w:r>
      <w:r w:rsidRPr="007E3F50">
        <w:rPr>
          <w:rFonts w:ascii="Times New Roman" w:hAnsi="Times New Roman" w:cs="Times New Roman"/>
          <w:sz w:val="24"/>
          <w:szCs w:val="24"/>
        </w:rPr>
        <w:t xml:space="preserve"> e com efeitos políticos mais relevantes</w:t>
      </w:r>
      <w:r>
        <w:rPr>
          <w:rFonts w:ascii="Times New Roman" w:hAnsi="Times New Roman" w:cs="Times New Roman"/>
          <w:sz w:val="24"/>
          <w:szCs w:val="24"/>
        </w:rPr>
        <w:t>,</w:t>
      </w:r>
      <w:r w:rsidRPr="007E3F50">
        <w:rPr>
          <w:rFonts w:ascii="Times New Roman" w:hAnsi="Times New Roman" w:cs="Times New Roman"/>
          <w:sz w:val="24"/>
          <w:szCs w:val="24"/>
        </w:rPr>
        <w:t xml:space="preserve"> do que os processos de assimilação (Mason, 2018; </w:t>
      </w:r>
      <w:proofErr w:type="spellStart"/>
      <w:r w:rsidRPr="007E3F50">
        <w:rPr>
          <w:rFonts w:ascii="Times New Roman" w:hAnsi="Times New Roman" w:cs="Times New Roman"/>
          <w:sz w:val="24"/>
          <w:szCs w:val="24"/>
        </w:rPr>
        <w:t>Ganzach</w:t>
      </w:r>
      <w:proofErr w:type="spellEnd"/>
      <w:r w:rsidRPr="007E3F50">
        <w:rPr>
          <w:rFonts w:ascii="Times New Roman" w:hAnsi="Times New Roman" w:cs="Times New Roman"/>
          <w:sz w:val="24"/>
          <w:szCs w:val="24"/>
        </w:rPr>
        <w:t xml:space="preserve">, 2024; </w:t>
      </w:r>
      <w:proofErr w:type="spellStart"/>
      <w:r w:rsidRPr="007E3F50">
        <w:rPr>
          <w:rFonts w:ascii="Times New Roman" w:hAnsi="Times New Roman" w:cs="Times New Roman"/>
          <w:sz w:val="24"/>
          <w:szCs w:val="24"/>
        </w:rPr>
        <w:t>Turnbull-Dugarte</w:t>
      </w:r>
      <w:proofErr w:type="spellEnd"/>
      <w:r w:rsidRPr="007E3F50">
        <w:rPr>
          <w:rFonts w:ascii="Times New Roman" w:hAnsi="Times New Roman" w:cs="Times New Roman"/>
          <w:sz w:val="24"/>
          <w:szCs w:val="24"/>
        </w:rPr>
        <w:t xml:space="preserve"> &amp; Wagner, 2025)</w:t>
      </w:r>
      <w:r>
        <w:rPr>
          <w:rFonts w:ascii="Times New Roman" w:hAnsi="Times New Roman" w:cs="Times New Roman"/>
          <w:sz w:val="24"/>
          <w:szCs w:val="24"/>
        </w:rPr>
        <w:t xml:space="preserve">. </w:t>
      </w:r>
      <w:proofErr w:type="gramStart"/>
      <w:r>
        <w:rPr>
          <w:rFonts w:ascii="Times New Roman" w:hAnsi="Times New Roman" w:cs="Times New Roman"/>
          <w:sz w:val="24"/>
          <w:szCs w:val="24"/>
        </w:rPr>
        <w:t>Por outro lado</w:t>
      </w:r>
      <w:proofErr w:type="gramEnd"/>
      <w:r>
        <w:rPr>
          <w:rFonts w:ascii="Times New Roman" w:hAnsi="Times New Roman" w:cs="Times New Roman"/>
          <w:sz w:val="24"/>
          <w:szCs w:val="24"/>
        </w:rPr>
        <w:t xml:space="preserve"> reforçam argumentos mais clássicos e experimentais de que a projeção se dá principalmente de maneira positiva (Ames, 2004; </w:t>
      </w:r>
      <w:proofErr w:type="spellStart"/>
      <w:r>
        <w:rPr>
          <w:rFonts w:ascii="Times New Roman" w:hAnsi="Times New Roman" w:cs="Times New Roman"/>
          <w:sz w:val="24"/>
          <w:szCs w:val="24"/>
        </w:rPr>
        <w:t>Amira</w:t>
      </w:r>
      <w:proofErr w:type="spellEnd"/>
      <w:r>
        <w:rPr>
          <w:rFonts w:ascii="Times New Roman" w:hAnsi="Times New Roman" w:cs="Times New Roman"/>
          <w:sz w:val="24"/>
          <w:szCs w:val="24"/>
        </w:rPr>
        <w:t xml:space="preserve"> 2018)</w:t>
      </w:r>
      <w:r w:rsidRPr="007E3F50">
        <w:rPr>
          <w:rFonts w:ascii="Times New Roman" w:hAnsi="Times New Roman" w:cs="Times New Roman"/>
          <w:sz w:val="24"/>
          <w:szCs w:val="24"/>
        </w:rPr>
        <w:t>. No caso brasileiro, ao menos no plano das atitudes em relação ao regime democrático, a hostilidade afetiva dirigida ao adversário não se traduz automaticamente em imputações normativas extremadas.</w:t>
      </w:r>
    </w:p>
    <w:p w:rsidR="007E3F50" w:rsidRDefault="007E3F50" w:rsidP="007E3F50">
      <w:pPr>
        <w:spacing w:after="0" w:line="360" w:lineRule="auto"/>
        <w:ind w:firstLine="851"/>
        <w:jc w:val="both"/>
        <w:rPr>
          <w:rFonts w:ascii="Times New Roman" w:hAnsi="Times New Roman" w:cs="Times New Roman"/>
          <w:sz w:val="24"/>
          <w:szCs w:val="24"/>
        </w:rPr>
      </w:pPr>
      <w:r w:rsidRPr="007E3F50">
        <w:rPr>
          <w:rFonts w:ascii="Times New Roman" w:hAnsi="Times New Roman" w:cs="Times New Roman"/>
          <w:sz w:val="24"/>
          <w:szCs w:val="24"/>
        </w:rPr>
        <w:t xml:space="preserve">Os resultados sugerem um padrão assimétrico: em pautas normativamente consensuais, observa-se a operação da assimilação por meio da projeção positiva sobre a liderança apoiada; em contraste, a percepção de que o líder adversário é mais autoritário não emerge, de forma sistemática, como produto de um mecanismo de projeção por contraste. Em outras palavras, enquanto o vínculo afetivo positivo facilita a idealização do aliado quando os custos simbólicos são baixos, a rejeição afetiva, por si só, não é suficiente para sustentar acusações normativas mais severas. </w:t>
      </w:r>
    </w:p>
    <w:p w:rsidR="003627DC" w:rsidRDefault="007E3F50" w:rsidP="003627DC">
      <w:pPr>
        <w:spacing w:after="0" w:line="360" w:lineRule="auto"/>
        <w:ind w:firstLine="851"/>
        <w:jc w:val="both"/>
        <w:rPr>
          <w:rFonts w:ascii="Times New Roman" w:hAnsi="Times New Roman" w:cs="Times New Roman"/>
          <w:sz w:val="24"/>
          <w:szCs w:val="24"/>
        </w:rPr>
      </w:pPr>
      <w:r w:rsidRPr="007E3F50">
        <w:rPr>
          <w:rFonts w:ascii="Times New Roman" w:hAnsi="Times New Roman" w:cs="Times New Roman"/>
          <w:sz w:val="24"/>
          <w:szCs w:val="24"/>
        </w:rPr>
        <w:t xml:space="preserve">No que diz respeito ao papel do vínculo afetivo, os resultados tensionam </w:t>
      </w:r>
      <w:r>
        <w:rPr>
          <w:rFonts w:ascii="Times New Roman" w:hAnsi="Times New Roman" w:cs="Times New Roman"/>
          <w:sz w:val="24"/>
          <w:szCs w:val="24"/>
        </w:rPr>
        <w:t>explicitamente</w:t>
      </w:r>
      <w:r w:rsidRPr="007E3F50">
        <w:rPr>
          <w:rFonts w:ascii="Times New Roman" w:hAnsi="Times New Roman" w:cs="Times New Roman"/>
          <w:sz w:val="24"/>
          <w:szCs w:val="24"/>
        </w:rPr>
        <w:t xml:space="preserve"> a</w:t>
      </w:r>
      <w:r>
        <w:rPr>
          <w:rFonts w:ascii="Times New Roman" w:hAnsi="Times New Roman" w:cs="Times New Roman"/>
          <w:sz w:val="24"/>
          <w:szCs w:val="24"/>
        </w:rPr>
        <w:t>s</w:t>
      </w:r>
      <w:r w:rsidRPr="007E3F50">
        <w:rPr>
          <w:rFonts w:ascii="Times New Roman" w:hAnsi="Times New Roman" w:cs="Times New Roman"/>
          <w:sz w:val="24"/>
          <w:szCs w:val="24"/>
        </w:rPr>
        <w:t xml:space="preserve"> expectativas formulada</w:t>
      </w:r>
      <w:r>
        <w:rPr>
          <w:rFonts w:ascii="Times New Roman" w:hAnsi="Times New Roman" w:cs="Times New Roman"/>
          <w:sz w:val="24"/>
          <w:szCs w:val="24"/>
        </w:rPr>
        <w:t>s</w:t>
      </w:r>
      <w:r w:rsidRPr="007E3F50">
        <w:rPr>
          <w:rFonts w:ascii="Times New Roman" w:hAnsi="Times New Roman" w:cs="Times New Roman"/>
          <w:sz w:val="24"/>
          <w:szCs w:val="24"/>
        </w:rPr>
        <w:t xml:space="preserve"> em H4. Embora identidades políticas fortes desempenhem </w:t>
      </w:r>
      <w:r>
        <w:rPr>
          <w:rFonts w:ascii="Times New Roman" w:hAnsi="Times New Roman" w:cs="Times New Roman"/>
          <w:sz w:val="24"/>
          <w:szCs w:val="24"/>
        </w:rPr>
        <w:t xml:space="preserve">um papel </w:t>
      </w:r>
      <w:r w:rsidRPr="007E3F50">
        <w:rPr>
          <w:rFonts w:ascii="Times New Roman" w:hAnsi="Times New Roman" w:cs="Times New Roman"/>
          <w:sz w:val="24"/>
          <w:szCs w:val="24"/>
        </w:rPr>
        <w:t xml:space="preserve">na estruturação de algumas projeções específicas, </w:t>
      </w:r>
      <w:r>
        <w:rPr>
          <w:rFonts w:ascii="Times New Roman" w:hAnsi="Times New Roman" w:cs="Times New Roman"/>
          <w:sz w:val="24"/>
          <w:szCs w:val="24"/>
        </w:rPr>
        <w:t xml:space="preserve">especialmente projeções positivas em pautas consensuais, como visto anteriormente, </w:t>
      </w:r>
      <w:r w:rsidRPr="007E3F50">
        <w:rPr>
          <w:rFonts w:ascii="Times New Roman" w:hAnsi="Times New Roman" w:cs="Times New Roman"/>
          <w:sz w:val="24"/>
          <w:szCs w:val="24"/>
        </w:rPr>
        <w:t xml:space="preserve">as evidências indicam que a intensidade do vínculo afetivo não constitui condição necessária para que a projeção se manifeste. De forma </w:t>
      </w:r>
      <w:r>
        <w:rPr>
          <w:rFonts w:ascii="Times New Roman" w:hAnsi="Times New Roman" w:cs="Times New Roman"/>
          <w:sz w:val="24"/>
          <w:szCs w:val="24"/>
        </w:rPr>
        <w:t xml:space="preserve">mais </w:t>
      </w:r>
      <w:r w:rsidRPr="007E3F50">
        <w:rPr>
          <w:rFonts w:ascii="Times New Roman" w:hAnsi="Times New Roman" w:cs="Times New Roman"/>
          <w:sz w:val="24"/>
          <w:szCs w:val="24"/>
        </w:rPr>
        <w:t>consistente e transversal</w:t>
      </w:r>
      <w:r>
        <w:rPr>
          <w:rFonts w:ascii="Times New Roman" w:hAnsi="Times New Roman" w:cs="Times New Roman"/>
          <w:sz w:val="24"/>
          <w:szCs w:val="24"/>
        </w:rPr>
        <w:t xml:space="preserve"> do que entre os identitários</w:t>
      </w:r>
      <w:r w:rsidRPr="007E3F50">
        <w:rPr>
          <w:rFonts w:ascii="Times New Roman" w:hAnsi="Times New Roman" w:cs="Times New Roman"/>
          <w:sz w:val="24"/>
          <w:szCs w:val="24"/>
        </w:rPr>
        <w:t xml:space="preserve">, os indivíduos classificados como nem-nem apresentam padrões particularmente nítidos de projeção </w:t>
      </w:r>
      <w:r>
        <w:rPr>
          <w:rFonts w:ascii="Times New Roman" w:hAnsi="Times New Roman" w:cs="Times New Roman"/>
          <w:sz w:val="24"/>
          <w:szCs w:val="24"/>
        </w:rPr>
        <w:t xml:space="preserve">mais </w:t>
      </w:r>
      <w:r w:rsidRPr="007E3F50">
        <w:rPr>
          <w:rFonts w:ascii="Times New Roman" w:hAnsi="Times New Roman" w:cs="Times New Roman"/>
          <w:sz w:val="24"/>
          <w:szCs w:val="24"/>
        </w:rPr>
        <w:t>difusa</w:t>
      </w:r>
      <w:r w:rsidR="00457CD2">
        <w:rPr>
          <w:rFonts w:ascii="Times New Roman" w:hAnsi="Times New Roman" w:cs="Times New Roman"/>
          <w:sz w:val="24"/>
          <w:szCs w:val="24"/>
        </w:rPr>
        <w:t xml:space="preserve"> em praticamente todas as questões</w:t>
      </w:r>
      <w:r w:rsidRPr="007E3F50">
        <w:rPr>
          <w:rFonts w:ascii="Times New Roman" w:hAnsi="Times New Roman" w:cs="Times New Roman"/>
          <w:sz w:val="24"/>
          <w:szCs w:val="24"/>
        </w:rPr>
        <w:t>, imputando atitudes autoritárias simultaneamente a Lula e a Bolsonaro quando exibem predisposições normativas mais autoritárias.</w:t>
      </w:r>
    </w:p>
    <w:p w:rsidR="007E3F50" w:rsidRDefault="003627DC" w:rsidP="003627DC">
      <w:pPr>
        <w:spacing w:after="0" w:line="360" w:lineRule="auto"/>
        <w:ind w:firstLine="851"/>
        <w:jc w:val="both"/>
        <w:rPr>
          <w:rFonts w:ascii="Times New Roman" w:hAnsi="Times New Roman" w:cs="Times New Roman"/>
          <w:sz w:val="24"/>
          <w:szCs w:val="24"/>
        </w:rPr>
      </w:pPr>
      <w:r w:rsidRPr="003627DC">
        <w:rPr>
          <w:rFonts w:ascii="Times New Roman" w:hAnsi="Times New Roman" w:cs="Times New Roman"/>
          <w:sz w:val="24"/>
          <w:szCs w:val="24"/>
        </w:rPr>
        <w:t>Esse padrão abre espaço para uma hipótese analiticamente instigante: na ausência de custos simbólicos associados à desqualificação de</w:t>
      </w:r>
      <w:r>
        <w:rPr>
          <w:rFonts w:ascii="Times New Roman" w:hAnsi="Times New Roman" w:cs="Times New Roman"/>
          <w:sz w:val="24"/>
          <w:szCs w:val="24"/>
        </w:rPr>
        <w:t xml:space="preserve"> sua própria liderança</w:t>
      </w:r>
      <w:r w:rsidRPr="003627DC">
        <w:rPr>
          <w:rFonts w:ascii="Times New Roman" w:hAnsi="Times New Roman" w:cs="Times New Roman"/>
          <w:sz w:val="24"/>
          <w:szCs w:val="24"/>
        </w:rPr>
        <w:t xml:space="preserve">, a projeção tende a assumir uma forma menos seletiva e mais abrangente. Nesses contextos, </w:t>
      </w:r>
      <w:r w:rsidRPr="003627DC">
        <w:rPr>
          <w:rFonts w:ascii="Times New Roman" w:hAnsi="Times New Roman" w:cs="Times New Roman"/>
          <w:sz w:val="24"/>
          <w:szCs w:val="24"/>
        </w:rPr>
        <w:lastRenderedPageBreak/>
        <w:t xml:space="preserve">o mecanismo deixa de estar ancorado em identidades políticas consolidadas e passa a estruturar uma leitura mais difusa da arena política como um todo, concebida como intrinsecamente ameaçadora. A imputação de “vilania” aos atores políticos reflete, nesse sentido, menos uma </w:t>
      </w:r>
      <w:r w:rsidR="00D05AC0">
        <w:rPr>
          <w:rFonts w:ascii="Times New Roman" w:hAnsi="Times New Roman" w:cs="Times New Roman"/>
          <w:sz w:val="24"/>
          <w:szCs w:val="24"/>
        </w:rPr>
        <w:t>percepção</w:t>
      </w:r>
      <w:r w:rsidRPr="003627DC">
        <w:rPr>
          <w:rFonts w:ascii="Times New Roman" w:hAnsi="Times New Roman" w:cs="Times New Roman"/>
          <w:sz w:val="24"/>
          <w:szCs w:val="24"/>
        </w:rPr>
        <w:t xml:space="preserve"> estratégica do adversário e mais a externalização de convicções normativas prévias sobre o funcionamento do mundo político, operando como um espelhamento das próprias disposições autoritárias — uma lógica próxima </w:t>
      </w:r>
      <w:r>
        <w:rPr>
          <w:rFonts w:ascii="Times New Roman" w:hAnsi="Times New Roman" w:cs="Times New Roman"/>
          <w:sz w:val="24"/>
          <w:szCs w:val="24"/>
        </w:rPr>
        <w:t>da máxima</w:t>
      </w:r>
      <w:r w:rsidRPr="003627DC">
        <w:rPr>
          <w:rFonts w:ascii="Times New Roman" w:hAnsi="Times New Roman" w:cs="Times New Roman"/>
          <w:sz w:val="24"/>
          <w:szCs w:val="24"/>
        </w:rPr>
        <w:t xml:space="preserve"> de “acuse-os do que você faz, chame-os do que você é”.</w:t>
      </w:r>
    </w:p>
    <w:p w:rsidR="00354AA7" w:rsidRDefault="003627DC" w:rsidP="00354AA7">
      <w:pPr>
        <w:spacing w:after="0" w:line="360" w:lineRule="auto"/>
        <w:ind w:firstLine="851"/>
        <w:jc w:val="both"/>
        <w:rPr>
          <w:rFonts w:ascii="Times New Roman" w:hAnsi="Times New Roman" w:cs="Times New Roman"/>
          <w:sz w:val="24"/>
          <w:szCs w:val="24"/>
        </w:rPr>
      </w:pPr>
      <w:r w:rsidRPr="003627DC">
        <w:rPr>
          <w:rFonts w:ascii="Times New Roman" w:hAnsi="Times New Roman" w:cs="Times New Roman"/>
          <w:sz w:val="24"/>
          <w:szCs w:val="24"/>
        </w:rPr>
        <w:t xml:space="preserve">Dessa forma, a projeção não se manifesta apenas como extensão do vínculo afetivo, nem como resultado de um processo clássico de </w:t>
      </w:r>
      <w:proofErr w:type="spellStart"/>
      <w:r w:rsidRPr="003627DC">
        <w:rPr>
          <w:rFonts w:ascii="Times New Roman" w:hAnsi="Times New Roman" w:cs="Times New Roman"/>
          <w:sz w:val="24"/>
          <w:szCs w:val="24"/>
        </w:rPr>
        <w:t>contra-projeção</w:t>
      </w:r>
      <w:proofErr w:type="spellEnd"/>
      <w:r w:rsidRPr="003627DC">
        <w:rPr>
          <w:rFonts w:ascii="Times New Roman" w:hAnsi="Times New Roman" w:cs="Times New Roman"/>
          <w:sz w:val="24"/>
          <w:szCs w:val="24"/>
        </w:rPr>
        <w:t xml:space="preserve">, mas como um enquadramento normativo mais difuso, no qual o autoritarismo é percebido como um traço sistêmico, quase </w:t>
      </w:r>
      <w:proofErr w:type="spellStart"/>
      <w:r w:rsidRPr="003627DC">
        <w:rPr>
          <w:rFonts w:ascii="Times New Roman" w:hAnsi="Times New Roman" w:cs="Times New Roman"/>
          <w:sz w:val="24"/>
          <w:szCs w:val="24"/>
        </w:rPr>
        <w:t>autoevidente</w:t>
      </w:r>
      <w:proofErr w:type="spellEnd"/>
      <w:r w:rsidRPr="003627DC">
        <w:rPr>
          <w:rFonts w:ascii="Times New Roman" w:hAnsi="Times New Roman" w:cs="Times New Roman"/>
          <w:sz w:val="24"/>
          <w:szCs w:val="24"/>
        </w:rPr>
        <w:t>, da política contemporânea, e não como atributo exclusivo de um ator político específico.</w:t>
      </w:r>
    </w:p>
    <w:p w:rsidR="00354AA7" w:rsidRDefault="00354AA7" w:rsidP="00354AA7">
      <w:pPr>
        <w:spacing w:after="0" w:line="360" w:lineRule="auto"/>
        <w:ind w:firstLine="851"/>
        <w:jc w:val="both"/>
        <w:rPr>
          <w:rFonts w:ascii="Times New Roman" w:hAnsi="Times New Roman" w:cs="Times New Roman"/>
          <w:sz w:val="24"/>
          <w:szCs w:val="24"/>
        </w:rPr>
      </w:pPr>
      <w:r w:rsidRPr="00354AA7">
        <w:rPr>
          <w:rFonts w:ascii="Times New Roman" w:hAnsi="Times New Roman" w:cs="Times New Roman"/>
          <w:sz w:val="24"/>
          <w:szCs w:val="24"/>
        </w:rPr>
        <w:t xml:space="preserve">Esse achado é particularmente relevante para o </w:t>
      </w:r>
      <w:r w:rsidR="00457CD2">
        <w:rPr>
          <w:rFonts w:ascii="Times New Roman" w:hAnsi="Times New Roman" w:cs="Times New Roman"/>
          <w:sz w:val="24"/>
          <w:szCs w:val="24"/>
        </w:rPr>
        <w:t>debate</w:t>
      </w:r>
      <w:r w:rsidRPr="00354AA7">
        <w:rPr>
          <w:rFonts w:ascii="Times New Roman" w:hAnsi="Times New Roman" w:cs="Times New Roman"/>
          <w:sz w:val="24"/>
          <w:szCs w:val="24"/>
        </w:rPr>
        <w:t xml:space="preserve"> central do artigo, pois indica que a projeção política não se limita a um subproduto da lealdade afetiva, constituindo também um recurso cognitivo mobilizado para interpretar um ambiente percebido como instável ou ameaçador</w:t>
      </w:r>
      <w:r>
        <w:rPr>
          <w:rFonts w:ascii="Times New Roman" w:hAnsi="Times New Roman" w:cs="Times New Roman"/>
          <w:sz w:val="24"/>
          <w:szCs w:val="24"/>
        </w:rPr>
        <w:t>,</w:t>
      </w:r>
      <w:r w:rsidRPr="00354AA7">
        <w:rPr>
          <w:rFonts w:ascii="Times New Roman" w:hAnsi="Times New Roman" w:cs="Times New Roman"/>
          <w:sz w:val="24"/>
          <w:szCs w:val="24"/>
        </w:rPr>
        <w:t xml:space="preserve"> percepção que se intensifica em contextos de elevada polarização. Nessa perspectiva, os dados oferecem suporte indireto à hipótese formulada em H5. Embora a medida direta de ameaça associada aos grupos não apresente efeitos estatisticamente significativos de forma sistemática</w:t>
      </w:r>
      <w:r>
        <w:rPr>
          <w:rFonts w:ascii="Times New Roman" w:hAnsi="Times New Roman" w:cs="Times New Roman"/>
          <w:sz w:val="24"/>
          <w:szCs w:val="24"/>
        </w:rPr>
        <w:t>,</w:t>
      </w:r>
      <w:r w:rsidRPr="00354AA7">
        <w:rPr>
          <w:rFonts w:ascii="Times New Roman" w:hAnsi="Times New Roman" w:cs="Times New Roman"/>
          <w:sz w:val="24"/>
          <w:szCs w:val="24"/>
        </w:rPr>
        <w:t xml:space="preserve"> sugerindo que perceber um grupo como mais ameaçador não implica, automaticamente, </w:t>
      </w:r>
      <w:r w:rsidR="00D05AC0">
        <w:rPr>
          <w:rFonts w:ascii="Times New Roman" w:hAnsi="Times New Roman" w:cs="Times New Roman"/>
          <w:sz w:val="24"/>
          <w:szCs w:val="24"/>
        </w:rPr>
        <w:t>perceber</w:t>
      </w:r>
      <w:r w:rsidRPr="00354AA7">
        <w:rPr>
          <w:rFonts w:ascii="Times New Roman" w:hAnsi="Times New Roman" w:cs="Times New Roman"/>
          <w:sz w:val="24"/>
          <w:szCs w:val="24"/>
        </w:rPr>
        <w:t xml:space="preserve"> como mais autoritário o líder que o representa, os padrões observados entre os nem-nem apontam para um mecanismo distinto.</w:t>
      </w:r>
    </w:p>
    <w:p w:rsidR="00457CD2" w:rsidRDefault="00457CD2" w:rsidP="00506BC8">
      <w:pPr>
        <w:spacing w:after="0" w:line="360" w:lineRule="auto"/>
        <w:ind w:firstLine="851"/>
        <w:jc w:val="both"/>
        <w:rPr>
          <w:rFonts w:ascii="Times New Roman" w:hAnsi="Times New Roman" w:cs="Times New Roman"/>
          <w:sz w:val="24"/>
          <w:szCs w:val="24"/>
        </w:rPr>
      </w:pPr>
      <w:r w:rsidRPr="00457CD2">
        <w:rPr>
          <w:rFonts w:ascii="Times New Roman" w:hAnsi="Times New Roman" w:cs="Times New Roman"/>
          <w:sz w:val="24"/>
          <w:szCs w:val="24"/>
        </w:rPr>
        <w:t>Entre esses indivíduos</w:t>
      </w:r>
      <w:r>
        <w:rPr>
          <w:rFonts w:ascii="Times New Roman" w:hAnsi="Times New Roman" w:cs="Times New Roman"/>
          <w:sz w:val="24"/>
          <w:szCs w:val="24"/>
        </w:rPr>
        <w:t>,</w:t>
      </w:r>
      <w:r w:rsidRPr="00457CD2">
        <w:rPr>
          <w:rFonts w:ascii="Times New Roman" w:hAnsi="Times New Roman" w:cs="Times New Roman"/>
          <w:sz w:val="24"/>
          <w:szCs w:val="24"/>
        </w:rPr>
        <w:t xml:space="preserve"> os nem-nem com predisposições autoritárias, uma percepção difusa de conflito e risco</w:t>
      </w:r>
      <w:r>
        <w:rPr>
          <w:rFonts w:ascii="Times New Roman" w:hAnsi="Times New Roman" w:cs="Times New Roman"/>
          <w:sz w:val="24"/>
          <w:szCs w:val="24"/>
        </w:rPr>
        <w:t xml:space="preserve"> </w:t>
      </w:r>
      <w:r w:rsidRPr="00457CD2">
        <w:rPr>
          <w:rFonts w:ascii="Times New Roman" w:hAnsi="Times New Roman" w:cs="Times New Roman"/>
          <w:sz w:val="24"/>
          <w:szCs w:val="24"/>
        </w:rPr>
        <w:t>parece favorecer a construção de um enquadramento do contexto nacional como um verdadeiro “ambiente de guerra”, no qual a arena política é concebida como intrinsecamente hostil. Nesse cenário, entre aqueles que se mantêm formalmente afastados da disputa identitária, a observação do embate entre grupos antagônicos e percebidos como igualmente distantes tende a produzir a atribuição simétrica de autoritarismo às principais lideranças, compreendidas como agentes centrais</w:t>
      </w:r>
      <w:r>
        <w:rPr>
          <w:rFonts w:ascii="Times New Roman" w:hAnsi="Times New Roman" w:cs="Times New Roman"/>
          <w:sz w:val="24"/>
          <w:szCs w:val="24"/>
        </w:rPr>
        <w:t>,</w:t>
      </w:r>
      <w:r w:rsidRPr="00457CD2">
        <w:rPr>
          <w:rFonts w:ascii="Times New Roman" w:hAnsi="Times New Roman" w:cs="Times New Roman"/>
          <w:sz w:val="24"/>
          <w:szCs w:val="24"/>
        </w:rPr>
        <w:t xml:space="preserve"> ou mesmo orquestradores</w:t>
      </w:r>
      <w:r>
        <w:rPr>
          <w:rFonts w:ascii="Times New Roman" w:hAnsi="Times New Roman" w:cs="Times New Roman"/>
          <w:sz w:val="24"/>
          <w:szCs w:val="24"/>
        </w:rPr>
        <w:t>,</w:t>
      </w:r>
      <w:r w:rsidRPr="00457CD2">
        <w:rPr>
          <w:rFonts w:ascii="Times New Roman" w:hAnsi="Times New Roman" w:cs="Times New Roman"/>
          <w:sz w:val="24"/>
          <w:szCs w:val="24"/>
        </w:rPr>
        <w:t xml:space="preserve"> de uma dinâmica política interpretada</w:t>
      </w:r>
      <w:r>
        <w:rPr>
          <w:rFonts w:ascii="Times New Roman" w:hAnsi="Times New Roman" w:cs="Times New Roman"/>
          <w:sz w:val="24"/>
          <w:szCs w:val="24"/>
        </w:rPr>
        <w:t xml:space="preserve"> a luz da sua própria forma de enxergar o mundo que é autoritária</w:t>
      </w:r>
      <w:r w:rsidRPr="00457CD2">
        <w:rPr>
          <w:rFonts w:ascii="Times New Roman" w:hAnsi="Times New Roman" w:cs="Times New Roman"/>
          <w:sz w:val="24"/>
          <w:szCs w:val="24"/>
        </w:rPr>
        <w:t>.</w:t>
      </w:r>
    </w:p>
    <w:p w:rsidR="00354AA7" w:rsidRDefault="00506BC8" w:rsidP="00506BC8">
      <w:pPr>
        <w:spacing w:after="0" w:line="360" w:lineRule="auto"/>
        <w:ind w:firstLine="851"/>
        <w:jc w:val="both"/>
        <w:rPr>
          <w:rFonts w:ascii="Times New Roman" w:hAnsi="Times New Roman" w:cs="Times New Roman"/>
          <w:sz w:val="24"/>
          <w:szCs w:val="24"/>
        </w:rPr>
      </w:pPr>
      <w:r w:rsidRPr="00506BC8">
        <w:rPr>
          <w:rFonts w:ascii="Times New Roman" w:hAnsi="Times New Roman" w:cs="Times New Roman"/>
          <w:sz w:val="24"/>
          <w:szCs w:val="24"/>
        </w:rPr>
        <w:t xml:space="preserve">Por fim, os resultados dialogam de maneira particularmente fecunda com a literatura que enfatiza o papel das predisposições ideológicas </w:t>
      </w:r>
      <w:r w:rsidR="00457CD2">
        <w:rPr>
          <w:rFonts w:ascii="Times New Roman" w:hAnsi="Times New Roman" w:cs="Times New Roman"/>
          <w:sz w:val="24"/>
          <w:szCs w:val="24"/>
        </w:rPr>
        <w:t>ancoradas em um passado autoritário (</w:t>
      </w:r>
      <w:r w:rsidR="001571E3">
        <w:rPr>
          <w:rFonts w:ascii="Times New Roman" w:hAnsi="Times New Roman" w:cs="Times New Roman"/>
          <w:sz w:val="24"/>
          <w:szCs w:val="24"/>
        </w:rPr>
        <w:t>D</w:t>
      </w:r>
      <w:r w:rsidR="00457CD2" w:rsidRPr="00457CD2">
        <w:rPr>
          <w:rFonts w:ascii="Times New Roman" w:hAnsi="Times New Roman" w:cs="Times New Roman"/>
          <w:sz w:val="24"/>
          <w:szCs w:val="24"/>
        </w:rPr>
        <w:t>e</w:t>
      </w:r>
      <w:r w:rsidR="00457CD2">
        <w:rPr>
          <w:rFonts w:ascii="Times New Roman" w:hAnsi="Times New Roman" w:cs="Times New Roman"/>
          <w:sz w:val="24"/>
          <w:szCs w:val="24"/>
        </w:rPr>
        <w:t xml:space="preserve"> </w:t>
      </w:r>
      <w:proofErr w:type="spellStart"/>
      <w:r w:rsidR="00457CD2">
        <w:rPr>
          <w:rFonts w:ascii="Times New Roman" w:hAnsi="Times New Roman" w:cs="Times New Roman"/>
          <w:sz w:val="24"/>
          <w:szCs w:val="24"/>
        </w:rPr>
        <w:t>Leeuw</w:t>
      </w:r>
      <w:proofErr w:type="spellEnd"/>
      <w:r w:rsidR="00457CD2">
        <w:rPr>
          <w:rFonts w:ascii="Times New Roman" w:hAnsi="Times New Roman" w:cs="Times New Roman"/>
          <w:sz w:val="24"/>
          <w:szCs w:val="24"/>
        </w:rPr>
        <w:t xml:space="preserve"> et al., 2021)</w:t>
      </w:r>
      <w:r w:rsidRPr="00506BC8">
        <w:rPr>
          <w:rFonts w:ascii="Times New Roman" w:hAnsi="Times New Roman" w:cs="Times New Roman"/>
          <w:sz w:val="24"/>
          <w:szCs w:val="24"/>
        </w:rPr>
        <w:t xml:space="preserve">. Em diferentes dimensões, indivíduos cujas </w:t>
      </w:r>
      <w:r w:rsidRPr="00506BC8">
        <w:rPr>
          <w:rFonts w:ascii="Times New Roman" w:hAnsi="Times New Roman" w:cs="Times New Roman"/>
          <w:sz w:val="24"/>
          <w:szCs w:val="24"/>
        </w:rPr>
        <w:lastRenderedPageBreak/>
        <w:t xml:space="preserve">orientações políticas se ancoram </w:t>
      </w:r>
      <w:r w:rsidR="00332D35">
        <w:rPr>
          <w:rFonts w:ascii="Times New Roman" w:hAnsi="Times New Roman" w:cs="Times New Roman"/>
          <w:sz w:val="24"/>
          <w:szCs w:val="24"/>
        </w:rPr>
        <w:t>nessa ideologia</w:t>
      </w:r>
      <w:r w:rsidRPr="00506BC8">
        <w:rPr>
          <w:rFonts w:ascii="Times New Roman" w:hAnsi="Times New Roman" w:cs="Times New Roman"/>
          <w:sz w:val="24"/>
          <w:szCs w:val="24"/>
        </w:rPr>
        <w:t xml:space="preserve"> não apenas demonstram maior tolerância a arranjos autoritários e menor compromisso com princípios democráticos (Amorim, 2025; Borba, Amorim &amp; Borges, no prelo), como também tendem a </w:t>
      </w:r>
      <w:r w:rsidR="00D05AC0">
        <w:rPr>
          <w:rFonts w:ascii="Times New Roman" w:hAnsi="Times New Roman" w:cs="Times New Roman"/>
          <w:sz w:val="24"/>
          <w:szCs w:val="24"/>
        </w:rPr>
        <w:t>perceber</w:t>
      </w:r>
      <w:r w:rsidRPr="00506BC8">
        <w:rPr>
          <w:rFonts w:ascii="Times New Roman" w:hAnsi="Times New Roman" w:cs="Times New Roman"/>
          <w:sz w:val="24"/>
          <w:szCs w:val="24"/>
        </w:rPr>
        <w:t xml:space="preserve"> tais práticas como normativamente mais aceitáveis ou insuficientemente graves. Nessa lógica, projetam tanto aliados quanto adversários como menos autoritários do que a média da população.</w:t>
      </w:r>
      <w:r>
        <w:rPr>
          <w:rFonts w:ascii="Times New Roman" w:hAnsi="Times New Roman" w:cs="Times New Roman"/>
          <w:sz w:val="24"/>
          <w:szCs w:val="24"/>
        </w:rPr>
        <w:t xml:space="preserve"> </w:t>
      </w:r>
      <w:r w:rsidRPr="00506BC8">
        <w:rPr>
          <w:rFonts w:ascii="Times New Roman" w:hAnsi="Times New Roman" w:cs="Times New Roman"/>
          <w:sz w:val="24"/>
          <w:szCs w:val="24"/>
        </w:rPr>
        <w:t>Esse padrão é compatível com a interpretação de que, em contextos de “guerra política”, o autoritarismo perde parte de sua carga negativa ao ser percebido como funcional à preservação de uma ordem considerada legítima ou desejável, relativizando os custos normativos associados à sua adoção (</w:t>
      </w:r>
      <w:proofErr w:type="spellStart"/>
      <w:r w:rsidRPr="00506BC8">
        <w:rPr>
          <w:rFonts w:ascii="Times New Roman" w:hAnsi="Times New Roman" w:cs="Times New Roman"/>
          <w:sz w:val="24"/>
          <w:szCs w:val="24"/>
        </w:rPr>
        <w:t>Albertson</w:t>
      </w:r>
      <w:proofErr w:type="spellEnd"/>
      <w:r w:rsidRPr="00506BC8">
        <w:rPr>
          <w:rFonts w:ascii="Times New Roman" w:hAnsi="Times New Roman" w:cs="Times New Roman"/>
          <w:sz w:val="24"/>
          <w:szCs w:val="24"/>
        </w:rPr>
        <w:t xml:space="preserve"> &amp; </w:t>
      </w:r>
      <w:proofErr w:type="spellStart"/>
      <w:r w:rsidRPr="00506BC8">
        <w:rPr>
          <w:rFonts w:ascii="Times New Roman" w:hAnsi="Times New Roman" w:cs="Times New Roman"/>
          <w:sz w:val="24"/>
          <w:szCs w:val="24"/>
        </w:rPr>
        <w:t>Gadarian</w:t>
      </w:r>
      <w:proofErr w:type="spellEnd"/>
      <w:r w:rsidRPr="00506BC8">
        <w:rPr>
          <w:rFonts w:ascii="Times New Roman" w:hAnsi="Times New Roman" w:cs="Times New Roman"/>
          <w:sz w:val="24"/>
          <w:szCs w:val="24"/>
        </w:rPr>
        <w:t xml:space="preserve">, 2015; </w:t>
      </w:r>
      <w:proofErr w:type="spellStart"/>
      <w:r w:rsidRPr="00506BC8">
        <w:rPr>
          <w:rFonts w:ascii="Times New Roman" w:hAnsi="Times New Roman" w:cs="Times New Roman"/>
          <w:sz w:val="24"/>
          <w:szCs w:val="24"/>
        </w:rPr>
        <w:t>Svolik</w:t>
      </w:r>
      <w:proofErr w:type="spellEnd"/>
      <w:r w:rsidRPr="00506BC8">
        <w:rPr>
          <w:rFonts w:ascii="Times New Roman" w:hAnsi="Times New Roman" w:cs="Times New Roman"/>
          <w:sz w:val="24"/>
          <w:szCs w:val="24"/>
        </w:rPr>
        <w:t>, 2019).</w:t>
      </w:r>
    </w:p>
    <w:p w:rsidR="00506BC8" w:rsidRDefault="00506BC8" w:rsidP="00506BC8">
      <w:pPr>
        <w:spacing w:after="0" w:line="360" w:lineRule="auto"/>
        <w:ind w:firstLine="851"/>
        <w:jc w:val="both"/>
        <w:rPr>
          <w:rFonts w:ascii="Times New Roman" w:hAnsi="Times New Roman" w:cs="Times New Roman"/>
          <w:sz w:val="24"/>
          <w:szCs w:val="24"/>
        </w:rPr>
      </w:pPr>
      <w:r w:rsidRPr="00506BC8">
        <w:rPr>
          <w:rFonts w:ascii="Times New Roman" w:hAnsi="Times New Roman" w:cs="Times New Roman"/>
          <w:sz w:val="24"/>
          <w:szCs w:val="24"/>
        </w:rPr>
        <w:t xml:space="preserve">Em síntese, os resultados corroboram a expectativa central de que as percepções sobre o compromisso democrático das lideranças não constituem </w:t>
      </w:r>
      <w:r w:rsidR="00D05AC0">
        <w:rPr>
          <w:rFonts w:ascii="Times New Roman" w:hAnsi="Times New Roman" w:cs="Times New Roman"/>
          <w:sz w:val="24"/>
          <w:szCs w:val="24"/>
        </w:rPr>
        <w:t>percepções</w:t>
      </w:r>
      <w:r w:rsidRPr="00506BC8">
        <w:rPr>
          <w:rFonts w:ascii="Times New Roman" w:hAnsi="Times New Roman" w:cs="Times New Roman"/>
          <w:sz w:val="24"/>
          <w:szCs w:val="24"/>
        </w:rPr>
        <w:t xml:space="preserve"> neutras ou estritamente informadas, mas resultam</w:t>
      </w:r>
      <w:r>
        <w:rPr>
          <w:rFonts w:ascii="Times New Roman" w:hAnsi="Times New Roman" w:cs="Times New Roman"/>
          <w:sz w:val="24"/>
          <w:szCs w:val="24"/>
        </w:rPr>
        <w:t xml:space="preserve"> também</w:t>
      </w:r>
      <w:r w:rsidRPr="00506BC8">
        <w:rPr>
          <w:rFonts w:ascii="Times New Roman" w:hAnsi="Times New Roman" w:cs="Times New Roman"/>
          <w:sz w:val="24"/>
          <w:szCs w:val="24"/>
        </w:rPr>
        <w:t xml:space="preserve"> da interação entre predisposições normativas individuais, vínculos afetivos e enquadramentos do conflito político. Contudo, em vez de revelar um padrão simples de projeção por assimilação, a análise aponta para um quadro mais complexo, no qual a projeção difusa</w:t>
      </w:r>
      <w:r>
        <w:rPr>
          <w:rFonts w:ascii="Times New Roman" w:hAnsi="Times New Roman" w:cs="Times New Roman"/>
          <w:sz w:val="24"/>
          <w:szCs w:val="24"/>
        </w:rPr>
        <w:t>, descrição estratégica das características das lideranças de seu próprio grupo</w:t>
      </w:r>
      <w:r w:rsidRPr="00506BC8">
        <w:rPr>
          <w:rFonts w:ascii="Times New Roman" w:hAnsi="Times New Roman" w:cs="Times New Roman"/>
          <w:sz w:val="24"/>
          <w:szCs w:val="24"/>
        </w:rPr>
        <w:t xml:space="preserve"> e a relativização normativa do autoritarismo assumem papéis centrais.</w:t>
      </w:r>
    </w:p>
    <w:p w:rsidR="00506BC8" w:rsidRDefault="00506BC8" w:rsidP="00506BC8">
      <w:pPr>
        <w:spacing w:after="0" w:line="360" w:lineRule="auto"/>
        <w:ind w:firstLine="851"/>
        <w:jc w:val="both"/>
        <w:rPr>
          <w:rFonts w:ascii="Times New Roman" w:hAnsi="Times New Roman" w:cs="Times New Roman"/>
          <w:sz w:val="24"/>
          <w:szCs w:val="24"/>
        </w:rPr>
      </w:pPr>
      <w:r w:rsidRPr="00506BC8">
        <w:rPr>
          <w:rFonts w:ascii="Times New Roman" w:hAnsi="Times New Roman" w:cs="Times New Roman"/>
          <w:sz w:val="24"/>
          <w:szCs w:val="24"/>
        </w:rPr>
        <w:t>Esses achados contribuem para deslocar o debate sobre projeção política para além do domínio exclusivo da ideologia ou dos traços pessoais, situando-o no núcleo das atitudes em relação ao próprio regime vigente</w:t>
      </w:r>
      <w:r>
        <w:rPr>
          <w:rFonts w:ascii="Times New Roman" w:hAnsi="Times New Roman" w:cs="Times New Roman"/>
          <w:sz w:val="24"/>
          <w:szCs w:val="24"/>
        </w:rPr>
        <w:t>,</w:t>
      </w:r>
      <w:r w:rsidRPr="00506BC8">
        <w:rPr>
          <w:rFonts w:ascii="Times New Roman" w:hAnsi="Times New Roman" w:cs="Times New Roman"/>
          <w:sz w:val="24"/>
          <w:szCs w:val="24"/>
        </w:rPr>
        <w:t xml:space="preserve"> um deslocamento particularmente relevante no contexto latino-americano. Ao fazê-lo, ofere</w:t>
      </w:r>
      <w:r>
        <w:rPr>
          <w:rFonts w:ascii="Times New Roman" w:hAnsi="Times New Roman" w:cs="Times New Roman"/>
          <w:sz w:val="24"/>
          <w:szCs w:val="24"/>
        </w:rPr>
        <w:t>cem</w:t>
      </w:r>
      <w:r w:rsidRPr="00506BC8">
        <w:rPr>
          <w:rFonts w:ascii="Times New Roman" w:hAnsi="Times New Roman" w:cs="Times New Roman"/>
          <w:sz w:val="24"/>
          <w:szCs w:val="24"/>
        </w:rPr>
        <w:t xml:space="preserve"> novos elementos para compreender por que, em cenários de polarização intensa, a defesa da democracia tende a se tornar seletiva, contingente e profundamente politizada.</w:t>
      </w:r>
    </w:p>
    <w:p w:rsidR="00506BC8" w:rsidRDefault="00506BC8" w:rsidP="00506BC8">
      <w:pPr>
        <w:spacing w:after="0" w:line="360" w:lineRule="auto"/>
        <w:jc w:val="both"/>
        <w:rPr>
          <w:rFonts w:ascii="Times New Roman" w:hAnsi="Times New Roman" w:cs="Times New Roman"/>
          <w:sz w:val="24"/>
          <w:szCs w:val="24"/>
        </w:rPr>
      </w:pPr>
    </w:p>
    <w:p w:rsidR="006D3BC0" w:rsidRPr="006D3BC0" w:rsidRDefault="006D3BC0" w:rsidP="00E2625E">
      <w:pPr>
        <w:spacing w:after="0" w:line="360" w:lineRule="auto"/>
        <w:jc w:val="both"/>
        <w:rPr>
          <w:rFonts w:ascii="Times New Roman" w:hAnsi="Times New Roman" w:cs="Times New Roman"/>
          <w:b/>
          <w:bCs/>
          <w:sz w:val="24"/>
          <w:szCs w:val="24"/>
        </w:rPr>
      </w:pPr>
      <w:r w:rsidRPr="006D3BC0">
        <w:rPr>
          <w:rFonts w:ascii="Times New Roman" w:hAnsi="Times New Roman" w:cs="Times New Roman"/>
          <w:b/>
          <w:bCs/>
          <w:sz w:val="24"/>
          <w:szCs w:val="24"/>
        </w:rPr>
        <w:t>Considerações Finais</w:t>
      </w:r>
    </w:p>
    <w:p w:rsidR="007B7923" w:rsidRDefault="007B7923" w:rsidP="00FC7671">
      <w:pPr>
        <w:spacing w:after="0" w:line="360" w:lineRule="auto"/>
        <w:jc w:val="both"/>
        <w:rPr>
          <w:rFonts w:ascii="Times New Roman" w:hAnsi="Times New Roman" w:cs="Times New Roman"/>
          <w:sz w:val="24"/>
          <w:szCs w:val="24"/>
        </w:rPr>
      </w:pPr>
    </w:p>
    <w:p w:rsidR="003E41EC" w:rsidRDefault="003E41EC" w:rsidP="003E41EC">
      <w:pPr>
        <w:spacing w:after="0" w:line="360" w:lineRule="auto"/>
        <w:ind w:firstLine="851"/>
        <w:jc w:val="both"/>
        <w:rPr>
          <w:rFonts w:ascii="Times New Roman" w:hAnsi="Times New Roman" w:cs="Times New Roman"/>
          <w:sz w:val="24"/>
          <w:szCs w:val="24"/>
        </w:rPr>
      </w:pPr>
      <w:r w:rsidRPr="003E41EC">
        <w:rPr>
          <w:rFonts w:ascii="Times New Roman" w:hAnsi="Times New Roman" w:cs="Times New Roman"/>
          <w:sz w:val="24"/>
          <w:szCs w:val="24"/>
        </w:rPr>
        <w:t xml:space="preserve">Este artigo </w:t>
      </w:r>
      <w:r>
        <w:rPr>
          <w:rFonts w:ascii="Times New Roman" w:hAnsi="Times New Roman" w:cs="Times New Roman"/>
          <w:sz w:val="24"/>
          <w:szCs w:val="24"/>
        </w:rPr>
        <w:t>se propôs a avaliar</w:t>
      </w:r>
      <w:r w:rsidRPr="003E41EC">
        <w:rPr>
          <w:rFonts w:ascii="Times New Roman" w:hAnsi="Times New Roman" w:cs="Times New Roman"/>
          <w:sz w:val="24"/>
          <w:szCs w:val="24"/>
        </w:rPr>
        <w:t xml:space="preserve"> como cidadãos </w:t>
      </w:r>
      <w:r>
        <w:rPr>
          <w:rFonts w:ascii="Times New Roman" w:hAnsi="Times New Roman" w:cs="Times New Roman"/>
          <w:sz w:val="24"/>
          <w:szCs w:val="24"/>
        </w:rPr>
        <w:t>identificam</w:t>
      </w:r>
      <w:r w:rsidRPr="003E41EC">
        <w:rPr>
          <w:rFonts w:ascii="Times New Roman" w:hAnsi="Times New Roman" w:cs="Times New Roman"/>
          <w:sz w:val="24"/>
          <w:szCs w:val="24"/>
        </w:rPr>
        <w:t xml:space="preserve"> qual </w:t>
      </w:r>
      <w:r>
        <w:rPr>
          <w:rFonts w:ascii="Times New Roman" w:hAnsi="Times New Roman" w:cs="Times New Roman"/>
          <w:sz w:val="24"/>
          <w:szCs w:val="24"/>
        </w:rPr>
        <w:t xml:space="preserve">dos </w:t>
      </w:r>
      <w:r w:rsidRPr="003E41EC">
        <w:rPr>
          <w:rFonts w:ascii="Times New Roman" w:hAnsi="Times New Roman" w:cs="Times New Roman"/>
          <w:sz w:val="24"/>
          <w:szCs w:val="24"/>
        </w:rPr>
        <w:t>polo</w:t>
      </w:r>
      <w:r>
        <w:rPr>
          <w:rFonts w:ascii="Times New Roman" w:hAnsi="Times New Roman" w:cs="Times New Roman"/>
          <w:sz w:val="24"/>
          <w:szCs w:val="24"/>
        </w:rPr>
        <w:t>s</w:t>
      </w:r>
      <w:r w:rsidRPr="003E41EC">
        <w:rPr>
          <w:rFonts w:ascii="Times New Roman" w:hAnsi="Times New Roman" w:cs="Times New Roman"/>
          <w:sz w:val="24"/>
          <w:szCs w:val="24"/>
        </w:rPr>
        <w:t xml:space="preserve"> da disputa política é percebido como efetivamente comprometido com a democracia em contextos marcados por elevada polarização afetiva e contestação das regras do jogo. </w:t>
      </w:r>
      <w:r>
        <w:rPr>
          <w:rFonts w:ascii="Times New Roman" w:hAnsi="Times New Roman" w:cs="Times New Roman"/>
          <w:sz w:val="24"/>
          <w:szCs w:val="24"/>
        </w:rPr>
        <w:t>Engajado</w:t>
      </w:r>
      <w:r w:rsidRPr="003E41EC">
        <w:rPr>
          <w:rFonts w:ascii="Times New Roman" w:hAnsi="Times New Roman" w:cs="Times New Roman"/>
          <w:sz w:val="24"/>
          <w:szCs w:val="24"/>
        </w:rPr>
        <w:t xml:space="preserve"> pela necessidade de compreender por que julgamentos sobre lideranças políticas frequentemente se afastam de informações objetivas e passam a refletir disputas normativas acerca do próprio significado da democracia, o </w:t>
      </w:r>
      <w:r>
        <w:rPr>
          <w:rFonts w:ascii="Times New Roman" w:hAnsi="Times New Roman" w:cs="Times New Roman"/>
          <w:sz w:val="24"/>
          <w:szCs w:val="24"/>
        </w:rPr>
        <w:t>artigo</w:t>
      </w:r>
      <w:r w:rsidRPr="003E41EC">
        <w:rPr>
          <w:rFonts w:ascii="Times New Roman" w:hAnsi="Times New Roman" w:cs="Times New Roman"/>
          <w:sz w:val="24"/>
          <w:szCs w:val="24"/>
        </w:rPr>
        <w:t xml:space="preserve"> examinou o papel das predisposições individuais e dos vínculos afetivos na estruturação dessas </w:t>
      </w:r>
      <w:r w:rsidR="00D05AC0">
        <w:rPr>
          <w:rFonts w:ascii="Times New Roman" w:hAnsi="Times New Roman" w:cs="Times New Roman"/>
          <w:sz w:val="24"/>
          <w:szCs w:val="24"/>
        </w:rPr>
        <w:t>percepções</w:t>
      </w:r>
      <w:r w:rsidRPr="003E41EC">
        <w:rPr>
          <w:rFonts w:ascii="Times New Roman" w:hAnsi="Times New Roman" w:cs="Times New Roman"/>
          <w:sz w:val="24"/>
          <w:szCs w:val="24"/>
        </w:rPr>
        <w:t xml:space="preserve">. </w:t>
      </w:r>
    </w:p>
    <w:p w:rsidR="00E769D3" w:rsidRDefault="003E41EC" w:rsidP="003E41EC">
      <w:pPr>
        <w:spacing w:after="0" w:line="360" w:lineRule="auto"/>
        <w:ind w:firstLine="851"/>
        <w:jc w:val="both"/>
        <w:rPr>
          <w:rFonts w:ascii="Times New Roman" w:hAnsi="Times New Roman" w:cs="Times New Roman"/>
          <w:sz w:val="24"/>
          <w:szCs w:val="24"/>
        </w:rPr>
      </w:pPr>
      <w:r w:rsidRPr="003E41EC">
        <w:rPr>
          <w:rFonts w:ascii="Times New Roman" w:hAnsi="Times New Roman" w:cs="Times New Roman"/>
          <w:sz w:val="24"/>
          <w:szCs w:val="24"/>
        </w:rPr>
        <w:lastRenderedPageBreak/>
        <w:t xml:space="preserve">Com base nos dados do </w:t>
      </w:r>
      <w:proofErr w:type="spellStart"/>
      <w:r w:rsidRPr="003E41EC">
        <w:rPr>
          <w:rFonts w:ascii="Times New Roman" w:hAnsi="Times New Roman" w:cs="Times New Roman"/>
          <w:sz w:val="24"/>
          <w:szCs w:val="24"/>
        </w:rPr>
        <w:t>survey</w:t>
      </w:r>
      <w:proofErr w:type="spellEnd"/>
      <w:r w:rsidRPr="003E41EC">
        <w:rPr>
          <w:rFonts w:ascii="Times New Roman" w:hAnsi="Times New Roman" w:cs="Times New Roman"/>
          <w:sz w:val="24"/>
          <w:szCs w:val="24"/>
        </w:rPr>
        <w:t xml:space="preserve"> nacional Visões de Democracia no Brasil (INCT-</w:t>
      </w:r>
      <w:proofErr w:type="spellStart"/>
      <w:r w:rsidRPr="003E41EC">
        <w:rPr>
          <w:rFonts w:ascii="Times New Roman" w:hAnsi="Times New Roman" w:cs="Times New Roman"/>
          <w:sz w:val="24"/>
          <w:szCs w:val="24"/>
        </w:rPr>
        <w:t>ReDem</w:t>
      </w:r>
      <w:proofErr w:type="spellEnd"/>
      <w:r w:rsidRPr="003E41EC">
        <w:rPr>
          <w:rFonts w:ascii="Times New Roman" w:hAnsi="Times New Roman" w:cs="Times New Roman"/>
          <w:sz w:val="24"/>
          <w:szCs w:val="24"/>
        </w:rPr>
        <w:t>) e na estimação de modelos de regressão com termos de interação, a análise investigou percepções sobre Lula e Bolsonaro em três dimensões centrais do compromisso democrático: direitos das minorias, respeito aos resultados eleitorais e relação com o Judiciário. Os resultados indicam que a projeção política não opera de modo simples ou generalizado</w:t>
      </w:r>
      <w:r>
        <w:rPr>
          <w:rFonts w:ascii="Times New Roman" w:hAnsi="Times New Roman" w:cs="Times New Roman"/>
          <w:sz w:val="24"/>
          <w:szCs w:val="24"/>
        </w:rPr>
        <w:t>. A</w:t>
      </w:r>
      <w:r w:rsidRPr="003E41EC">
        <w:rPr>
          <w:rFonts w:ascii="Times New Roman" w:hAnsi="Times New Roman" w:cs="Times New Roman"/>
          <w:sz w:val="24"/>
          <w:szCs w:val="24"/>
        </w:rPr>
        <w:t xml:space="preserve"> assimilação positiva do aliado manifesta-se apenas em normas amplamente consensuais, como o respeito às eleições, enquanto não emergem evidências robustas de projeção por contraste. Ademais, identificam-se padrões relevantes de projeção difusa entre indivíduos sem vínculos afetivos claramente definidos, especialmente quando combinados a predisposições autoritárias, sugerindo que a polarização também molda a forma como segmentos não </w:t>
      </w:r>
      <w:r>
        <w:rPr>
          <w:rFonts w:ascii="Times New Roman" w:hAnsi="Times New Roman" w:cs="Times New Roman"/>
          <w:sz w:val="24"/>
          <w:szCs w:val="24"/>
        </w:rPr>
        <w:t>identificados como polarizados afetivamente</w:t>
      </w:r>
      <w:r w:rsidRPr="003E41EC">
        <w:rPr>
          <w:rFonts w:ascii="Times New Roman" w:hAnsi="Times New Roman" w:cs="Times New Roman"/>
          <w:sz w:val="24"/>
          <w:szCs w:val="24"/>
        </w:rPr>
        <w:t xml:space="preserve"> interpretam a arena política em seu conjunto.</w:t>
      </w:r>
    </w:p>
    <w:p w:rsidR="00350D7B" w:rsidRDefault="00350D7B" w:rsidP="003E41EC">
      <w:pPr>
        <w:spacing w:after="0" w:line="360" w:lineRule="auto"/>
        <w:ind w:firstLine="851"/>
        <w:jc w:val="both"/>
        <w:rPr>
          <w:rFonts w:ascii="Times New Roman" w:hAnsi="Times New Roman" w:cs="Times New Roman"/>
          <w:sz w:val="24"/>
          <w:szCs w:val="24"/>
        </w:rPr>
      </w:pPr>
      <w:r w:rsidRPr="00350D7B">
        <w:rPr>
          <w:rFonts w:ascii="Times New Roman" w:hAnsi="Times New Roman" w:cs="Times New Roman"/>
          <w:sz w:val="24"/>
          <w:szCs w:val="24"/>
        </w:rPr>
        <w:t xml:space="preserve">Do ponto de vista teórico, os achados do artigo contribuem para refinar o debate sobre projeção política e polarização afetiva ao deslocá-lo para o campo das atitudes em relação ao próprio regime. Em primeiro lugar, os resultados corroboram interpretações clássicas segundo as quais a projeção opera predominantemente de forma positiva, por assimilação, e não por contraste, mesmo em contextos de elevada polarização afetiva. A ausência de evidências robustas de </w:t>
      </w:r>
      <w:proofErr w:type="spellStart"/>
      <w:r w:rsidRPr="00350D7B">
        <w:rPr>
          <w:rFonts w:ascii="Times New Roman" w:hAnsi="Times New Roman" w:cs="Times New Roman"/>
          <w:sz w:val="24"/>
          <w:szCs w:val="24"/>
        </w:rPr>
        <w:t>contra-projeção</w:t>
      </w:r>
      <w:proofErr w:type="spellEnd"/>
      <w:r w:rsidRPr="00350D7B">
        <w:rPr>
          <w:rFonts w:ascii="Times New Roman" w:hAnsi="Times New Roman" w:cs="Times New Roman"/>
          <w:sz w:val="24"/>
          <w:szCs w:val="24"/>
        </w:rPr>
        <w:t xml:space="preserve"> indica que a hostilidade dirigida ao adversário se expressa menos pela inversão sistemática das próprias predisposições normativas e </w:t>
      </w:r>
      <w:r>
        <w:rPr>
          <w:rFonts w:ascii="Times New Roman" w:hAnsi="Times New Roman" w:cs="Times New Roman"/>
          <w:sz w:val="24"/>
          <w:szCs w:val="24"/>
        </w:rPr>
        <w:t xml:space="preserve">provavelmente </w:t>
      </w:r>
      <w:r w:rsidRPr="00350D7B">
        <w:rPr>
          <w:rFonts w:ascii="Times New Roman" w:hAnsi="Times New Roman" w:cs="Times New Roman"/>
          <w:sz w:val="24"/>
          <w:szCs w:val="24"/>
        </w:rPr>
        <w:t xml:space="preserve">mais por processos de estereotipagem, tensionando leituras recentes da literatura que atribuem centralidade ao contraste como mecanismo dominante. </w:t>
      </w:r>
    </w:p>
    <w:p w:rsidR="00350D7B" w:rsidRDefault="00350D7B" w:rsidP="003E41EC">
      <w:pPr>
        <w:spacing w:after="0" w:line="360" w:lineRule="auto"/>
        <w:ind w:firstLine="851"/>
        <w:jc w:val="both"/>
        <w:rPr>
          <w:rFonts w:ascii="Times New Roman" w:hAnsi="Times New Roman" w:cs="Times New Roman"/>
          <w:sz w:val="24"/>
          <w:szCs w:val="24"/>
        </w:rPr>
      </w:pPr>
      <w:r w:rsidRPr="00350D7B">
        <w:rPr>
          <w:rFonts w:ascii="Times New Roman" w:hAnsi="Times New Roman" w:cs="Times New Roman"/>
          <w:sz w:val="24"/>
          <w:szCs w:val="24"/>
        </w:rPr>
        <w:t xml:space="preserve">Em segundo lugar, o estudo demonstra que a </w:t>
      </w:r>
      <w:r>
        <w:rPr>
          <w:rFonts w:ascii="Times New Roman" w:hAnsi="Times New Roman" w:cs="Times New Roman"/>
          <w:sz w:val="24"/>
          <w:szCs w:val="24"/>
        </w:rPr>
        <w:t xml:space="preserve">projeção por </w:t>
      </w:r>
      <w:r w:rsidRPr="00350D7B">
        <w:rPr>
          <w:rFonts w:ascii="Times New Roman" w:hAnsi="Times New Roman" w:cs="Times New Roman"/>
          <w:sz w:val="24"/>
          <w:szCs w:val="24"/>
        </w:rPr>
        <w:t>assimilação do aliado não é automática nem generalizada, mas fortemente condicionada pelo estatuto normativo das regras democráticas em disputa</w:t>
      </w:r>
      <w:r>
        <w:rPr>
          <w:rFonts w:ascii="Times New Roman" w:hAnsi="Times New Roman" w:cs="Times New Roman"/>
          <w:sz w:val="24"/>
          <w:szCs w:val="24"/>
        </w:rPr>
        <w:t>. E</w:t>
      </w:r>
      <w:r w:rsidRPr="00350D7B">
        <w:rPr>
          <w:rFonts w:ascii="Times New Roman" w:hAnsi="Times New Roman" w:cs="Times New Roman"/>
          <w:sz w:val="24"/>
          <w:szCs w:val="24"/>
        </w:rPr>
        <w:t xml:space="preserve">la se manifesta de forma consistente apenas em pautas amplamente consensuais, como o respeito aos resultados eleitorais, e se enfraquece quando os princípios analisados são normativamente ambíguos ou contestados. </w:t>
      </w:r>
    </w:p>
    <w:p w:rsidR="007A7CCD" w:rsidRDefault="00350D7B" w:rsidP="007A7CCD">
      <w:pPr>
        <w:spacing w:after="0" w:line="360" w:lineRule="auto"/>
        <w:ind w:firstLine="851"/>
        <w:jc w:val="both"/>
        <w:rPr>
          <w:rFonts w:ascii="Times New Roman" w:hAnsi="Times New Roman" w:cs="Times New Roman"/>
          <w:sz w:val="24"/>
          <w:szCs w:val="24"/>
        </w:rPr>
      </w:pPr>
      <w:r w:rsidRPr="00350D7B">
        <w:rPr>
          <w:rFonts w:ascii="Times New Roman" w:hAnsi="Times New Roman" w:cs="Times New Roman"/>
          <w:sz w:val="24"/>
          <w:szCs w:val="24"/>
        </w:rPr>
        <w:t>Por fim, ao identificar padrões sistemáticos de projeção difusa entre indivíduos sem vínculos afetivos claramente definidos</w:t>
      </w:r>
      <w:r>
        <w:rPr>
          <w:rFonts w:ascii="Times New Roman" w:hAnsi="Times New Roman" w:cs="Times New Roman"/>
          <w:sz w:val="24"/>
          <w:szCs w:val="24"/>
        </w:rPr>
        <w:t>,</w:t>
      </w:r>
      <w:r w:rsidRPr="00350D7B">
        <w:rPr>
          <w:rFonts w:ascii="Times New Roman" w:hAnsi="Times New Roman" w:cs="Times New Roman"/>
          <w:sz w:val="24"/>
          <w:szCs w:val="24"/>
        </w:rPr>
        <w:t xml:space="preserve"> </w:t>
      </w:r>
      <w:r w:rsidR="001972E7">
        <w:rPr>
          <w:rFonts w:ascii="Times New Roman" w:hAnsi="Times New Roman" w:cs="Times New Roman"/>
          <w:sz w:val="24"/>
          <w:szCs w:val="24"/>
        </w:rPr>
        <w:t>especificamente</w:t>
      </w:r>
      <w:r w:rsidRPr="00350D7B">
        <w:rPr>
          <w:rFonts w:ascii="Times New Roman" w:hAnsi="Times New Roman" w:cs="Times New Roman"/>
          <w:sz w:val="24"/>
          <w:szCs w:val="24"/>
        </w:rPr>
        <w:t xml:space="preserve"> entre aqueles com predisposições autoritárias, o artigo amplia o alcance analítico da polarização, evidenciando que seus efeitos cognitivos não se restringem aos polos identitários, mas também estruturam leituras mais gerais da arena política como intrinsecamente autoritária. Em conjunto, essas implicações sugerem que a projeção política deve ser compreendida menos como um subproduto direto da identidade afetiva</w:t>
      </w:r>
      <w:r>
        <w:rPr>
          <w:rFonts w:ascii="Times New Roman" w:hAnsi="Times New Roman" w:cs="Times New Roman"/>
          <w:sz w:val="24"/>
          <w:szCs w:val="24"/>
        </w:rPr>
        <w:t xml:space="preserve"> a candidatos</w:t>
      </w:r>
      <w:r w:rsidRPr="00350D7B">
        <w:rPr>
          <w:rFonts w:ascii="Times New Roman" w:hAnsi="Times New Roman" w:cs="Times New Roman"/>
          <w:sz w:val="24"/>
          <w:szCs w:val="24"/>
        </w:rPr>
        <w:t xml:space="preserve"> e mais como um mecanismo de interpretação seletiva do regime, profundamente </w:t>
      </w:r>
      <w:r w:rsidRPr="00350D7B">
        <w:rPr>
          <w:rFonts w:ascii="Times New Roman" w:hAnsi="Times New Roman" w:cs="Times New Roman"/>
          <w:sz w:val="24"/>
          <w:szCs w:val="24"/>
        </w:rPr>
        <w:lastRenderedPageBreak/>
        <w:t>dependente da hierarquia normativa atribuída às regras democráticas e dos legados autoritários que moldam as disposições individuais.</w:t>
      </w:r>
    </w:p>
    <w:p w:rsidR="00E769D3" w:rsidRDefault="007A7CCD" w:rsidP="007A7CCD">
      <w:pPr>
        <w:spacing w:after="0" w:line="360" w:lineRule="auto"/>
        <w:ind w:firstLine="851"/>
        <w:jc w:val="both"/>
        <w:rPr>
          <w:rFonts w:ascii="Times New Roman" w:hAnsi="Times New Roman" w:cs="Times New Roman"/>
          <w:sz w:val="24"/>
          <w:szCs w:val="24"/>
        </w:rPr>
      </w:pPr>
      <w:r w:rsidRPr="007A7CCD">
        <w:rPr>
          <w:rFonts w:ascii="Times New Roman" w:hAnsi="Times New Roman" w:cs="Times New Roman"/>
          <w:sz w:val="24"/>
          <w:szCs w:val="24"/>
        </w:rPr>
        <w:t xml:space="preserve">Apesar de suas contribuições, o artigo apresenta limitações metodológicas que abrem espaço para o aprofundamento da agenda de pesquisa, especialmente diante da escassez de estudos que adotem essa perspectiva no contexto nacional. A análise concentra-se em mecanismos de projeção inferidos a partir de </w:t>
      </w:r>
      <w:r w:rsidR="00D05AC0">
        <w:rPr>
          <w:rFonts w:ascii="Times New Roman" w:hAnsi="Times New Roman" w:cs="Times New Roman"/>
          <w:sz w:val="24"/>
          <w:szCs w:val="24"/>
        </w:rPr>
        <w:t>percepções</w:t>
      </w:r>
      <w:r w:rsidRPr="007A7CCD">
        <w:rPr>
          <w:rFonts w:ascii="Times New Roman" w:hAnsi="Times New Roman" w:cs="Times New Roman"/>
          <w:sz w:val="24"/>
          <w:szCs w:val="24"/>
        </w:rPr>
        <w:t xml:space="preserve"> de candidatos obtidas por meio de dados observacionais, as quais podem</w:t>
      </w:r>
      <w:r>
        <w:rPr>
          <w:rFonts w:ascii="Times New Roman" w:hAnsi="Times New Roman" w:cs="Times New Roman"/>
          <w:sz w:val="24"/>
          <w:szCs w:val="24"/>
        </w:rPr>
        <w:t>,</w:t>
      </w:r>
      <w:r w:rsidRPr="007A7CCD">
        <w:rPr>
          <w:rFonts w:ascii="Times New Roman" w:hAnsi="Times New Roman" w:cs="Times New Roman"/>
          <w:sz w:val="24"/>
          <w:szCs w:val="24"/>
        </w:rPr>
        <w:t xml:space="preserve"> e provavelmente o fazem</w:t>
      </w:r>
      <w:r>
        <w:rPr>
          <w:rFonts w:ascii="Times New Roman" w:hAnsi="Times New Roman" w:cs="Times New Roman"/>
          <w:sz w:val="24"/>
          <w:szCs w:val="24"/>
        </w:rPr>
        <w:t>,</w:t>
      </w:r>
      <w:r w:rsidRPr="007A7CCD">
        <w:rPr>
          <w:rFonts w:ascii="Times New Roman" w:hAnsi="Times New Roman" w:cs="Times New Roman"/>
          <w:sz w:val="24"/>
          <w:szCs w:val="24"/>
        </w:rPr>
        <w:t xml:space="preserve"> incorporar decisões estratégicas</w:t>
      </w:r>
      <w:r>
        <w:rPr>
          <w:rFonts w:ascii="Times New Roman" w:hAnsi="Times New Roman" w:cs="Times New Roman"/>
          <w:sz w:val="24"/>
          <w:szCs w:val="24"/>
        </w:rPr>
        <w:t xml:space="preserve"> dos respondentes</w:t>
      </w:r>
      <w:r w:rsidRPr="007A7CCD">
        <w:rPr>
          <w:rFonts w:ascii="Times New Roman" w:hAnsi="Times New Roman" w:cs="Times New Roman"/>
          <w:sz w:val="24"/>
          <w:szCs w:val="24"/>
        </w:rPr>
        <w:t xml:space="preserve"> sobre como </w:t>
      </w:r>
      <w:r>
        <w:rPr>
          <w:rFonts w:ascii="Times New Roman" w:hAnsi="Times New Roman" w:cs="Times New Roman"/>
          <w:sz w:val="24"/>
          <w:szCs w:val="24"/>
        </w:rPr>
        <w:t>avaliar</w:t>
      </w:r>
      <w:r w:rsidRPr="007A7CCD">
        <w:rPr>
          <w:rFonts w:ascii="Times New Roman" w:hAnsi="Times New Roman" w:cs="Times New Roman"/>
          <w:sz w:val="24"/>
          <w:szCs w:val="24"/>
        </w:rPr>
        <w:t xml:space="preserve"> as lideranças</w:t>
      </w:r>
      <w:r>
        <w:rPr>
          <w:rFonts w:ascii="Times New Roman" w:hAnsi="Times New Roman" w:cs="Times New Roman"/>
          <w:sz w:val="24"/>
          <w:szCs w:val="24"/>
        </w:rPr>
        <w:t xml:space="preserve"> publicamente</w:t>
      </w:r>
      <w:r w:rsidRPr="007A7CCD">
        <w:rPr>
          <w:rFonts w:ascii="Times New Roman" w:hAnsi="Times New Roman" w:cs="Times New Roman"/>
          <w:sz w:val="24"/>
          <w:szCs w:val="24"/>
        </w:rPr>
        <w:t xml:space="preserve">. Esse aspecto dificulta a identificação precisa dos processos causais subjacentes, em particular a distinção entre projeção propriamente dita, estereotipagem e racionalização das </w:t>
      </w:r>
      <w:r w:rsidR="00D05AC0">
        <w:rPr>
          <w:rFonts w:ascii="Times New Roman" w:hAnsi="Times New Roman" w:cs="Times New Roman"/>
          <w:sz w:val="24"/>
          <w:szCs w:val="24"/>
        </w:rPr>
        <w:t>percepções</w:t>
      </w:r>
      <w:r w:rsidRPr="007A7CCD">
        <w:rPr>
          <w:rFonts w:ascii="Times New Roman" w:hAnsi="Times New Roman" w:cs="Times New Roman"/>
          <w:sz w:val="24"/>
          <w:szCs w:val="24"/>
        </w:rPr>
        <w:t xml:space="preserve"> </w:t>
      </w:r>
      <w:r>
        <w:rPr>
          <w:rFonts w:ascii="Times New Roman" w:hAnsi="Times New Roman" w:cs="Times New Roman"/>
          <w:sz w:val="24"/>
          <w:szCs w:val="24"/>
        </w:rPr>
        <w:t xml:space="preserve">que seriam </w:t>
      </w:r>
      <w:r w:rsidRPr="007A7CCD">
        <w:rPr>
          <w:rFonts w:ascii="Times New Roman" w:hAnsi="Times New Roman" w:cs="Times New Roman"/>
          <w:sz w:val="24"/>
          <w:szCs w:val="24"/>
        </w:rPr>
        <w:t>atribuídas aos candidatos.</w:t>
      </w:r>
    </w:p>
    <w:p w:rsidR="007A7CCD" w:rsidRDefault="007A7CCD" w:rsidP="007A7CCD">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O</w:t>
      </w:r>
      <w:r w:rsidRPr="007A7CCD">
        <w:rPr>
          <w:rFonts w:ascii="Times New Roman" w:hAnsi="Times New Roman" w:cs="Times New Roman"/>
          <w:sz w:val="24"/>
          <w:szCs w:val="24"/>
        </w:rPr>
        <w:t xml:space="preserve"> desenho transversal do </w:t>
      </w:r>
      <w:proofErr w:type="spellStart"/>
      <w:r w:rsidRPr="007A7CCD">
        <w:rPr>
          <w:rFonts w:ascii="Times New Roman" w:hAnsi="Times New Roman" w:cs="Times New Roman"/>
          <w:sz w:val="24"/>
          <w:szCs w:val="24"/>
        </w:rPr>
        <w:t>survey</w:t>
      </w:r>
      <w:proofErr w:type="spellEnd"/>
      <w:r w:rsidRPr="007A7CCD">
        <w:rPr>
          <w:rFonts w:ascii="Times New Roman" w:hAnsi="Times New Roman" w:cs="Times New Roman"/>
          <w:sz w:val="24"/>
          <w:szCs w:val="24"/>
        </w:rPr>
        <w:t xml:space="preserve"> restringe inferências dinâmicas sobre como projeções se transformam ao longo do tempo. Pesquisas futuras podem avançar por meio de desenhos experimentais e longitudinais capazes de identificar efeitos causais, explorar variações contextuais e promover comparações entre democracias,</w:t>
      </w:r>
      <w:r>
        <w:rPr>
          <w:rFonts w:ascii="Times New Roman" w:hAnsi="Times New Roman" w:cs="Times New Roman"/>
          <w:sz w:val="24"/>
          <w:szCs w:val="24"/>
        </w:rPr>
        <w:t xml:space="preserve"> especialmente em contexto latino-americano,</w:t>
      </w:r>
      <w:r w:rsidRPr="007A7CCD">
        <w:rPr>
          <w:rFonts w:ascii="Times New Roman" w:hAnsi="Times New Roman" w:cs="Times New Roman"/>
          <w:sz w:val="24"/>
          <w:szCs w:val="24"/>
        </w:rPr>
        <w:t xml:space="preserve"> além de incorporar medidas mais refinadas de enquadramento da ameaça e de ativação emocional</w:t>
      </w:r>
      <w:r>
        <w:rPr>
          <w:rFonts w:ascii="Times New Roman" w:hAnsi="Times New Roman" w:cs="Times New Roman"/>
          <w:sz w:val="24"/>
          <w:szCs w:val="24"/>
        </w:rPr>
        <w:t>, mais diretamente associadas à liderança</w:t>
      </w:r>
      <w:r w:rsidRPr="007A7CCD">
        <w:rPr>
          <w:rFonts w:ascii="Times New Roman" w:hAnsi="Times New Roman" w:cs="Times New Roman"/>
          <w:sz w:val="24"/>
          <w:szCs w:val="24"/>
        </w:rPr>
        <w:t>. Em conjunto, tais extensões permitiriam aprofundar a compreensão de como a projeção política contribui para a normalização</w:t>
      </w:r>
      <w:r>
        <w:rPr>
          <w:rFonts w:ascii="Times New Roman" w:hAnsi="Times New Roman" w:cs="Times New Roman"/>
          <w:sz w:val="24"/>
          <w:szCs w:val="24"/>
        </w:rPr>
        <w:t xml:space="preserve">, </w:t>
      </w:r>
      <w:r w:rsidRPr="007A7CCD">
        <w:rPr>
          <w:rFonts w:ascii="Times New Roman" w:hAnsi="Times New Roman" w:cs="Times New Roman"/>
          <w:sz w:val="24"/>
          <w:szCs w:val="24"/>
        </w:rPr>
        <w:t>ou contestação</w:t>
      </w:r>
      <w:r>
        <w:rPr>
          <w:rFonts w:ascii="Times New Roman" w:hAnsi="Times New Roman" w:cs="Times New Roman"/>
          <w:sz w:val="24"/>
          <w:szCs w:val="24"/>
        </w:rPr>
        <w:t>,</w:t>
      </w:r>
      <w:r w:rsidRPr="007A7CCD">
        <w:rPr>
          <w:rFonts w:ascii="Times New Roman" w:hAnsi="Times New Roman" w:cs="Times New Roman"/>
          <w:sz w:val="24"/>
          <w:szCs w:val="24"/>
        </w:rPr>
        <w:t xml:space="preserve"> de práticas</w:t>
      </w:r>
      <w:r>
        <w:rPr>
          <w:rFonts w:ascii="Times New Roman" w:hAnsi="Times New Roman" w:cs="Times New Roman"/>
          <w:sz w:val="24"/>
          <w:szCs w:val="24"/>
        </w:rPr>
        <w:t xml:space="preserve"> antidemocráticas</w:t>
      </w:r>
      <w:r w:rsidRPr="007A7CCD">
        <w:rPr>
          <w:rFonts w:ascii="Times New Roman" w:hAnsi="Times New Roman" w:cs="Times New Roman"/>
          <w:sz w:val="24"/>
          <w:szCs w:val="24"/>
        </w:rPr>
        <w:t xml:space="preserve"> em contextos de polarização intensa e de legados autoritários persistentes.</w:t>
      </w:r>
    </w:p>
    <w:p w:rsidR="007A7CCD" w:rsidRDefault="007A7CCD"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5D36B0" w:rsidRDefault="005D36B0"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B934DA" w:rsidRDefault="00B934DA" w:rsidP="00FC7671">
      <w:pPr>
        <w:spacing w:after="0" w:line="360" w:lineRule="auto"/>
        <w:jc w:val="both"/>
        <w:rPr>
          <w:rFonts w:ascii="Times New Roman" w:hAnsi="Times New Roman" w:cs="Times New Roman"/>
          <w:sz w:val="24"/>
          <w:szCs w:val="24"/>
        </w:rPr>
      </w:pPr>
    </w:p>
    <w:p w:rsidR="00504FFC" w:rsidRDefault="00504FFC" w:rsidP="00FC7671">
      <w:pPr>
        <w:spacing w:after="0" w:line="360" w:lineRule="auto"/>
        <w:jc w:val="both"/>
        <w:rPr>
          <w:rFonts w:ascii="Times New Roman" w:hAnsi="Times New Roman" w:cs="Times New Roman"/>
          <w:sz w:val="24"/>
          <w:szCs w:val="24"/>
        </w:rPr>
      </w:pPr>
    </w:p>
    <w:p w:rsidR="00504FFC" w:rsidRDefault="00504FFC" w:rsidP="00FC7671">
      <w:pPr>
        <w:spacing w:after="0" w:line="360" w:lineRule="auto"/>
        <w:jc w:val="both"/>
        <w:rPr>
          <w:rFonts w:ascii="Times New Roman" w:hAnsi="Times New Roman" w:cs="Times New Roman"/>
          <w:sz w:val="24"/>
          <w:szCs w:val="24"/>
        </w:rPr>
      </w:pPr>
    </w:p>
    <w:p w:rsidR="001972E7" w:rsidRDefault="001972E7" w:rsidP="00FC7671">
      <w:pPr>
        <w:spacing w:after="0" w:line="360" w:lineRule="auto"/>
        <w:jc w:val="both"/>
        <w:rPr>
          <w:rFonts w:ascii="Times New Roman" w:hAnsi="Times New Roman" w:cs="Times New Roman"/>
          <w:sz w:val="24"/>
          <w:szCs w:val="24"/>
        </w:rPr>
      </w:pPr>
    </w:p>
    <w:p w:rsidR="00FC7671" w:rsidRDefault="00FC7671" w:rsidP="00FC7671">
      <w:pPr>
        <w:spacing w:after="0" w:line="360" w:lineRule="auto"/>
        <w:jc w:val="center"/>
        <w:rPr>
          <w:rFonts w:ascii="Times New Roman" w:hAnsi="Times New Roman" w:cs="Times New Roman"/>
          <w:b/>
          <w:bCs/>
          <w:sz w:val="24"/>
          <w:szCs w:val="24"/>
        </w:rPr>
      </w:pPr>
      <w:r w:rsidRPr="00FC7671">
        <w:rPr>
          <w:rFonts w:ascii="Times New Roman" w:hAnsi="Times New Roman" w:cs="Times New Roman"/>
          <w:b/>
          <w:bCs/>
          <w:sz w:val="24"/>
          <w:szCs w:val="24"/>
        </w:rPr>
        <w:lastRenderedPageBreak/>
        <w:t>Referências</w:t>
      </w:r>
    </w:p>
    <w:p w:rsidR="00FC7671" w:rsidRPr="00FC7671" w:rsidRDefault="00FC7671" w:rsidP="00FC7671">
      <w:pPr>
        <w:spacing w:after="0" w:line="360" w:lineRule="auto"/>
        <w:jc w:val="center"/>
        <w:rPr>
          <w:rFonts w:ascii="Times New Roman" w:hAnsi="Times New Roman" w:cs="Times New Roman"/>
          <w:b/>
          <w:bCs/>
          <w:sz w:val="24"/>
          <w:szCs w:val="24"/>
        </w:rPr>
      </w:pPr>
    </w:p>
    <w:p w:rsidR="00E62E22" w:rsidRPr="00E62E22" w:rsidRDefault="00E62E22" w:rsidP="00E62E22">
      <w:pPr>
        <w:spacing w:after="0" w:line="360" w:lineRule="auto"/>
        <w:rPr>
          <w:rFonts w:ascii="Times New Roman" w:hAnsi="Times New Roman" w:cs="Times New Roman"/>
          <w:sz w:val="24"/>
          <w:szCs w:val="24"/>
          <w:lang w:val="en-US"/>
        </w:rPr>
      </w:pPr>
      <w:proofErr w:type="spellStart"/>
      <w:r w:rsidRPr="00E62E22">
        <w:rPr>
          <w:rFonts w:ascii="Times New Roman" w:hAnsi="Times New Roman" w:cs="Times New Roman"/>
          <w:sz w:val="24"/>
          <w:szCs w:val="24"/>
        </w:rPr>
        <w:t>Ahler</w:t>
      </w:r>
      <w:proofErr w:type="spellEnd"/>
      <w:r w:rsidRPr="00E62E22">
        <w:rPr>
          <w:rFonts w:ascii="Times New Roman" w:hAnsi="Times New Roman" w:cs="Times New Roman"/>
          <w:sz w:val="24"/>
          <w:szCs w:val="24"/>
        </w:rPr>
        <w:t xml:space="preserve">, D.J. &amp; </w:t>
      </w:r>
      <w:proofErr w:type="spellStart"/>
      <w:r w:rsidRPr="00E62E22">
        <w:rPr>
          <w:rFonts w:ascii="Times New Roman" w:hAnsi="Times New Roman" w:cs="Times New Roman"/>
          <w:sz w:val="24"/>
          <w:szCs w:val="24"/>
        </w:rPr>
        <w:t>Sood</w:t>
      </w:r>
      <w:proofErr w:type="spellEnd"/>
      <w:r w:rsidRPr="00E62E22">
        <w:rPr>
          <w:rFonts w:ascii="Times New Roman" w:hAnsi="Times New Roman" w:cs="Times New Roman"/>
          <w:sz w:val="24"/>
          <w:szCs w:val="24"/>
        </w:rPr>
        <w:t xml:space="preserve">, G., 2018. </w:t>
      </w:r>
      <w:r w:rsidRPr="00E62E22">
        <w:rPr>
          <w:rFonts w:ascii="Times New Roman" w:hAnsi="Times New Roman" w:cs="Times New Roman"/>
          <w:sz w:val="24"/>
          <w:szCs w:val="24"/>
          <w:lang w:val="en-US"/>
        </w:rPr>
        <w:t xml:space="preserve">The parties in our heads: Misperceptions about party composition and their consequences. </w:t>
      </w:r>
      <w:r w:rsidRPr="00E62E22">
        <w:rPr>
          <w:rFonts w:ascii="Times New Roman" w:hAnsi="Times New Roman" w:cs="Times New Roman"/>
          <w:i/>
          <w:iCs/>
          <w:sz w:val="24"/>
          <w:szCs w:val="24"/>
          <w:lang w:val="en-US"/>
        </w:rPr>
        <w:t>The Journal of Politics</w:t>
      </w:r>
      <w:r w:rsidRPr="00E62E22">
        <w:rPr>
          <w:rFonts w:ascii="Times New Roman" w:hAnsi="Times New Roman" w:cs="Times New Roman"/>
          <w:sz w:val="24"/>
          <w:szCs w:val="24"/>
          <w:lang w:val="en-US"/>
        </w:rPr>
        <w:t>, 80(3), pp.964–981. DOI: 10.1086/697253.</w:t>
      </w:r>
    </w:p>
    <w:p w:rsidR="00E62E22" w:rsidRPr="00E62E22" w:rsidRDefault="00E62E22" w:rsidP="00E62E22">
      <w:pPr>
        <w:spacing w:after="0" w:line="360" w:lineRule="auto"/>
        <w:rPr>
          <w:rFonts w:ascii="Times New Roman" w:hAnsi="Times New Roman" w:cs="Times New Roman"/>
          <w:sz w:val="24"/>
          <w:szCs w:val="24"/>
          <w:lang w:val="en-US"/>
        </w:rPr>
      </w:pPr>
      <w:r w:rsidRPr="003E41EC">
        <w:rPr>
          <w:rFonts w:ascii="Times New Roman" w:hAnsi="Times New Roman" w:cs="Times New Roman"/>
          <w:sz w:val="24"/>
          <w:szCs w:val="24"/>
          <w:lang w:val="en-US"/>
        </w:rPr>
        <w:t xml:space="preserve">Albertson, B. &amp; </w:t>
      </w:r>
      <w:proofErr w:type="spellStart"/>
      <w:r w:rsidRPr="003E41EC">
        <w:rPr>
          <w:rFonts w:ascii="Times New Roman" w:hAnsi="Times New Roman" w:cs="Times New Roman"/>
          <w:sz w:val="24"/>
          <w:szCs w:val="24"/>
          <w:lang w:val="en-US"/>
        </w:rPr>
        <w:t>Gadarian</w:t>
      </w:r>
      <w:proofErr w:type="spellEnd"/>
      <w:r w:rsidRPr="003E41EC">
        <w:rPr>
          <w:rFonts w:ascii="Times New Roman" w:hAnsi="Times New Roman" w:cs="Times New Roman"/>
          <w:sz w:val="24"/>
          <w:szCs w:val="24"/>
          <w:lang w:val="en-US"/>
        </w:rPr>
        <w:t xml:space="preserve">, S.K., 2015. </w:t>
      </w:r>
      <w:r w:rsidRPr="00C3396E">
        <w:rPr>
          <w:rFonts w:ascii="Times New Roman" w:hAnsi="Times New Roman" w:cs="Times New Roman"/>
          <w:i/>
          <w:iCs/>
          <w:sz w:val="24"/>
          <w:szCs w:val="24"/>
          <w:lang w:val="en-US"/>
        </w:rPr>
        <w:t>Anxious politics: Democratic citizenship in a threatening world</w:t>
      </w:r>
      <w:r w:rsidRPr="00E62E22">
        <w:rPr>
          <w:rFonts w:ascii="Times New Roman" w:hAnsi="Times New Roman" w:cs="Times New Roman"/>
          <w:sz w:val="24"/>
          <w:szCs w:val="24"/>
          <w:lang w:val="en-US"/>
        </w:rPr>
        <w:t>. Cambridge: Cambridge University Press.</w:t>
      </w:r>
    </w:p>
    <w:p w:rsidR="00E62E22" w:rsidRPr="00E62E22" w:rsidRDefault="00E62E22" w:rsidP="00E62E22">
      <w:pPr>
        <w:spacing w:after="0" w:line="360" w:lineRule="auto"/>
        <w:rPr>
          <w:rFonts w:ascii="Times New Roman" w:hAnsi="Times New Roman" w:cs="Times New Roman"/>
          <w:sz w:val="24"/>
          <w:szCs w:val="24"/>
          <w:lang w:val="en-US"/>
        </w:rPr>
      </w:pPr>
      <w:r w:rsidRPr="00E62E22">
        <w:rPr>
          <w:rFonts w:ascii="Times New Roman" w:hAnsi="Times New Roman" w:cs="Times New Roman"/>
          <w:sz w:val="24"/>
          <w:szCs w:val="24"/>
          <w:lang w:val="en-US"/>
        </w:rPr>
        <w:t xml:space="preserve">Ames, D.R., 2004. Strategies for social inference: A similarity contingency model of projection and stereotyping in attribute prevalence estimates. </w:t>
      </w:r>
      <w:r w:rsidRPr="00C3396E">
        <w:rPr>
          <w:rFonts w:ascii="Times New Roman" w:hAnsi="Times New Roman" w:cs="Times New Roman"/>
          <w:i/>
          <w:iCs/>
          <w:sz w:val="24"/>
          <w:szCs w:val="24"/>
          <w:lang w:val="en-US"/>
        </w:rPr>
        <w:t>Journal of Personality and Social Psychology</w:t>
      </w:r>
      <w:r w:rsidRPr="00E62E22">
        <w:rPr>
          <w:rFonts w:ascii="Times New Roman" w:hAnsi="Times New Roman" w:cs="Times New Roman"/>
          <w:sz w:val="24"/>
          <w:szCs w:val="24"/>
          <w:lang w:val="en-US"/>
        </w:rPr>
        <w:t>, 87(5), pp.573–585. DOI: 10.1037/0022-3514.87.5.573.</w:t>
      </w:r>
    </w:p>
    <w:p w:rsidR="00E62E22" w:rsidRPr="00E62E22" w:rsidRDefault="00E62E22" w:rsidP="00E62E22">
      <w:pPr>
        <w:spacing w:after="0" w:line="360" w:lineRule="auto"/>
        <w:rPr>
          <w:rFonts w:ascii="Times New Roman" w:hAnsi="Times New Roman" w:cs="Times New Roman"/>
          <w:sz w:val="24"/>
          <w:szCs w:val="24"/>
        </w:rPr>
      </w:pPr>
      <w:r w:rsidRPr="00E62E22">
        <w:rPr>
          <w:rFonts w:ascii="Times New Roman" w:hAnsi="Times New Roman" w:cs="Times New Roman"/>
          <w:sz w:val="24"/>
          <w:szCs w:val="24"/>
          <w:lang w:val="en-US"/>
        </w:rPr>
        <w:t xml:space="preserve">Amira, K., 2018. Do people contrast and assimilate candidate ideology? An experimental test of the projection hypothesis. </w:t>
      </w:r>
      <w:r w:rsidRPr="00C3396E">
        <w:rPr>
          <w:rFonts w:ascii="Times New Roman" w:hAnsi="Times New Roman" w:cs="Times New Roman"/>
          <w:i/>
          <w:iCs/>
          <w:sz w:val="24"/>
          <w:szCs w:val="24"/>
          <w:lang w:val="en-US"/>
        </w:rPr>
        <w:t>Journal of Experimental Political Science</w:t>
      </w:r>
      <w:r w:rsidRPr="00E62E22">
        <w:rPr>
          <w:rFonts w:ascii="Times New Roman" w:hAnsi="Times New Roman" w:cs="Times New Roman"/>
          <w:sz w:val="24"/>
          <w:szCs w:val="24"/>
          <w:lang w:val="en-US"/>
        </w:rPr>
        <w:t xml:space="preserve">, 5(3), pp.195–205. </w:t>
      </w:r>
      <w:r w:rsidRPr="00E62E22">
        <w:rPr>
          <w:rFonts w:ascii="Times New Roman" w:hAnsi="Times New Roman" w:cs="Times New Roman"/>
          <w:sz w:val="24"/>
          <w:szCs w:val="24"/>
        </w:rPr>
        <w:t>DOI: 10.1017/XPS.2018.6.</w:t>
      </w:r>
    </w:p>
    <w:p w:rsidR="00E62E22" w:rsidRPr="00E62E22" w:rsidRDefault="00E62E22" w:rsidP="00E62E22">
      <w:pPr>
        <w:spacing w:after="0" w:line="360" w:lineRule="auto"/>
        <w:rPr>
          <w:rFonts w:ascii="Times New Roman" w:hAnsi="Times New Roman" w:cs="Times New Roman"/>
          <w:sz w:val="24"/>
          <w:szCs w:val="24"/>
        </w:rPr>
      </w:pPr>
      <w:r w:rsidRPr="00E62E22">
        <w:rPr>
          <w:rFonts w:ascii="Times New Roman" w:hAnsi="Times New Roman" w:cs="Times New Roman"/>
          <w:sz w:val="24"/>
          <w:szCs w:val="24"/>
        </w:rPr>
        <w:t xml:space="preserve">Amorim, L.C., 2025. O acordo tácito: Por que a pauta do aborto mobiliza tanto o golpismo? </w:t>
      </w:r>
      <w:r w:rsidRPr="00C3396E">
        <w:rPr>
          <w:rFonts w:ascii="Times New Roman" w:hAnsi="Times New Roman" w:cs="Times New Roman"/>
          <w:i/>
          <w:iCs/>
          <w:sz w:val="24"/>
          <w:szCs w:val="24"/>
        </w:rPr>
        <w:t xml:space="preserve">SciELO </w:t>
      </w:r>
      <w:proofErr w:type="spellStart"/>
      <w:r w:rsidRPr="00C3396E">
        <w:rPr>
          <w:rFonts w:ascii="Times New Roman" w:hAnsi="Times New Roman" w:cs="Times New Roman"/>
          <w:i/>
          <w:iCs/>
          <w:sz w:val="24"/>
          <w:szCs w:val="24"/>
        </w:rPr>
        <w:t>Preprints</w:t>
      </w:r>
      <w:proofErr w:type="spellEnd"/>
      <w:r w:rsidRPr="00E62E22">
        <w:rPr>
          <w:rFonts w:ascii="Times New Roman" w:hAnsi="Times New Roman" w:cs="Times New Roman"/>
          <w:sz w:val="24"/>
          <w:szCs w:val="24"/>
        </w:rPr>
        <w:t>. Disponível em: [</w:t>
      </w:r>
      <w:proofErr w:type="spellStart"/>
      <w:r w:rsidRPr="00E62E22">
        <w:rPr>
          <w:rFonts w:ascii="Times New Roman" w:hAnsi="Times New Roman" w:cs="Times New Roman"/>
          <w:sz w:val="24"/>
          <w:szCs w:val="24"/>
        </w:rPr>
        <w:t>preprint</w:t>
      </w:r>
      <w:proofErr w:type="spellEnd"/>
      <w:r w:rsidRPr="00E62E22">
        <w:rPr>
          <w:rFonts w:ascii="Times New Roman" w:hAnsi="Times New Roman" w:cs="Times New Roman"/>
          <w:sz w:val="24"/>
          <w:szCs w:val="24"/>
        </w:rPr>
        <w:t>].</w:t>
      </w:r>
    </w:p>
    <w:p w:rsidR="000F27C6" w:rsidRPr="00E62E22" w:rsidRDefault="00E62E22" w:rsidP="00E62E22">
      <w:pPr>
        <w:spacing w:after="0" w:line="360" w:lineRule="auto"/>
        <w:rPr>
          <w:rFonts w:ascii="Times New Roman" w:hAnsi="Times New Roman" w:cs="Times New Roman"/>
          <w:sz w:val="24"/>
          <w:szCs w:val="24"/>
        </w:rPr>
      </w:pPr>
      <w:r w:rsidRPr="00E62E22">
        <w:rPr>
          <w:rFonts w:ascii="Times New Roman" w:hAnsi="Times New Roman" w:cs="Times New Roman"/>
          <w:sz w:val="24"/>
          <w:szCs w:val="24"/>
        </w:rPr>
        <w:t>Borba, J. &amp; Amorim, L.</w:t>
      </w:r>
      <w:r w:rsidR="000F27C6">
        <w:rPr>
          <w:rFonts w:ascii="Times New Roman" w:hAnsi="Times New Roman" w:cs="Times New Roman"/>
          <w:sz w:val="24"/>
          <w:szCs w:val="24"/>
        </w:rPr>
        <w:t xml:space="preserve"> C.</w:t>
      </w:r>
      <w:r w:rsidRPr="00E62E22">
        <w:rPr>
          <w:rFonts w:ascii="Times New Roman" w:hAnsi="Times New Roman" w:cs="Times New Roman"/>
          <w:sz w:val="24"/>
          <w:szCs w:val="24"/>
        </w:rPr>
        <w:t>, Borges, A., no prelo. Mais polarização, menos democracia? In E. Ribeiro &amp; J. Borba (</w:t>
      </w:r>
      <w:proofErr w:type="spellStart"/>
      <w:r w:rsidRPr="00E62E22">
        <w:rPr>
          <w:rFonts w:ascii="Times New Roman" w:hAnsi="Times New Roman" w:cs="Times New Roman"/>
          <w:sz w:val="24"/>
          <w:szCs w:val="24"/>
        </w:rPr>
        <w:t>orgs</w:t>
      </w:r>
      <w:proofErr w:type="spellEnd"/>
      <w:r w:rsidRPr="00E62E22">
        <w:rPr>
          <w:rFonts w:ascii="Times New Roman" w:hAnsi="Times New Roman" w:cs="Times New Roman"/>
          <w:sz w:val="24"/>
          <w:szCs w:val="24"/>
        </w:rPr>
        <w:t xml:space="preserve">). </w:t>
      </w:r>
      <w:r w:rsidRPr="00C3396E">
        <w:rPr>
          <w:rFonts w:ascii="Times New Roman" w:hAnsi="Times New Roman" w:cs="Times New Roman"/>
          <w:i/>
          <w:iCs/>
          <w:sz w:val="24"/>
          <w:szCs w:val="24"/>
        </w:rPr>
        <w:t>Visões de Democracia no Brasil</w:t>
      </w:r>
      <w:r w:rsidRPr="00E62E22">
        <w:rPr>
          <w:rFonts w:ascii="Times New Roman" w:hAnsi="Times New Roman" w:cs="Times New Roman"/>
          <w:sz w:val="24"/>
          <w:szCs w:val="24"/>
        </w:rPr>
        <w:t xml:space="preserve">. </w:t>
      </w:r>
      <w:proofErr w:type="spellStart"/>
      <w:r w:rsidRPr="00E62E22">
        <w:rPr>
          <w:rFonts w:ascii="Times New Roman" w:hAnsi="Times New Roman" w:cs="Times New Roman"/>
          <w:sz w:val="24"/>
          <w:szCs w:val="24"/>
        </w:rPr>
        <w:t>Cham</w:t>
      </w:r>
      <w:proofErr w:type="spellEnd"/>
      <w:r w:rsidRPr="00E62E22">
        <w:rPr>
          <w:rFonts w:ascii="Times New Roman" w:hAnsi="Times New Roman" w:cs="Times New Roman"/>
          <w:sz w:val="24"/>
          <w:szCs w:val="24"/>
        </w:rPr>
        <w:t xml:space="preserve">: </w:t>
      </w:r>
      <w:proofErr w:type="spellStart"/>
      <w:r w:rsidRPr="00E62E22">
        <w:rPr>
          <w:rFonts w:ascii="Times New Roman" w:hAnsi="Times New Roman" w:cs="Times New Roman"/>
          <w:sz w:val="24"/>
          <w:szCs w:val="24"/>
        </w:rPr>
        <w:t>Palgrave</w:t>
      </w:r>
      <w:proofErr w:type="spellEnd"/>
      <w:r w:rsidRPr="00E62E22">
        <w:rPr>
          <w:rFonts w:ascii="Times New Roman" w:hAnsi="Times New Roman" w:cs="Times New Roman"/>
          <w:sz w:val="24"/>
          <w:szCs w:val="24"/>
        </w:rPr>
        <w:t xml:space="preserve"> </w:t>
      </w:r>
      <w:proofErr w:type="spellStart"/>
      <w:r w:rsidRPr="00E62E22">
        <w:rPr>
          <w:rFonts w:ascii="Times New Roman" w:hAnsi="Times New Roman" w:cs="Times New Roman"/>
          <w:sz w:val="24"/>
          <w:szCs w:val="24"/>
        </w:rPr>
        <w:t>Macmillan</w:t>
      </w:r>
      <w:proofErr w:type="spellEnd"/>
      <w:r w:rsidRPr="00E62E22">
        <w:rPr>
          <w:rFonts w:ascii="Times New Roman" w:hAnsi="Times New Roman" w:cs="Times New Roman"/>
          <w:sz w:val="24"/>
          <w:szCs w:val="24"/>
        </w:rPr>
        <w:t>.</w:t>
      </w:r>
    </w:p>
    <w:p w:rsidR="00E62E22" w:rsidRPr="00E62E22" w:rsidRDefault="00E62E22" w:rsidP="00E62E22">
      <w:pPr>
        <w:spacing w:after="0" w:line="360" w:lineRule="auto"/>
        <w:rPr>
          <w:rFonts w:ascii="Times New Roman" w:hAnsi="Times New Roman" w:cs="Times New Roman"/>
          <w:sz w:val="24"/>
          <w:szCs w:val="24"/>
        </w:rPr>
      </w:pPr>
      <w:r w:rsidRPr="00E62E22">
        <w:rPr>
          <w:rFonts w:ascii="Times New Roman" w:hAnsi="Times New Roman" w:cs="Times New Roman"/>
          <w:sz w:val="24"/>
          <w:szCs w:val="24"/>
        </w:rPr>
        <w:t>Borba, J., Ferreira, M., Silva, G. &amp; Amorim, L.</w:t>
      </w:r>
      <w:r w:rsidR="000F27C6">
        <w:rPr>
          <w:rFonts w:ascii="Times New Roman" w:hAnsi="Times New Roman" w:cs="Times New Roman"/>
          <w:sz w:val="24"/>
          <w:szCs w:val="24"/>
        </w:rPr>
        <w:t xml:space="preserve"> C.</w:t>
      </w:r>
      <w:r w:rsidRPr="00E62E22">
        <w:rPr>
          <w:rFonts w:ascii="Times New Roman" w:hAnsi="Times New Roman" w:cs="Times New Roman"/>
          <w:sz w:val="24"/>
          <w:szCs w:val="24"/>
        </w:rPr>
        <w:t xml:space="preserve">, 2025. Existem clivagens políticas no Brasil? </w:t>
      </w:r>
      <w:r w:rsidRPr="00C3396E">
        <w:rPr>
          <w:rFonts w:ascii="Times New Roman" w:hAnsi="Times New Roman" w:cs="Times New Roman"/>
          <w:i/>
          <w:iCs/>
          <w:sz w:val="24"/>
          <w:szCs w:val="24"/>
        </w:rPr>
        <w:t>Dados</w:t>
      </w:r>
      <w:r w:rsidRPr="00E62E22">
        <w:rPr>
          <w:rFonts w:ascii="Times New Roman" w:hAnsi="Times New Roman" w:cs="Times New Roman"/>
          <w:sz w:val="24"/>
          <w:szCs w:val="24"/>
        </w:rPr>
        <w:t>, 68(3), p.e20240001. DOI: 10.1590/dados.2025.68.3.378.</w:t>
      </w:r>
    </w:p>
    <w:p w:rsidR="00E62E22" w:rsidRPr="00E62E22" w:rsidRDefault="00E62E22" w:rsidP="00E62E22">
      <w:pPr>
        <w:spacing w:after="0" w:line="360" w:lineRule="auto"/>
        <w:rPr>
          <w:rFonts w:ascii="Times New Roman" w:hAnsi="Times New Roman" w:cs="Times New Roman"/>
          <w:sz w:val="24"/>
          <w:szCs w:val="24"/>
        </w:rPr>
      </w:pPr>
      <w:r w:rsidRPr="00E62E22">
        <w:rPr>
          <w:rFonts w:ascii="Times New Roman" w:hAnsi="Times New Roman" w:cs="Times New Roman"/>
          <w:sz w:val="24"/>
          <w:szCs w:val="24"/>
        </w:rPr>
        <w:t xml:space="preserve">Borba, J., Ribeiro, E., Carreirão, Y. &amp; Cardoso, G., 2023. </w:t>
      </w:r>
      <w:r w:rsidRPr="00E62E22">
        <w:rPr>
          <w:rFonts w:ascii="Times New Roman" w:hAnsi="Times New Roman" w:cs="Times New Roman"/>
          <w:sz w:val="24"/>
          <w:szCs w:val="24"/>
          <w:lang w:val="en-US"/>
        </w:rPr>
        <w:t xml:space="preserve">Views of democracy among Brazilians: Evolution and determinant factors. </w:t>
      </w:r>
      <w:r w:rsidRPr="00C3396E">
        <w:rPr>
          <w:rFonts w:ascii="Times New Roman" w:hAnsi="Times New Roman" w:cs="Times New Roman"/>
          <w:i/>
          <w:iCs/>
          <w:sz w:val="24"/>
          <w:szCs w:val="24"/>
        </w:rPr>
        <w:t>Revista Brasileira de Ciências Sociais</w:t>
      </w:r>
      <w:r w:rsidRPr="00E62E22">
        <w:rPr>
          <w:rFonts w:ascii="Times New Roman" w:hAnsi="Times New Roman" w:cs="Times New Roman"/>
          <w:sz w:val="24"/>
          <w:szCs w:val="24"/>
        </w:rPr>
        <w:t>, 38, p.e3811040. DOI: 10.1590/3811040/2023.</w:t>
      </w:r>
    </w:p>
    <w:p w:rsidR="00E62E22" w:rsidRPr="00E62E22" w:rsidRDefault="00E62E22" w:rsidP="00E62E22">
      <w:pPr>
        <w:spacing w:after="0" w:line="360" w:lineRule="auto"/>
        <w:rPr>
          <w:rFonts w:ascii="Times New Roman" w:hAnsi="Times New Roman" w:cs="Times New Roman"/>
          <w:sz w:val="24"/>
          <w:szCs w:val="24"/>
          <w:lang w:val="es-419"/>
        </w:rPr>
      </w:pPr>
      <w:r w:rsidRPr="00E62E22">
        <w:rPr>
          <w:rFonts w:ascii="Times New Roman" w:hAnsi="Times New Roman" w:cs="Times New Roman"/>
          <w:sz w:val="24"/>
          <w:szCs w:val="24"/>
        </w:rPr>
        <w:t>Borba, J., Silva, G. &amp; Amorim, L.</w:t>
      </w:r>
      <w:r w:rsidR="000F27C6">
        <w:rPr>
          <w:rFonts w:ascii="Times New Roman" w:hAnsi="Times New Roman" w:cs="Times New Roman"/>
          <w:sz w:val="24"/>
          <w:szCs w:val="24"/>
        </w:rPr>
        <w:t xml:space="preserve"> C.</w:t>
      </w:r>
      <w:r w:rsidRPr="00E62E22">
        <w:rPr>
          <w:rFonts w:ascii="Times New Roman" w:hAnsi="Times New Roman" w:cs="Times New Roman"/>
          <w:sz w:val="24"/>
          <w:szCs w:val="24"/>
        </w:rPr>
        <w:t xml:space="preserve">, 2024. </w:t>
      </w:r>
      <w:r w:rsidRPr="00E62E22">
        <w:rPr>
          <w:rFonts w:ascii="Times New Roman" w:hAnsi="Times New Roman" w:cs="Times New Roman"/>
          <w:sz w:val="24"/>
          <w:szCs w:val="24"/>
          <w:lang w:val="en-US"/>
        </w:rPr>
        <w:t xml:space="preserve">Political cleavages in Brazil: A longitudinal dimension. </w:t>
      </w:r>
      <w:r w:rsidRPr="00C3396E">
        <w:rPr>
          <w:rFonts w:ascii="Times New Roman" w:hAnsi="Times New Roman" w:cs="Times New Roman"/>
          <w:i/>
          <w:iCs/>
          <w:sz w:val="24"/>
          <w:szCs w:val="24"/>
          <w:lang w:val="es-419"/>
        </w:rPr>
        <w:t>Revista Latinoamericana de Opinión Pública</w:t>
      </w:r>
      <w:r w:rsidRPr="00E62E22">
        <w:rPr>
          <w:rFonts w:ascii="Times New Roman" w:hAnsi="Times New Roman" w:cs="Times New Roman"/>
          <w:sz w:val="24"/>
          <w:szCs w:val="24"/>
          <w:lang w:val="es-419"/>
        </w:rPr>
        <w:t xml:space="preserve">, 13, </w:t>
      </w:r>
      <w:proofErr w:type="gramStart"/>
      <w:r w:rsidRPr="00E62E22">
        <w:rPr>
          <w:rFonts w:ascii="Times New Roman" w:hAnsi="Times New Roman" w:cs="Times New Roman"/>
          <w:sz w:val="24"/>
          <w:szCs w:val="24"/>
          <w:lang w:val="es-419"/>
        </w:rPr>
        <w:t>pp.e</w:t>
      </w:r>
      <w:proofErr w:type="gramEnd"/>
      <w:r w:rsidRPr="00E62E22">
        <w:rPr>
          <w:rFonts w:ascii="Times New Roman" w:hAnsi="Times New Roman" w:cs="Times New Roman"/>
          <w:sz w:val="24"/>
          <w:szCs w:val="24"/>
          <w:lang w:val="es-419"/>
        </w:rPr>
        <w:t>31370–e31370. DOI: 10.14201/rlop.31370.</w:t>
      </w:r>
    </w:p>
    <w:p w:rsidR="00E62E22" w:rsidRPr="00E62E22" w:rsidRDefault="00E62E22" w:rsidP="00E62E22">
      <w:pPr>
        <w:spacing w:after="0" w:line="360" w:lineRule="auto"/>
        <w:rPr>
          <w:rFonts w:ascii="Times New Roman" w:hAnsi="Times New Roman" w:cs="Times New Roman"/>
          <w:sz w:val="24"/>
          <w:szCs w:val="24"/>
          <w:lang w:val="en-US"/>
        </w:rPr>
      </w:pPr>
      <w:r w:rsidRPr="00E62E22">
        <w:rPr>
          <w:rFonts w:ascii="Times New Roman" w:hAnsi="Times New Roman" w:cs="Times New Roman"/>
          <w:sz w:val="24"/>
          <w:szCs w:val="24"/>
          <w:lang w:val="en-US"/>
        </w:rPr>
        <w:t xml:space="preserve">Castelli, L., Arcuri, L. &amp; </w:t>
      </w:r>
      <w:proofErr w:type="spellStart"/>
      <w:r w:rsidRPr="00E62E22">
        <w:rPr>
          <w:rFonts w:ascii="Times New Roman" w:hAnsi="Times New Roman" w:cs="Times New Roman"/>
          <w:sz w:val="24"/>
          <w:szCs w:val="24"/>
          <w:lang w:val="en-US"/>
        </w:rPr>
        <w:t>Carraro</w:t>
      </w:r>
      <w:proofErr w:type="spellEnd"/>
      <w:r w:rsidRPr="00E62E22">
        <w:rPr>
          <w:rFonts w:ascii="Times New Roman" w:hAnsi="Times New Roman" w:cs="Times New Roman"/>
          <w:sz w:val="24"/>
          <w:szCs w:val="24"/>
          <w:lang w:val="en-US"/>
        </w:rPr>
        <w:t xml:space="preserve">, L., 2009. Projection processes in the perception of political leaders. </w:t>
      </w:r>
      <w:r w:rsidRPr="00C3396E">
        <w:rPr>
          <w:rFonts w:ascii="Times New Roman" w:hAnsi="Times New Roman" w:cs="Times New Roman"/>
          <w:i/>
          <w:iCs/>
          <w:sz w:val="24"/>
          <w:szCs w:val="24"/>
          <w:lang w:val="en-US"/>
        </w:rPr>
        <w:t>Basic and Applied Social Psychology</w:t>
      </w:r>
      <w:r w:rsidRPr="00E62E22">
        <w:rPr>
          <w:rFonts w:ascii="Times New Roman" w:hAnsi="Times New Roman" w:cs="Times New Roman"/>
          <w:sz w:val="24"/>
          <w:szCs w:val="24"/>
          <w:lang w:val="en-US"/>
        </w:rPr>
        <w:t>, 31(3), pp.189–196. DOI: 10.1080/01973530903058151.</w:t>
      </w:r>
    </w:p>
    <w:p w:rsidR="00E62E22" w:rsidRPr="00E62E22" w:rsidRDefault="00E62E22" w:rsidP="00E62E22">
      <w:pPr>
        <w:spacing w:after="0" w:line="360" w:lineRule="auto"/>
        <w:rPr>
          <w:rFonts w:ascii="Times New Roman" w:hAnsi="Times New Roman" w:cs="Times New Roman"/>
          <w:sz w:val="24"/>
          <w:szCs w:val="24"/>
          <w:lang w:val="en-US"/>
        </w:rPr>
      </w:pPr>
      <w:r w:rsidRPr="00C3396E">
        <w:rPr>
          <w:rFonts w:ascii="Times New Roman" w:hAnsi="Times New Roman" w:cs="Times New Roman"/>
          <w:sz w:val="24"/>
          <w:szCs w:val="24"/>
          <w:lang w:val="es-419"/>
        </w:rPr>
        <w:t xml:space="preserve">De </w:t>
      </w:r>
      <w:proofErr w:type="spellStart"/>
      <w:r w:rsidRPr="00C3396E">
        <w:rPr>
          <w:rFonts w:ascii="Times New Roman" w:hAnsi="Times New Roman" w:cs="Times New Roman"/>
          <w:sz w:val="24"/>
          <w:szCs w:val="24"/>
          <w:lang w:val="es-419"/>
        </w:rPr>
        <w:t>Leeuw</w:t>
      </w:r>
      <w:proofErr w:type="spellEnd"/>
      <w:r w:rsidRPr="00C3396E">
        <w:rPr>
          <w:rFonts w:ascii="Times New Roman" w:hAnsi="Times New Roman" w:cs="Times New Roman"/>
          <w:sz w:val="24"/>
          <w:szCs w:val="24"/>
          <w:lang w:val="es-419"/>
        </w:rPr>
        <w:t xml:space="preserve">, S.E., </w:t>
      </w:r>
      <w:proofErr w:type="spellStart"/>
      <w:r w:rsidRPr="00C3396E">
        <w:rPr>
          <w:rFonts w:ascii="Times New Roman" w:hAnsi="Times New Roman" w:cs="Times New Roman"/>
          <w:sz w:val="24"/>
          <w:szCs w:val="24"/>
          <w:lang w:val="es-419"/>
        </w:rPr>
        <w:t>Rekker</w:t>
      </w:r>
      <w:proofErr w:type="spellEnd"/>
      <w:r w:rsidRPr="00C3396E">
        <w:rPr>
          <w:rFonts w:ascii="Times New Roman" w:hAnsi="Times New Roman" w:cs="Times New Roman"/>
          <w:sz w:val="24"/>
          <w:szCs w:val="24"/>
          <w:lang w:val="es-419"/>
        </w:rPr>
        <w:t xml:space="preserve">, R., </w:t>
      </w:r>
      <w:proofErr w:type="spellStart"/>
      <w:r w:rsidRPr="00C3396E">
        <w:rPr>
          <w:rFonts w:ascii="Times New Roman" w:hAnsi="Times New Roman" w:cs="Times New Roman"/>
          <w:sz w:val="24"/>
          <w:szCs w:val="24"/>
          <w:lang w:val="es-419"/>
        </w:rPr>
        <w:t>Azrout</w:t>
      </w:r>
      <w:proofErr w:type="spellEnd"/>
      <w:r w:rsidRPr="00C3396E">
        <w:rPr>
          <w:rFonts w:ascii="Times New Roman" w:hAnsi="Times New Roman" w:cs="Times New Roman"/>
          <w:sz w:val="24"/>
          <w:szCs w:val="24"/>
          <w:lang w:val="es-419"/>
        </w:rPr>
        <w:t xml:space="preserve">, R. &amp; Van </w:t>
      </w:r>
      <w:proofErr w:type="spellStart"/>
      <w:r w:rsidRPr="00C3396E">
        <w:rPr>
          <w:rFonts w:ascii="Times New Roman" w:hAnsi="Times New Roman" w:cs="Times New Roman"/>
          <w:sz w:val="24"/>
          <w:szCs w:val="24"/>
          <w:lang w:val="es-419"/>
        </w:rPr>
        <w:t>Spanje</w:t>
      </w:r>
      <w:proofErr w:type="spellEnd"/>
      <w:r w:rsidRPr="00C3396E">
        <w:rPr>
          <w:rFonts w:ascii="Times New Roman" w:hAnsi="Times New Roman" w:cs="Times New Roman"/>
          <w:sz w:val="24"/>
          <w:szCs w:val="24"/>
          <w:lang w:val="es-419"/>
        </w:rPr>
        <w:t xml:space="preserve">, J.H., 2021. </w:t>
      </w:r>
      <w:r w:rsidRPr="00E62E22">
        <w:rPr>
          <w:rFonts w:ascii="Times New Roman" w:hAnsi="Times New Roman" w:cs="Times New Roman"/>
          <w:sz w:val="24"/>
          <w:szCs w:val="24"/>
          <w:lang w:val="en-US"/>
        </w:rPr>
        <w:t xml:space="preserve">Are would-be </w:t>
      </w:r>
      <w:proofErr w:type="gramStart"/>
      <w:r w:rsidRPr="00E62E22">
        <w:rPr>
          <w:rFonts w:ascii="Times New Roman" w:hAnsi="Times New Roman" w:cs="Times New Roman"/>
          <w:sz w:val="24"/>
          <w:szCs w:val="24"/>
          <w:lang w:val="en-US"/>
        </w:rPr>
        <w:t>authoritarians</w:t>
      </w:r>
      <w:proofErr w:type="gramEnd"/>
      <w:r w:rsidRPr="00E62E22">
        <w:rPr>
          <w:rFonts w:ascii="Times New Roman" w:hAnsi="Times New Roman" w:cs="Times New Roman"/>
          <w:sz w:val="24"/>
          <w:szCs w:val="24"/>
          <w:lang w:val="en-US"/>
        </w:rPr>
        <w:t xml:space="preserve"> right? Democratic support and citizens’ left-right self-placement in former left- and right-authoritarian countries. </w:t>
      </w:r>
      <w:r w:rsidRPr="00C3396E">
        <w:rPr>
          <w:rFonts w:ascii="Times New Roman" w:hAnsi="Times New Roman" w:cs="Times New Roman"/>
          <w:i/>
          <w:iCs/>
          <w:sz w:val="24"/>
          <w:szCs w:val="24"/>
          <w:lang w:val="en-US"/>
        </w:rPr>
        <w:t>Democratization</w:t>
      </w:r>
      <w:r w:rsidRPr="00E62E22">
        <w:rPr>
          <w:rFonts w:ascii="Times New Roman" w:hAnsi="Times New Roman" w:cs="Times New Roman"/>
          <w:sz w:val="24"/>
          <w:szCs w:val="24"/>
          <w:lang w:val="en-US"/>
        </w:rPr>
        <w:t>, 28(2), pp.414–433. DOI: 10.1080/13510347.2020.1827230.</w:t>
      </w:r>
    </w:p>
    <w:p w:rsidR="00E62E22" w:rsidRPr="00E62E22" w:rsidRDefault="00E62E22" w:rsidP="00E62E22">
      <w:pPr>
        <w:spacing w:after="0" w:line="360" w:lineRule="auto"/>
        <w:rPr>
          <w:rFonts w:ascii="Times New Roman" w:hAnsi="Times New Roman" w:cs="Times New Roman"/>
          <w:sz w:val="24"/>
          <w:szCs w:val="24"/>
          <w:lang w:val="en-US"/>
        </w:rPr>
      </w:pPr>
      <w:r w:rsidRPr="00E62E22">
        <w:rPr>
          <w:rFonts w:ascii="Times New Roman" w:hAnsi="Times New Roman" w:cs="Times New Roman"/>
          <w:sz w:val="24"/>
          <w:szCs w:val="24"/>
          <w:lang w:val="en-US"/>
        </w:rPr>
        <w:lastRenderedPageBreak/>
        <w:t xml:space="preserve">Denning, K.R. &amp; Hodges, S.D., 2022. When polarization triggers out-group “counter-projection” across the political divide. </w:t>
      </w:r>
      <w:r w:rsidRPr="00C3396E">
        <w:rPr>
          <w:rFonts w:ascii="Times New Roman" w:hAnsi="Times New Roman" w:cs="Times New Roman"/>
          <w:i/>
          <w:iCs/>
          <w:sz w:val="24"/>
          <w:szCs w:val="24"/>
          <w:lang w:val="en-US"/>
        </w:rPr>
        <w:t>Personality and Social Psychology Bulletin</w:t>
      </w:r>
      <w:r w:rsidRPr="00E62E22">
        <w:rPr>
          <w:rFonts w:ascii="Times New Roman" w:hAnsi="Times New Roman" w:cs="Times New Roman"/>
          <w:sz w:val="24"/>
          <w:szCs w:val="24"/>
          <w:lang w:val="en-US"/>
        </w:rPr>
        <w:t>, 48(4), pp.638–656. DOI: 10.1177/01461672211021211.</w:t>
      </w:r>
    </w:p>
    <w:p w:rsidR="00E62E22" w:rsidRPr="00E62E22" w:rsidRDefault="00E62E22" w:rsidP="00E62E22">
      <w:pPr>
        <w:spacing w:after="0" w:line="360" w:lineRule="auto"/>
        <w:rPr>
          <w:rFonts w:ascii="Times New Roman" w:hAnsi="Times New Roman" w:cs="Times New Roman"/>
          <w:sz w:val="24"/>
          <w:szCs w:val="24"/>
          <w:lang w:val="en-US"/>
        </w:rPr>
      </w:pPr>
      <w:proofErr w:type="spellStart"/>
      <w:r w:rsidRPr="003E41EC">
        <w:rPr>
          <w:rFonts w:ascii="Times New Roman" w:hAnsi="Times New Roman" w:cs="Times New Roman"/>
          <w:sz w:val="24"/>
          <w:szCs w:val="24"/>
          <w:lang w:val="en-US"/>
        </w:rPr>
        <w:t>Ferrín</w:t>
      </w:r>
      <w:proofErr w:type="spellEnd"/>
      <w:r w:rsidRPr="003E41EC">
        <w:rPr>
          <w:rFonts w:ascii="Times New Roman" w:hAnsi="Times New Roman" w:cs="Times New Roman"/>
          <w:sz w:val="24"/>
          <w:szCs w:val="24"/>
          <w:lang w:val="en-US"/>
        </w:rPr>
        <w:t xml:space="preserve">, M. &amp; </w:t>
      </w:r>
      <w:proofErr w:type="spellStart"/>
      <w:r w:rsidRPr="003E41EC">
        <w:rPr>
          <w:rFonts w:ascii="Times New Roman" w:hAnsi="Times New Roman" w:cs="Times New Roman"/>
          <w:sz w:val="24"/>
          <w:szCs w:val="24"/>
          <w:lang w:val="en-US"/>
        </w:rPr>
        <w:t>Kriesi</w:t>
      </w:r>
      <w:proofErr w:type="spellEnd"/>
      <w:r w:rsidRPr="003E41EC">
        <w:rPr>
          <w:rFonts w:ascii="Times New Roman" w:hAnsi="Times New Roman" w:cs="Times New Roman"/>
          <w:sz w:val="24"/>
          <w:szCs w:val="24"/>
          <w:lang w:val="en-US"/>
        </w:rPr>
        <w:t xml:space="preserve">, H. (eds.), 2016. </w:t>
      </w:r>
      <w:r w:rsidRPr="00C3396E">
        <w:rPr>
          <w:rFonts w:ascii="Times New Roman" w:hAnsi="Times New Roman" w:cs="Times New Roman"/>
          <w:i/>
          <w:iCs/>
          <w:sz w:val="24"/>
          <w:szCs w:val="24"/>
          <w:lang w:val="en-US"/>
        </w:rPr>
        <w:t>How Europeans view and evaluate democracy</w:t>
      </w:r>
      <w:r w:rsidRPr="00E62E22">
        <w:rPr>
          <w:rFonts w:ascii="Times New Roman" w:hAnsi="Times New Roman" w:cs="Times New Roman"/>
          <w:sz w:val="24"/>
          <w:szCs w:val="24"/>
          <w:lang w:val="en-US"/>
        </w:rPr>
        <w:t>. Oxford: Oxford University Press.</w:t>
      </w:r>
    </w:p>
    <w:p w:rsidR="00E62E22" w:rsidRPr="00E62E22" w:rsidRDefault="00E62E22" w:rsidP="00E62E22">
      <w:pPr>
        <w:spacing w:after="0" w:line="360" w:lineRule="auto"/>
        <w:rPr>
          <w:rFonts w:ascii="Times New Roman" w:hAnsi="Times New Roman" w:cs="Times New Roman"/>
          <w:sz w:val="24"/>
          <w:szCs w:val="24"/>
          <w:lang w:val="en-US"/>
        </w:rPr>
      </w:pPr>
      <w:proofErr w:type="spellStart"/>
      <w:r w:rsidRPr="00E62E22">
        <w:rPr>
          <w:rFonts w:ascii="Times New Roman" w:hAnsi="Times New Roman" w:cs="Times New Roman"/>
          <w:sz w:val="24"/>
          <w:szCs w:val="24"/>
          <w:lang w:val="en-US"/>
        </w:rPr>
        <w:t>Ganzach</w:t>
      </w:r>
      <w:proofErr w:type="spellEnd"/>
      <w:r w:rsidRPr="00E62E22">
        <w:rPr>
          <w:rFonts w:ascii="Times New Roman" w:hAnsi="Times New Roman" w:cs="Times New Roman"/>
          <w:sz w:val="24"/>
          <w:szCs w:val="24"/>
          <w:lang w:val="en-US"/>
        </w:rPr>
        <w:t xml:space="preserve">, Y., 2024. In political judgment contrast is stronger than assimilation, especially when polarization is high. </w:t>
      </w:r>
      <w:r w:rsidRPr="00C3396E">
        <w:rPr>
          <w:rFonts w:ascii="Times New Roman" w:hAnsi="Times New Roman" w:cs="Times New Roman"/>
          <w:i/>
          <w:iCs/>
          <w:sz w:val="24"/>
          <w:szCs w:val="24"/>
          <w:lang w:val="en-US"/>
        </w:rPr>
        <w:t>Judgment and Decision Making</w:t>
      </w:r>
      <w:r w:rsidRPr="00E62E22">
        <w:rPr>
          <w:rFonts w:ascii="Times New Roman" w:hAnsi="Times New Roman" w:cs="Times New Roman"/>
          <w:sz w:val="24"/>
          <w:szCs w:val="24"/>
          <w:lang w:val="en-US"/>
        </w:rPr>
        <w:t>, 19, p.e22. DOI: 10.1017/jdm.2024.6.</w:t>
      </w:r>
    </w:p>
    <w:p w:rsidR="00E62E22" w:rsidRPr="00E62E22" w:rsidRDefault="00E62E22" w:rsidP="00E62E22">
      <w:pPr>
        <w:spacing w:after="0" w:line="360" w:lineRule="auto"/>
        <w:rPr>
          <w:rFonts w:ascii="Times New Roman" w:hAnsi="Times New Roman" w:cs="Times New Roman"/>
          <w:sz w:val="24"/>
          <w:szCs w:val="24"/>
          <w:lang w:val="en-US"/>
        </w:rPr>
      </w:pPr>
      <w:r w:rsidRPr="00E62E22">
        <w:rPr>
          <w:rFonts w:ascii="Times New Roman" w:hAnsi="Times New Roman" w:cs="Times New Roman"/>
          <w:sz w:val="24"/>
          <w:szCs w:val="24"/>
          <w:lang w:val="en-US"/>
        </w:rPr>
        <w:t xml:space="preserve">Graham, M.H. &amp; </w:t>
      </w:r>
      <w:proofErr w:type="spellStart"/>
      <w:r w:rsidRPr="00E62E22">
        <w:rPr>
          <w:rFonts w:ascii="Times New Roman" w:hAnsi="Times New Roman" w:cs="Times New Roman"/>
          <w:sz w:val="24"/>
          <w:szCs w:val="24"/>
          <w:lang w:val="en-US"/>
        </w:rPr>
        <w:t>Svolik</w:t>
      </w:r>
      <w:proofErr w:type="spellEnd"/>
      <w:r w:rsidRPr="00E62E22">
        <w:rPr>
          <w:rFonts w:ascii="Times New Roman" w:hAnsi="Times New Roman" w:cs="Times New Roman"/>
          <w:sz w:val="24"/>
          <w:szCs w:val="24"/>
          <w:lang w:val="en-US"/>
        </w:rPr>
        <w:t xml:space="preserve">, M.W., 2020. Democracy in America? Partisanship, polarization, and the robustness of support for democracy in the United States. </w:t>
      </w:r>
      <w:r w:rsidRPr="00C3396E">
        <w:rPr>
          <w:rFonts w:ascii="Times New Roman" w:hAnsi="Times New Roman" w:cs="Times New Roman"/>
          <w:i/>
          <w:iCs/>
          <w:sz w:val="24"/>
          <w:szCs w:val="24"/>
          <w:lang w:val="en-US"/>
        </w:rPr>
        <w:t>American Political Science Review</w:t>
      </w:r>
      <w:r w:rsidRPr="00E62E22">
        <w:rPr>
          <w:rFonts w:ascii="Times New Roman" w:hAnsi="Times New Roman" w:cs="Times New Roman"/>
          <w:sz w:val="24"/>
          <w:szCs w:val="24"/>
          <w:lang w:val="en-US"/>
        </w:rPr>
        <w:t>, 114(2), pp.392–409. DOI: 10.1017/S0003055420000052.</w:t>
      </w:r>
    </w:p>
    <w:p w:rsidR="00E62E22" w:rsidRPr="00E62E22" w:rsidRDefault="00E62E22" w:rsidP="00E62E22">
      <w:pPr>
        <w:spacing w:after="0" w:line="360" w:lineRule="auto"/>
        <w:rPr>
          <w:rFonts w:ascii="Times New Roman" w:hAnsi="Times New Roman" w:cs="Times New Roman"/>
          <w:sz w:val="24"/>
          <w:szCs w:val="24"/>
        </w:rPr>
      </w:pPr>
      <w:proofErr w:type="spellStart"/>
      <w:r w:rsidRPr="003E41EC">
        <w:rPr>
          <w:rFonts w:ascii="Times New Roman" w:hAnsi="Times New Roman" w:cs="Times New Roman"/>
          <w:sz w:val="24"/>
          <w:szCs w:val="24"/>
          <w:lang w:val="en-US"/>
        </w:rPr>
        <w:t>Fuks</w:t>
      </w:r>
      <w:proofErr w:type="spellEnd"/>
      <w:r w:rsidRPr="003E41EC">
        <w:rPr>
          <w:rFonts w:ascii="Times New Roman" w:hAnsi="Times New Roman" w:cs="Times New Roman"/>
          <w:sz w:val="24"/>
          <w:szCs w:val="24"/>
          <w:lang w:val="en-US"/>
        </w:rPr>
        <w:t xml:space="preserve">, M. &amp; Marques, P.H., 2023. </w:t>
      </w:r>
      <w:r w:rsidRPr="00E62E22">
        <w:rPr>
          <w:rFonts w:ascii="Times New Roman" w:hAnsi="Times New Roman" w:cs="Times New Roman"/>
          <w:sz w:val="24"/>
          <w:szCs w:val="24"/>
        </w:rPr>
        <w:t xml:space="preserve">Polarização e contexto: Medindo e explicando a polarização política no Brasil. </w:t>
      </w:r>
      <w:r w:rsidRPr="00C3396E">
        <w:rPr>
          <w:rFonts w:ascii="Times New Roman" w:hAnsi="Times New Roman" w:cs="Times New Roman"/>
          <w:i/>
          <w:iCs/>
          <w:sz w:val="24"/>
          <w:szCs w:val="24"/>
        </w:rPr>
        <w:t>Opinião Pública</w:t>
      </w:r>
      <w:r w:rsidRPr="00E62E22">
        <w:rPr>
          <w:rFonts w:ascii="Times New Roman" w:hAnsi="Times New Roman" w:cs="Times New Roman"/>
          <w:sz w:val="24"/>
          <w:szCs w:val="24"/>
        </w:rPr>
        <w:t>, 28, pp.560–593. DOI: 10.1590/1807-01912022283560.</w:t>
      </w:r>
    </w:p>
    <w:p w:rsidR="00E62E22" w:rsidRPr="00E62E22" w:rsidRDefault="00E62E22" w:rsidP="00E62E22">
      <w:pPr>
        <w:spacing w:after="0" w:line="360" w:lineRule="auto"/>
        <w:rPr>
          <w:rFonts w:ascii="Times New Roman" w:hAnsi="Times New Roman" w:cs="Times New Roman"/>
          <w:sz w:val="24"/>
          <w:szCs w:val="24"/>
          <w:lang w:val="en-US"/>
        </w:rPr>
      </w:pPr>
      <w:proofErr w:type="spellStart"/>
      <w:r w:rsidRPr="003E41EC">
        <w:rPr>
          <w:rFonts w:ascii="Times New Roman" w:hAnsi="Times New Roman" w:cs="Times New Roman"/>
          <w:sz w:val="24"/>
          <w:szCs w:val="24"/>
        </w:rPr>
        <w:t>Iyengar</w:t>
      </w:r>
      <w:proofErr w:type="spellEnd"/>
      <w:r w:rsidRPr="003E41EC">
        <w:rPr>
          <w:rFonts w:ascii="Times New Roman" w:hAnsi="Times New Roman" w:cs="Times New Roman"/>
          <w:sz w:val="24"/>
          <w:szCs w:val="24"/>
        </w:rPr>
        <w:t xml:space="preserve">, S., </w:t>
      </w:r>
      <w:proofErr w:type="spellStart"/>
      <w:r w:rsidRPr="003E41EC">
        <w:rPr>
          <w:rFonts w:ascii="Times New Roman" w:hAnsi="Times New Roman" w:cs="Times New Roman"/>
          <w:sz w:val="24"/>
          <w:szCs w:val="24"/>
        </w:rPr>
        <w:t>Sood</w:t>
      </w:r>
      <w:proofErr w:type="spellEnd"/>
      <w:r w:rsidRPr="003E41EC">
        <w:rPr>
          <w:rFonts w:ascii="Times New Roman" w:hAnsi="Times New Roman" w:cs="Times New Roman"/>
          <w:sz w:val="24"/>
          <w:szCs w:val="24"/>
        </w:rPr>
        <w:t xml:space="preserve">, G. &amp; </w:t>
      </w:r>
      <w:proofErr w:type="spellStart"/>
      <w:r w:rsidRPr="003E41EC">
        <w:rPr>
          <w:rFonts w:ascii="Times New Roman" w:hAnsi="Times New Roman" w:cs="Times New Roman"/>
          <w:sz w:val="24"/>
          <w:szCs w:val="24"/>
        </w:rPr>
        <w:t>Lelkes</w:t>
      </w:r>
      <w:proofErr w:type="spellEnd"/>
      <w:r w:rsidRPr="003E41EC">
        <w:rPr>
          <w:rFonts w:ascii="Times New Roman" w:hAnsi="Times New Roman" w:cs="Times New Roman"/>
          <w:sz w:val="24"/>
          <w:szCs w:val="24"/>
        </w:rPr>
        <w:t xml:space="preserve">, Y., 2012. </w:t>
      </w:r>
      <w:r w:rsidRPr="00E62E22">
        <w:rPr>
          <w:rFonts w:ascii="Times New Roman" w:hAnsi="Times New Roman" w:cs="Times New Roman"/>
          <w:sz w:val="24"/>
          <w:szCs w:val="24"/>
          <w:lang w:val="en-US"/>
        </w:rPr>
        <w:t xml:space="preserve">Affect, not ideology: A social identity perspective on polarization. </w:t>
      </w:r>
      <w:r w:rsidRPr="00C3396E">
        <w:rPr>
          <w:rFonts w:ascii="Times New Roman" w:hAnsi="Times New Roman" w:cs="Times New Roman"/>
          <w:i/>
          <w:iCs/>
          <w:sz w:val="24"/>
          <w:szCs w:val="24"/>
          <w:lang w:val="en-US"/>
        </w:rPr>
        <w:t>Public Opinion Quarterly</w:t>
      </w:r>
      <w:r w:rsidRPr="00E62E22">
        <w:rPr>
          <w:rFonts w:ascii="Times New Roman" w:hAnsi="Times New Roman" w:cs="Times New Roman"/>
          <w:sz w:val="24"/>
          <w:szCs w:val="24"/>
          <w:lang w:val="en-US"/>
        </w:rPr>
        <w:t>, 76(3), pp.405–431. DOI: 10.1093/</w:t>
      </w:r>
      <w:proofErr w:type="spellStart"/>
      <w:r w:rsidRPr="00E62E22">
        <w:rPr>
          <w:rFonts w:ascii="Times New Roman" w:hAnsi="Times New Roman" w:cs="Times New Roman"/>
          <w:sz w:val="24"/>
          <w:szCs w:val="24"/>
          <w:lang w:val="en-US"/>
        </w:rPr>
        <w:t>poq</w:t>
      </w:r>
      <w:proofErr w:type="spellEnd"/>
      <w:r w:rsidRPr="00E62E22">
        <w:rPr>
          <w:rFonts w:ascii="Times New Roman" w:hAnsi="Times New Roman" w:cs="Times New Roman"/>
          <w:sz w:val="24"/>
          <w:szCs w:val="24"/>
          <w:lang w:val="en-US"/>
        </w:rPr>
        <w:t>/nfs038.</w:t>
      </w:r>
    </w:p>
    <w:p w:rsidR="00E62E22" w:rsidRPr="00E62E22" w:rsidRDefault="00E62E22" w:rsidP="00E62E22">
      <w:pPr>
        <w:spacing w:after="0" w:line="360" w:lineRule="auto"/>
        <w:rPr>
          <w:rFonts w:ascii="Times New Roman" w:hAnsi="Times New Roman" w:cs="Times New Roman"/>
          <w:sz w:val="24"/>
          <w:szCs w:val="24"/>
          <w:lang w:val="en-US"/>
        </w:rPr>
      </w:pPr>
      <w:proofErr w:type="spellStart"/>
      <w:r w:rsidRPr="00E62E22">
        <w:rPr>
          <w:rFonts w:ascii="Times New Roman" w:hAnsi="Times New Roman" w:cs="Times New Roman"/>
          <w:sz w:val="24"/>
          <w:szCs w:val="24"/>
          <w:lang w:val="en-US"/>
        </w:rPr>
        <w:t>Lerman</w:t>
      </w:r>
      <w:proofErr w:type="spellEnd"/>
      <w:r w:rsidRPr="00E62E22">
        <w:rPr>
          <w:rFonts w:ascii="Times New Roman" w:hAnsi="Times New Roman" w:cs="Times New Roman"/>
          <w:sz w:val="24"/>
          <w:szCs w:val="24"/>
          <w:lang w:val="en-US"/>
        </w:rPr>
        <w:t xml:space="preserve">, A.E. &amp; </w:t>
      </w:r>
      <w:proofErr w:type="spellStart"/>
      <w:r w:rsidRPr="00E62E22">
        <w:rPr>
          <w:rFonts w:ascii="Times New Roman" w:hAnsi="Times New Roman" w:cs="Times New Roman"/>
          <w:sz w:val="24"/>
          <w:szCs w:val="24"/>
          <w:lang w:val="en-US"/>
        </w:rPr>
        <w:t>Sadin</w:t>
      </w:r>
      <w:proofErr w:type="spellEnd"/>
      <w:r w:rsidRPr="00E62E22">
        <w:rPr>
          <w:rFonts w:ascii="Times New Roman" w:hAnsi="Times New Roman" w:cs="Times New Roman"/>
          <w:sz w:val="24"/>
          <w:szCs w:val="24"/>
          <w:lang w:val="en-US"/>
        </w:rPr>
        <w:t xml:space="preserve">, M.L., 2016. Stereotyping or projection? How white and black voters estimate black candidates’ ideology. </w:t>
      </w:r>
      <w:r w:rsidRPr="00C3396E">
        <w:rPr>
          <w:rFonts w:ascii="Times New Roman" w:hAnsi="Times New Roman" w:cs="Times New Roman"/>
          <w:i/>
          <w:iCs/>
          <w:sz w:val="24"/>
          <w:szCs w:val="24"/>
          <w:lang w:val="en-US"/>
        </w:rPr>
        <w:t>Political Psychology</w:t>
      </w:r>
      <w:r w:rsidRPr="00E62E22">
        <w:rPr>
          <w:rFonts w:ascii="Times New Roman" w:hAnsi="Times New Roman" w:cs="Times New Roman"/>
          <w:sz w:val="24"/>
          <w:szCs w:val="24"/>
          <w:lang w:val="en-US"/>
        </w:rPr>
        <w:t>, 37(2), pp.147–163. DOI: 10.1111/pops.12235.</w:t>
      </w:r>
    </w:p>
    <w:p w:rsidR="00E62E22" w:rsidRPr="00E62E22" w:rsidRDefault="00E62E22" w:rsidP="00E62E22">
      <w:pPr>
        <w:spacing w:after="0" w:line="360" w:lineRule="auto"/>
        <w:rPr>
          <w:rFonts w:ascii="Times New Roman" w:hAnsi="Times New Roman" w:cs="Times New Roman"/>
          <w:sz w:val="24"/>
          <w:szCs w:val="24"/>
          <w:lang w:val="en-US"/>
        </w:rPr>
      </w:pPr>
      <w:proofErr w:type="spellStart"/>
      <w:r w:rsidRPr="00E62E22">
        <w:rPr>
          <w:rFonts w:ascii="Times New Roman" w:hAnsi="Times New Roman" w:cs="Times New Roman"/>
          <w:sz w:val="24"/>
          <w:szCs w:val="24"/>
          <w:lang w:val="en-US"/>
        </w:rPr>
        <w:t>Levitsky</w:t>
      </w:r>
      <w:proofErr w:type="spellEnd"/>
      <w:r w:rsidRPr="00E62E22">
        <w:rPr>
          <w:rFonts w:ascii="Times New Roman" w:hAnsi="Times New Roman" w:cs="Times New Roman"/>
          <w:sz w:val="24"/>
          <w:szCs w:val="24"/>
          <w:lang w:val="en-US"/>
        </w:rPr>
        <w:t xml:space="preserve">, S. &amp; </w:t>
      </w:r>
      <w:proofErr w:type="spellStart"/>
      <w:r w:rsidRPr="00E62E22">
        <w:rPr>
          <w:rFonts w:ascii="Times New Roman" w:hAnsi="Times New Roman" w:cs="Times New Roman"/>
          <w:sz w:val="24"/>
          <w:szCs w:val="24"/>
          <w:lang w:val="en-US"/>
        </w:rPr>
        <w:t>Ziblatt</w:t>
      </w:r>
      <w:proofErr w:type="spellEnd"/>
      <w:r w:rsidRPr="00E62E22">
        <w:rPr>
          <w:rFonts w:ascii="Times New Roman" w:hAnsi="Times New Roman" w:cs="Times New Roman"/>
          <w:sz w:val="24"/>
          <w:szCs w:val="24"/>
          <w:lang w:val="en-US"/>
        </w:rPr>
        <w:t xml:space="preserve">, D., 2018. </w:t>
      </w:r>
      <w:r w:rsidRPr="00C3396E">
        <w:rPr>
          <w:rFonts w:ascii="Times New Roman" w:hAnsi="Times New Roman" w:cs="Times New Roman"/>
          <w:i/>
          <w:iCs/>
          <w:sz w:val="24"/>
          <w:szCs w:val="24"/>
          <w:lang w:val="en-US"/>
        </w:rPr>
        <w:t>How democracies die</w:t>
      </w:r>
      <w:r w:rsidRPr="00E62E22">
        <w:rPr>
          <w:rFonts w:ascii="Times New Roman" w:hAnsi="Times New Roman" w:cs="Times New Roman"/>
          <w:sz w:val="24"/>
          <w:szCs w:val="24"/>
          <w:lang w:val="en-US"/>
        </w:rPr>
        <w:t>. New York: Crown.</w:t>
      </w:r>
    </w:p>
    <w:p w:rsidR="00E62E22" w:rsidRPr="00E62E22" w:rsidRDefault="00E62E22" w:rsidP="00E62E22">
      <w:pPr>
        <w:spacing w:after="0" w:line="360" w:lineRule="auto"/>
        <w:rPr>
          <w:rFonts w:ascii="Times New Roman" w:hAnsi="Times New Roman" w:cs="Times New Roman"/>
          <w:sz w:val="24"/>
          <w:szCs w:val="24"/>
          <w:lang w:val="en-US"/>
        </w:rPr>
      </w:pPr>
      <w:r w:rsidRPr="00E62E22">
        <w:rPr>
          <w:rFonts w:ascii="Times New Roman" w:hAnsi="Times New Roman" w:cs="Times New Roman"/>
          <w:sz w:val="24"/>
          <w:szCs w:val="24"/>
          <w:lang w:val="en-US"/>
        </w:rPr>
        <w:t xml:space="preserve">Mason, L., 2018. </w:t>
      </w:r>
      <w:r w:rsidRPr="00C3396E">
        <w:rPr>
          <w:rFonts w:ascii="Times New Roman" w:hAnsi="Times New Roman" w:cs="Times New Roman"/>
          <w:i/>
          <w:iCs/>
          <w:sz w:val="24"/>
          <w:szCs w:val="24"/>
          <w:lang w:val="en-US"/>
        </w:rPr>
        <w:t>Uncivil agreement: How politics became our identity</w:t>
      </w:r>
      <w:r w:rsidRPr="00E62E22">
        <w:rPr>
          <w:rFonts w:ascii="Times New Roman" w:hAnsi="Times New Roman" w:cs="Times New Roman"/>
          <w:sz w:val="24"/>
          <w:szCs w:val="24"/>
          <w:lang w:val="en-US"/>
        </w:rPr>
        <w:t>. Chicago: University of Chicago Press.</w:t>
      </w:r>
    </w:p>
    <w:p w:rsidR="00E62E22" w:rsidRPr="00E62E22" w:rsidRDefault="00E62E22" w:rsidP="00E62E22">
      <w:pPr>
        <w:spacing w:after="0" w:line="360" w:lineRule="auto"/>
        <w:rPr>
          <w:rFonts w:ascii="Times New Roman" w:hAnsi="Times New Roman" w:cs="Times New Roman"/>
          <w:sz w:val="24"/>
          <w:szCs w:val="24"/>
          <w:lang w:val="en-US"/>
        </w:rPr>
      </w:pPr>
      <w:r w:rsidRPr="00E62E22">
        <w:rPr>
          <w:rFonts w:ascii="Times New Roman" w:hAnsi="Times New Roman" w:cs="Times New Roman"/>
          <w:sz w:val="24"/>
          <w:szCs w:val="24"/>
          <w:lang w:val="en-US"/>
        </w:rPr>
        <w:t>Moreno, A., 2019</w:t>
      </w:r>
      <w:r w:rsidR="00C3396E">
        <w:rPr>
          <w:rFonts w:ascii="Times New Roman" w:hAnsi="Times New Roman" w:cs="Times New Roman"/>
          <w:sz w:val="24"/>
          <w:szCs w:val="24"/>
          <w:lang w:val="en-US"/>
        </w:rPr>
        <w:t>:1999</w:t>
      </w:r>
      <w:r w:rsidRPr="00E62E22">
        <w:rPr>
          <w:rFonts w:ascii="Times New Roman" w:hAnsi="Times New Roman" w:cs="Times New Roman"/>
          <w:sz w:val="24"/>
          <w:szCs w:val="24"/>
          <w:lang w:val="en-US"/>
        </w:rPr>
        <w:t xml:space="preserve">. </w:t>
      </w:r>
      <w:r w:rsidRPr="00C3396E">
        <w:rPr>
          <w:rFonts w:ascii="Times New Roman" w:hAnsi="Times New Roman" w:cs="Times New Roman"/>
          <w:i/>
          <w:iCs/>
          <w:sz w:val="24"/>
          <w:szCs w:val="24"/>
          <w:lang w:val="en-US"/>
        </w:rPr>
        <w:t>Political cleavages: Issues, parties, and the consolidation of democracy</w:t>
      </w:r>
      <w:r w:rsidRPr="00E62E22">
        <w:rPr>
          <w:rFonts w:ascii="Times New Roman" w:hAnsi="Times New Roman" w:cs="Times New Roman"/>
          <w:sz w:val="24"/>
          <w:szCs w:val="24"/>
          <w:lang w:val="en-US"/>
        </w:rPr>
        <w:t>. London: Routledge.</w:t>
      </w:r>
    </w:p>
    <w:p w:rsidR="00E62E22" w:rsidRPr="00E62E22" w:rsidRDefault="00E62E22" w:rsidP="00E62E22">
      <w:pPr>
        <w:spacing w:after="0" w:line="360" w:lineRule="auto"/>
        <w:rPr>
          <w:rFonts w:ascii="Times New Roman" w:hAnsi="Times New Roman" w:cs="Times New Roman"/>
          <w:sz w:val="24"/>
          <w:szCs w:val="24"/>
          <w:lang w:val="en-US"/>
        </w:rPr>
      </w:pPr>
      <w:proofErr w:type="spellStart"/>
      <w:r w:rsidRPr="00E62E22">
        <w:rPr>
          <w:rFonts w:ascii="Times New Roman" w:hAnsi="Times New Roman" w:cs="Times New Roman"/>
          <w:sz w:val="24"/>
          <w:szCs w:val="24"/>
          <w:lang w:val="en-US"/>
        </w:rPr>
        <w:t>Mounk</w:t>
      </w:r>
      <w:proofErr w:type="spellEnd"/>
      <w:r w:rsidRPr="00E62E22">
        <w:rPr>
          <w:rFonts w:ascii="Times New Roman" w:hAnsi="Times New Roman" w:cs="Times New Roman"/>
          <w:sz w:val="24"/>
          <w:szCs w:val="24"/>
          <w:lang w:val="en-US"/>
        </w:rPr>
        <w:t xml:space="preserve">, Y., 2018. </w:t>
      </w:r>
      <w:r w:rsidRPr="00C3396E">
        <w:rPr>
          <w:rFonts w:ascii="Times New Roman" w:hAnsi="Times New Roman" w:cs="Times New Roman"/>
          <w:i/>
          <w:iCs/>
          <w:sz w:val="24"/>
          <w:szCs w:val="24"/>
          <w:lang w:val="en-US"/>
        </w:rPr>
        <w:t>The people vs. democracy</w:t>
      </w:r>
      <w:r w:rsidRPr="00E62E22">
        <w:rPr>
          <w:rFonts w:ascii="Times New Roman" w:hAnsi="Times New Roman" w:cs="Times New Roman"/>
          <w:sz w:val="24"/>
          <w:szCs w:val="24"/>
          <w:lang w:val="en-US"/>
        </w:rPr>
        <w:t>. Cambridge, MA: Harvard University Press.</w:t>
      </w:r>
    </w:p>
    <w:p w:rsidR="00E62E22" w:rsidRPr="003E41EC" w:rsidRDefault="00E62E22" w:rsidP="00E62E22">
      <w:pPr>
        <w:spacing w:after="0" w:line="360" w:lineRule="auto"/>
        <w:rPr>
          <w:rFonts w:ascii="Times New Roman" w:hAnsi="Times New Roman" w:cs="Times New Roman"/>
          <w:sz w:val="24"/>
          <w:szCs w:val="24"/>
          <w:lang w:val="en-US"/>
        </w:rPr>
      </w:pPr>
      <w:proofErr w:type="spellStart"/>
      <w:r w:rsidRPr="00E62E22">
        <w:rPr>
          <w:rFonts w:ascii="Times New Roman" w:hAnsi="Times New Roman" w:cs="Times New Roman"/>
          <w:sz w:val="24"/>
          <w:szCs w:val="24"/>
          <w:lang w:val="en-US"/>
        </w:rPr>
        <w:t>Svolik</w:t>
      </w:r>
      <w:proofErr w:type="spellEnd"/>
      <w:r w:rsidRPr="00E62E22">
        <w:rPr>
          <w:rFonts w:ascii="Times New Roman" w:hAnsi="Times New Roman" w:cs="Times New Roman"/>
          <w:sz w:val="24"/>
          <w:szCs w:val="24"/>
          <w:lang w:val="en-US"/>
        </w:rPr>
        <w:t xml:space="preserve">, M.W., 2019. Polarization versus democracy. </w:t>
      </w:r>
      <w:r w:rsidRPr="003E41EC">
        <w:rPr>
          <w:rFonts w:ascii="Times New Roman" w:hAnsi="Times New Roman" w:cs="Times New Roman"/>
          <w:i/>
          <w:iCs/>
          <w:sz w:val="24"/>
          <w:szCs w:val="24"/>
          <w:lang w:val="en-US"/>
        </w:rPr>
        <w:t>Journal of Democracy</w:t>
      </w:r>
      <w:r w:rsidRPr="003E41EC">
        <w:rPr>
          <w:rFonts w:ascii="Times New Roman" w:hAnsi="Times New Roman" w:cs="Times New Roman"/>
          <w:sz w:val="24"/>
          <w:szCs w:val="24"/>
          <w:lang w:val="en-US"/>
        </w:rPr>
        <w:t xml:space="preserve">, 30(3), pp.20–32. </w:t>
      </w:r>
      <w:proofErr w:type="spellStart"/>
      <w:r w:rsidRPr="003E41EC">
        <w:rPr>
          <w:rFonts w:ascii="Times New Roman" w:hAnsi="Times New Roman" w:cs="Times New Roman"/>
          <w:sz w:val="24"/>
          <w:szCs w:val="24"/>
          <w:lang w:val="en-US"/>
        </w:rPr>
        <w:t>Disponível</w:t>
      </w:r>
      <w:proofErr w:type="spellEnd"/>
      <w:r w:rsidRPr="003E41EC">
        <w:rPr>
          <w:rFonts w:ascii="Times New Roman" w:hAnsi="Times New Roman" w:cs="Times New Roman"/>
          <w:sz w:val="24"/>
          <w:szCs w:val="24"/>
          <w:lang w:val="en-US"/>
        </w:rPr>
        <w:t xml:space="preserve"> </w:t>
      </w:r>
      <w:proofErr w:type="spellStart"/>
      <w:r w:rsidRPr="003E41EC">
        <w:rPr>
          <w:rFonts w:ascii="Times New Roman" w:hAnsi="Times New Roman" w:cs="Times New Roman"/>
          <w:sz w:val="24"/>
          <w:szCs w:val="24"/>
          <w:lang w:val="en-US"/>
        </w:rPr>
        <w:t>em</w:t>
      </w:r>
      <w:proofErr w:type="spellEnd"/>
      <w:r w:rsidRPr="003E41EC">
        <w:rPr>
          <w:rFonts w:ascii="Times New Roman" w:hAnsi="Times New Roman" w:cs="Times New Roman"/>
          <w:sz w:val="24"/>
          <w:szCs w:val="24"/>
          <w:lang w:val="en-US"/>
        </w:rPr>
        <w:t>: https://www.journalofdemocracy.org/articles/polarization-versus-democracy/</w:t>
      </w:r>
    </w:p>
    <w:p w:rsidR="00FA56D3" w:rsidRDefault="00E62E22" w:rsidP="00E62E22">
      <w:pPr>
        <w:spacing w:after="0" w:line="360" w:lineRule="auto"/>
        <w:rPr>
          <w:rFonts w:ascii="Times New Roman" w:hAnsi="Times New Roman" w:cs="Times New Roman"/>
          <w:sz w:val="24"/>
          <w:szCs w:val="24"/>
          <w:lang w:val="en-US"/>
        </w:rPr>
      </w:pPr>
      <w:r w:rsidRPr="00E62E22">
        <w:rPr>
          <w:rFonts w:ascii="Times New Roman" w:hAnsi="Times New Roman" w:cs="Times New Roman"/>
          <w:sz w:val="24"/>
          <w:szCs w:val="24"/>
          <w:lang w:val="en-US"/>
        </w:rPr>
        <w:t>Turnbull-</w:t>
      </w:r>
      <w:proofErr w:type="spellStart"/>
      <w:r w:rsidRPr="00E62E22">
        <w:rPr>
          <w:rFonts w:ascii="Times New Roman" w:hAnsi="Times New Roman" w:cs="Times New Roman"/>
          <w:sz w:val="24"/>
          <w:szCs w:val="24"/>
          <w:lang w:val="en-US"/>
        </w:rPr>
        <w:t>Dugarte</w:t>
      </w:r>
      <w:proofErr w:type="spellEnd"/>
      <w:r w:rsidRPr="00E62E22">
        <w:rPr>
          <w:rFonts w:ascii="Times New Roman" w:hAnsi="Times New Roman" w:cs="Times New Roman"/>
          <w:sz w:val="24"/>
          <w:szCs w:val="24"/>
          <w:lang w:val="en-US"/>
        </w:rPr>
        <w:t xml:space="preserve">, S.J. &amp; Wagner, M., 2025. Heroes and villains: Motivated projection of political identities. </w:t>
      </w:r>
      <w:proofErr w:type="spellStart"/>
      <w:r w:rsidRPr="00C3396E">
        <w:rPr>
          <w:rFonts w:ascii="Times New Roman" w:hAnsi="Times New Roman" w:cs="Times New Roman"/>
          <w:i/>
          <w:iCs/>
          <w:sz w:val="24"/>
          <w:szCs w:val="24"/>
        </w:rPr>
        <w:t>Political</w:t>
      </w:r>
      <w:proofErr w:type="spellEnd"/>
      <w:r w:rsidRPr="00C3396E">
        <w:rPr>
          <w:rFonts w:ascii="Times New Roman" w:hAnsi="Times New Roman" w:cs="Times New Roman"/>
          <w:i/>
          <w:iCs/>
          <w:sz w:val="24"/>
          <w:szCs w:val="24"/>
        </w:rPr>
        <w:t xml:space="preserve"> Science </w:t>
      </w:r>
      <w:proofErr w:type="spellStart"/>
      <w:r w:rsidRPr="00C3396E">
        <w:rPr>
          <w:rFonts w:ascii="Times New Roman" w:hAnsi="Times New Roman" w:cs="Times New Roman"/>
          <w:i/>
          <w:iCs/>
          <w:sz w:val="24"/>
          <w:szCs w:val="24"/>
        </w:rPr>
        <w:t>Research</w:t>
      </w:r>
      <w:proofErr w:type="spellEnd"/>
      <w:r w:rsidRPr="00C3396E">
        <w:rPr>
          <w:rFonts w:ascii="Times New Roman" w:hAnsi="Times New Roman" w:cs="Times New Roman"/>
          <w:i/>
          <w:iCs/>
          <w:sz w:val="24"/>
          <w:szCs w:val="24"/>
        </w:rPr>
        <w:t xml:space="preserve"> </w:t>
      </w:r>
      <w:proofErr w:type="spellStart"/>
      <w:r w:rsidRPr="00C3396E">
        <w:rPr>
          <w:rFonts w:ascii="Times New Roman" w:hAnsi="Times New Roman" w:cs="Times New Roman"/>
          <w:i/>
          <w:iCs/>
          <w:sz w:val="24"/>
          <w:szCs w:val="24"/>
        </w:rPr>
        <w:t>and</w:t>
      </w:r>
      <w:proofErr w:type="spellEnd"/>
      <w:r w:rsidRPr="00C3396E">
        <w:rPr>
          <w:rFonts w:ascii="Times New Roman" w:hAnsi="Times New Roman" w:cs="Times New Roman"/>
          <w:i/>
          <w:iCs/>
          <w:sz w:val="24"/>
          <w:szCs w:val="24"/>
        </w:rPr>
        <w:t xml:space="preserve"> </w:t>
      </w:r>
      <w:proofErr w:type="spellStart"/>
      <w:r w:rsidRPr="00C3396E">
        <w:rPr>
          <w:rFonts w:ascii="Times New Roman" w:hAnsi="Times New Roman" w:cs="Times New Roman"/>
          <w:i/>
          <w:iCs/>
          <w:sz w:val="24"/>
          <w:szCs w:val="24"/>
        </w:rPr>
        <w:t>Methods</w:t>
      </w:r>
      <w:proofErr w:type="spellEnd"/>
      <w:r w:rsidRPr="00E62E22">
        <w:rPr>
          <w:rFonts w:ascii="Times New Roman" w:hAnsi="Times New Roman" w:cs="Times New Roman"/>
          <w:sz w:val="24"/>
          <w:szCs w:val="24"/>
        </w:rPr>
        <w:t>, pp.1–21. DOI: 10.1017/psrm.2025.10.</w:t>
      </w:r>
    </w:p>
    <w:sectPr w:rsidR="00FA56D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41008" w:rsidRDefault="00541008" w:rsidP="00765AA7">
      <w:pPr>
        <w:spacing w:after="0" w:line="240" w:lineRule="auto"/>
      </w:pPr>
      <w:r>
        <w:separator/>
      </w:r>
    </w:p>
  </w:endnote>
  <w:endnote w:type="continuationSeparator" w:id="0">
    <w:p w:rsidR="00541008" w:rsidRDefault="00541008" w:rsidP="00765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41008" w:rsidRDefault="00541008" w:rsidP="00765AA7">
      <w:pPr>
        <w:spacing w:after="0" w:line="240" w:lineRule="auto"/>
      </w:pPr>
      <w:r>
        <w:separator/>
      </w:r>
    </w:p>
  </w:footnote>
  <w:footnote w:type="continuationSeparator" w:id="0">
    <w:p w:rsidR="00541008" w:rsidRDefault="00541008" w:rsidP="00765AA7">
      <w:pPr>
        <w:spacing w:after="0" w:line="240" w:lineRule="auto"/>
      </w:pPr>
      <w:r>
        <w:continuationSeparator/>
      </w:r>
    </w:p>
  </w:footnote>
  <w:footnote w:id="1">
    <w:p w:rsidR="00765AA7" w:rsidRPr="00765AA7" w:rsidRDefault="00765AA7">
      <w:pPr>
        <w:pStyle w:val="Textodenotaderodap"/>
        <w:rPr>
          <w:rFonts w:ascii="Times New Roman" w:hAnsi="Times New Roman" w:cs="Times New Roman"/>
        </w:rPr>
      </w:pPr>
      <w:r w:rsidRPr="00765AA7">
        <w:rPr>
          <w:rStyle w:val="Refdenotaderodap"/>
          <w:rFonts w:ascii="Times New Roman" w:hAnsi="Times New Roman" w:cs="Times New Roman"/>
        </w:rPr>
        <w:footnoteRef/>
      </w:r>
      <w:r w:rsidRPr="00765AA7">
        <w:rPr>
          <w:rFonts w:ascii="Times New Roman" w:hAnsi="Times New Roman" w:cs="Times New Roman"/>
        </w:rPr>
        <w:t xml:space="preserve"> Doutorando em Ciência Política. Programa de Pós-Graduação em Sociologia e Ciência Política da Universidade Federal de Santa Catarina (PPGSP/UFSC). Visiting Graduate Scholar na Universidade da Califórnia San Diego (UCSD), bolsista pelo INCT ReDem/CNPq.</w:t>
      </w:r>
    </w:p>
  </w:footnote>
  <w:footnote w:id="2">
    <w:p w:rsidR="000409E7" w:rsidRDefault="000409E7">
      <w:pPr>
        <w:pStyle w:val="Textodenotaderodap"/>
      </w:pPr>
      <w:r>
        <w:rPr>
          <w:rStyle w:val="Refdenotaderodap"/>
        </w:rPr>
        <w:footnoteRef/>
      </w:r>
      <w:r>
        <w:t xml:space="preserve"> </w:t>
      </w:r>
      <w:hyperlink r:id="rId1" w:history="1">
        <w:r w:rsidRPr="00CB60DD">
          <w:rPr>
            <w:rStyle w:val="Hyperlink"/>
          </w:rPr>
          <w:t>https://github.com/lucasamorimcp/projecao_politica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A07003"/>
    <w:multiLevelType w:val="hybridMultilevel"/>
    <w:tmpl w:val="00AAC86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671"/>
    <w:rsid w:val="000409E7"/>
    <w:rsid w:val="00050347"/>
    <w:rsid w:val="000559DC"/>
    <w:rsid w:val="000611FB"/>
    <w:rsid w:val="00061C51"/>
    <w:rsid w:val="00070CC1"/>
    <w:rsid w:val="000A1009"/>
    <w:rsid w:val="000A7880"/>
    <w:rsid w:val="000D74F2"/>
    <w:rsid w:val="000F27C6"/>
    <w:rsid w:val="001133DB"/>
    <w:rsid w:val="00120D36"/>
    <w:rsid w:val="0013186D"/>
    <w:rsid w:val="001571E3"/>
    <w:rsid w:val="0016457A"/>
    <w:rsid w:val="001972E7"/>
    <w:rsid w:val="001A6F14"/>
    <w:rsid w:val="001A7CE6"/>
    <w:rsid w:val="001D0EEF"/>
    <w:rsid w:val="001E3548"/>
    <w:rsid w:val="0021636E"/>
    <w:rsid w:val="002314C3"/>
    <w:rsid w:val="0023466F"/>
    <w:rsid w:val="002505C4"/>
    <w:rsid w:val="00250D27"/>
    <w:rsid w:val="00254D03"/>
    <w:rsid w:val="0025690B"/>
    <w:rsid w:val="0029262D"/>
    <w:rsid w:val="002A00BE"/>
    <w:rsid w:val="002D763C"/>
    <w:rsid w:val="00300E0F"/>
    <w:rsid w:val="00311B98"/>
    <w:rsid w:val="00320380"/>
    <w:rsid w:val="003308C3"/>
    <w:rsid w:val="00332D35"/>
    <w:rsid w:val="00350D7B"/>
    <w:rsid w:val="00354AA7"/>
    <w:rsid w:val="00355D2F"/>
    <w:rsid w:val="003572E6"/>
    <w:rsid w:val="00361D47"/>
    <w:rsid w:val="003627DC"/>
    <w:rsid w:val="00364030"/>
    <w:rsid w:val="00381DE6"/>
    <w:rsid w:val="00382015"/>
    <w:rsid w:val="00394922"/>
    <w:rsid w:val="003C2163"/>
    <w:rsid w:val="003C74E3"/>
    <w:rsid w:val="003D1E92"/>
    <w:rsid w:val="003D4041"/>
    <w:rsid w:val="003E1470"/>
    <w:rsid w:val="003E408D"/>
    <w:rsid w:val="003E41EC"/>
    <w:rsid w:val="003F095B"/>
    <w:rsid w:val="00413593"/>
    <w:rsid w:val="00434AA9"/>
    <w:rsid w:val="00435836"/>
    <w:rsid w:val="00445027"/>
    <w:rsid w:val="00450659"/>
    <w:rsid w:val="00457CD2"/>
    <w:rsid w:val="00485F11"/>
    <w:rsid w:val="004A588A"/>
    <w:rsid w:val="004C47B5"/>
    <w:rsid w:val="004D02CC"/>
    <w:rsid w:val="004D3BCE"/>
    <w:rsid w:val="004F1F7C"/>
    <w:rsid w:val="005019BF"/>
    <w:rsid w:val="00504FFC"/>
    <w:rsid w:val="00506BC8"/>
    <w:rsid w:val="005070FE"/>
    <w:rsid w:val="0052764E"/>
    <w:rsid w:val="0054016B"/>
    <w:rsid w:val="00541008"/>
    <w:rsid w:val="005958EE"/>
    <w:rsid w:val="005A0F15"/>
    <w:rsid w:val="005D36B0"/>
    <w:rsid w:val="005D53AF"/>
    <w:rsid w:val="005E2F69"/>
    <w:rsid w:val="005F52BE"/>
    <w:rsid w:val="00605632"/>
    <w:rsid w:val="00623D11"/>
    <w:rsid w:val="0062511D"/>
    <w:rsid w:val="00626C52"/>
    <w:rsid w:val="0063032E"/>
    <w:rsid w:val="006407F4"/>
    <w:rsid w:val="00647031"/>
    <w:rsid w:val="006671EF"/>
    <w:rsid w:val="006826BD"/>
    <w:rsid w:val="00685582"/>
    <w:rsid w:val="00690797"/>
    <w:rsid w:val="0069163F"/>
    <w:rsid w:val="00693342"/>
    <w:rsid w:val="006B2058"/>
    <w:rsid w:val="006D3BC0"/>
    <w:rsid w:val="006D5CDE"/>
    <w:rsid w:val="006E762D"/>
    <w:rsid w:val="00712178"/>
    <w:rsid w:val="0072094D"/>
    <w:rsid w:val="0072506E"/>
    <w:rsid w:val="00737539"/>
    <w:rsid w:val="00743123"/>
    <w:rsid w:val="00765AA7"/>
    <w:rsid w:val="00776B45"/>
    <w:rsid w:val="007800FA"/>
    <w:rsid w:val="00780119"/>
    <w:rsid w:val="00792636"/>
    <w:rsid w:val="007A7CCD"/>
    <w:rsid w:val="007B2514"/>
    <w:rsid w:val="007B387D"/>
    <w:rsid w:val="007B7923"/>
    <w:rsid w:val="007C415E"/>
    <w:rsid w:val="007E3F50"/>
    <w:rsid w:val="007F1F59"/>
    <w:rsid w:val="00800FB8"/>
    <w:rsid w:val="00816AA2"/>
    <w:rsid w:val="00834A70"/>
    <w:rsid w:val="0085094A"/>
    <w:rsid w:val="008921BC"/>
    <w:rsid w:val="008A437D"/>
    <w:rsid w:val="008D4AC5"/>
    <w:rsid w:val="008E48CC"/>
    <w:rsid w:val="008F2CE3"/>
    <w:rsid w:val="00900516"/>
    <w:rsid w:val="00904DC6"/>
    <w:rsid w:val="00905F11"/>
    <w:rsid w:val="00935D19"/>
    <w:rsid w:val="00951DEB"/>
    <w:rsid w:val="00967DFD"/>
    <w:rsid w:val="00971397"/>
    <w:rsid w:val="00976199"/>
    <w:rsid w:val="00985F7A"/>
    <w:rsid w:val="009A1110"/>
    <w:rsid w:val="009B0788"/>
    <w:rsid w:val="009B2315"/>
    <w:rsid w:val="009B2575"/>
    <w:rsid w:val="009B3E81"/>
    <w:rsid w:val="009D0594"/>
    <w:rsid w:val="009E74FB"/>
    <w:rsid w:val="00A03E1A"/>
    <w:rsid w:val="00A072A0"/>
    <w:rsid w:val="00A13928"/>
    <w:rsid w:val="00A43721"/>
    <w:rsid w:val="00A572AB"/>
    <w:rsid w:val="00AE7EA2"/>
    <w:rsid w:val="00B17F21"/>
    <w:rsid w:val="00B56FA9"/>
    <w:rsid w:val="00B77C8D"/>
    <w:rsid w:val="00B80BDF"/>
    <w:rsid w:val="00B83615"/>
    <w:rsid w:val="00B934DA"/>
    <w:rsid w:val="00BA7A79"/>
    <w:rsid w:val="00BB7946"/>
    <w:rsid w:val="00BC033F"/>
    <w:rsid w:val="00BD4374"/>
    <w:rsid w:val="00BD6A59"/>
    <w:rsid w:val="00BF0CF1"/>
    <w:rsid w:val="00BF1E98"/>
    <w:rsid w:val="00C03561"/>
    <w:rsid w:val="00C146B6"/>
    <w:rsid w:val="00C3044D"/>
    <w:rsid w:val="00C3396E"/>
    <w:rsid w:val="00C529D3"/>
    <w:rsid w:val="00C670E4"/>
    <w:rsid w:val="00C870DE"/>
    <w:rsid w:val="00CB426A"/>
    <w:rsid w:val="00CD26F1"/>
    <w:rsid w:val="00CE17BC"/>
    <w:rsid w:val="00D05AC0"/>
    <w:rsid w:val="00D174AD"/>
    <w:rsid w:val="00D36D87"/>
    <w:rsid w:val="00D3752D"/>
    <w:rsid w:val="00D43BD6"/>
    <w:rsid w:val="00D606AE"/>
    <w:rsid w:val="00D62642"/>
    <w:rsid w:val="00D66C2E"/>
    <w:rsid w:val="00D90DDF"/>
    <w:rsid w:val="00DA0069"/>
    <w:rsid w:val="00DD73B0"/>
    <w:rsid w:val="00DF399E"/>
    <w:rsid w:val="00E07438"/>
    <w:rsid w:val="00E113BB"/>
    <w:rsid w:val="00E1673C"/>
    <w:rsid w:val="00E2625E"/>
    <w:rsid w:val="00E3569F"/>
    <w:rsid w:val="00E3774C"/>
    <w:rsid w:val="00E40BD8"/>
    <w:rsid w:val="00E50D1E"/>
    <w:rsid w:val="00E60792"/>
    <w:rsid w:val="00E62E22"/>
    <w:rsid w:val="00E65D78"/>
    <w:rsid w:val="00E66059"/>
    <w:rsid w:val="00E67FAF"/>
    <w:rsid w:val="00E769D3"/>
    <w:rsid w:val="00E818E7"/>
    <w:rsid w:val="00E95D74"/>
    <w:rsid w:val="00EB703C"/>
    <w:rsid w:val="00EC6F9C"/>
    <w:rsid w:val="00EF48A8"/>
    <w:rsid w:val="00EF5406"/>
    <w:rsid w:val="00F04F61"/>
    <w:rsid w:val="00F15CB3"/>
    <w:rsid w:val="00F20514"/>
    <w:rsid w:val="00F35EB2"/>
    <w:rsid w:val="00F54AB7"/>
    <w:rsid w:val="00F62F12"/>
    <w:rsid w:val="00F75937"/>
    <w:rsid w:val="00F84A46"/>
    <w:rsid w:val="00FA236F"/>
    <w:rsid w:val="00FA56D3"/>
    <w:rsid w:val="00FC7671"/>
    <w:rsid w:val="00FF53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280665-78F8-42B4-9320-8B4ACCD1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FC7671"/>
    <w:rPr>
      <w:color w:val="0563C1" w:themeColor="hyperlink"/>
      <w:u w:val="single"/>
    </w:rPr>
  </w:style>
  <w:style w:type="character" w:styleId="MenoPendente">
    <w:name w:val="Unresolved Mention"/>
    <w:basedOn w:val="Fontepargpadro"/>
    <w:uiPriority w:val="99"/>
    <w:semiHidden/>
    <w:unhideWhenUsed/>
    <w:rsid w:val="00FC7671"/>
    <w:rPr>
      <w:color w:val="605E5C"/>
      <w:shd w:val="clear" w:color="auto" w:fill="E1DFDD"/>
    </w:rPr>
  </w:style>
  <w:style w:type="paragraph" w:styleId="PargrafodaLista">
    <w:name w:val="List Paragraph"/>
    <w:basedOn w:val="Normal"/>
    <w:uiPriority w:val="34"/>
    <w:qFormat/>
    <w:rsid w:val="00FC7671"/>
    <w:pPr>
      <w:ind w:left="720"/>
      <w:contextualSpacing/>
    </w:pPr>
  </w:style>
  <w:style w:type="paragraph" w:styleId="Textodenotaderodap">
    <w:name w:val="footnote text"/>
    <w:basedOn w:val="Normal"/>
    <w:link w:val="TextodenotaderodapChar"/>
    <w:uiPriority w:val="99"/>
    <w:semiHidden/>
    <w:unhideWhenUsed/>
    <w:rsid w:val="00765AA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65AA7"/>
    <w:rPr>
      <w:sz w:val="20"/>
      <w:szCs w:val="20"/>
    </w:rPr>
  </w:style>
  <w:style w:type="character" w:styleId="Refdenotaderodap">
    <w:name w:val="footnote reference"/>
    <w:basedOn w:val="Fontepargpadro"/>
    <w:uiPriority w:val="99"/>
    <w:semiHidden/>
    <w:unhideWhenUsed/>
    <w:rsid w:val="00765A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967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lucasamorimcp/projecao_politic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9DC48-6BC8-4F88-87ED-7CAFF4910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31</Pages>
  <Words>11193</Words>
  <Characters>60444</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Amorim</dc:creator>
  <cp:keywords/>
  <dc:description/>
  <cp:lastModifiedBy>Lucas Amorim</cp:lastModifiedBy>
  <cp:revision>27</cp:revision>
  <dcterms:created xsi:type="dcterms:W3CDTF">2025-12-18T20:06:00Z</dcterms:created>
  <dcterms:modified xsi:type="dcterms:W3CDTF">2025-12-21T01:16:00Z</dcterms:modified>
</cp:coreProperties>
</file>