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Calibri" w:cs="Calibri" w:eastAsia="Calibri" w:hAnsi="Calibri"/>
          <w:b/>
          <w:bCs/>
          <w:color w:val="025918"/>
          <w:sz w:val="30"/>
          <w:szCs w:val="30"/>
        </w:rPr>
        <w:t xml:space="preserve">PROFISSIONALIZA MAIS BRASIL</w:t>
      </w:r>
    </w:p>
    <w:p>
      <w:pPr>
        <w:spacing w:after="0" w:before="240"/>
        <w:jc w:val="center"/>
      </w:pPr>
      <w:r>
        <w:rPr>
          <w:rFonts w:ascii="Calibri" w:cs="Calibri" w:eastAsia="Calibri" w:hAnsi="Calibri"/>
          <w:b/>
          <w:bCs/>
          <w:color w:val="333333"/>
          <w:sz w:val="40"/>
          <w:szCs w:val="40"/>
        </w:rPr>
        <w:t xml:space="preserve">Manual Operacional do Sistema Mãe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b/>
          <w:bCs/>
          <w:color w:val="0A7A2A"/>
          <w:sz w:val="28"/>
          <w:szCs w:val="28"/>
        </w:rPr>
        <w:t xml:space="preserve">Painel Admin Master</w:t>
      </w:r>
    </w:p>
    <w:p>
      <w:pPr>
        <w:spacing w:after="0" w:before="360"/>
        <w:jc w:val="center"/>
      </w:pPr>
      <w:r>
        <w:rPr>
          <w:rFonts w:ascii="Calibri" w:cs="Calibri" w:eastAsia="Calibri" w:hAnsi="Calibri"/>
          <w:i/>
          <w:iCs/>
          <w:color w:val="333333"/>
          <w:sz w:val="24"/>
          <w:szCs w:val="24"/>
        </w:rPr>
        <w:t xml:space="preserve">Guia passo a passo de cada tela, botão e função do Painel Admin Master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Documento de treinamento para a equipe interna Profissionaliza Mais Brasil</w:t>
      </w:r>
    </w:p>
    <w:p>
      <w:pPr>
        <w:spacing w:after="0" w:before="48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Versão 1.0 — Maio/2026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Introdução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1.1. O que é este manual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Este documento descreve, de ponta a ponta, o Painel Admin Master (o “sistema mãe”) da plataforma Profissionaliza Mais Brasil. O objetivo é servir como material de treinamento e consulta para a equipe interna: cada tela, cada botão e cada campo está documentado com sua função, o caminho de acesso, o passo a passo de uso e as regras (nuances) que o operador precisa conhecer.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Sempre que possível, os textos exatos exibidos no sistema (rótulos de botões, títulos de telas, mensagens e nomes de abas) foram reproduzidos entre aspas para facilitar a localização durante o uso real. As rotas (endereços internos, começando por /admin) também são indicadas em cada capítulo.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1.2. O que é o sistema mãe (Admin Master)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Profissionaliza Mais Brasil é uma plataforma SaaS multi-tenant de revenda de cursos profissionalizantes online. Enquanto cada revendedor (franqueado) opera a sua própria vitrine pelo Painel do Revendedor, o Admin Master é o painel central que governa todo o ecossistema.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Pelo Admin Master, a equipe da PMB faz, entre outras coisas: gerencia os revendedores e cobra suas mensalidades (via Asaas); administra o catálogo global de cursos sincronizado com a plataforma parceira; opera a vitrine institucional própria da PMB (vendas diretas, alunos, leads e atendimento); acompanha o financeiro consolidado (MRR, ARR, churn, inadimplência); controla o programa de indicação e o pagamento das comissões; emite e fiscaliza certificados de todo o sistema; configura parâmetros globais (automação, gateways de pagamento, unidade técnica) e a equipe interna.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Em resumo: o revendedor opera a sua loja; o Admin Master opera a plataforma inteira e a vitrine principal da marca.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1.3. Como acessar o painel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Acesse o endereço do painel com seu login e senha de membro da equipe PMB (a tela de login fica em /login).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Após autenticar, o sistema abre o Painel Admin Master na tela inicial (Dashboard, em /admin).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Se a sessão não tiver permissão administrativa, o sistema redireciona para a tela de login.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Perfis de acesso: </w:t>
      </w:r>
      <w:r>
        <w:rPr>
          <w:rFonts w:ascii="Calibri" w:cs="Calibri" w:eastAsia="Calibri" w:hAnsi="Calibri"/>
        </w:rPr>
        <w:t xml:space="preserve">Existem três papéis internos na equipe PMB, e o menu lateral muda conforme o papel do usuário logado. O </w:t>
      </w:r>
      <w:r>
        <w:rPr>
          <w:rFonts w:ascii="Calibri" w:cs="Calibri" w:eastAsia="Calibri" w:hAnsi="Calibri"/>
          <w:b/>
          <w:bCs/>
        </w:rPr>
        <w:t xml:space="preserve">Super Admin (SUPER_ADMIN)</w:t>
      </w:r>
      <w:r>
        <w:rPr>
          <w:rFonts w:ascii="Calibri" w:cs="Calibri" w:eastAsia="Calibri" w:hAnsi="Calibri"/>
        </w:rPr>
        <w:t xml:space="preserve"> enxerga todas as telas. O </w:t>
      </w:r>
      <w:r>
        <w:rPr>
          <w:rFonts w:ascii="Calibri" w:cs="Calibri" w:eastAsia="Calibri" w:hAnsi="Calibri"/>
          <w:b/>
          <w:bCs/>
        </w:rPr>
        <w:t xml:space="preserve">Vendas PMB (PMB_SALES)</w:t>
      </w:r>
      <w:r>
        <w:rPr>
          <w:rFonts w:ascii="Calibri" w:cs="Calibri" w:eastAsia="Calibri" w:hAnsi="Calibri"/>
        </w:rPr>
        <w:t xml:space="preserve"> enxerga as telas comerciais da vitrine própria (leads, atendimento, vendas, cupons). O </w:t>
      </w:r>
      <w:r>
        <w:rPr>
          <w:rFonts w:ascii="Calibri" w:cs="Calibri" w:eastAsia="Calibri" w:hAnsi="Calibri"/>
          <w:b/>
          <w:bCs/>
        </w:rPr>
        <w:t xml:space="preserve">Gerente de Revendedores (PMB_RESELLER_MGR)</w:t>
      </w:r>
      <w:r>
        <w:rPr>
          <w:rFonts w:ascii="Calibri" w:cs="Calibri" w:eastAsia="Calibri" w:hAnsi="Calibri"/>
        </w:rPr>
        <w:t xml:space="preserve"> enxerga as telas de relacionamento com revendedores e indicações. O detalhamento por papel está no capítulo 23.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Estrutura geral da tela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Todas as telas do painel compartilham a mesma moldura: um menu lateral à esquerda, uma barra superior (header) e a área de conteúdo no centro. Conhecer essa moldura acelera a navegação.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2.1. Menu lateral (navegação principal)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Barra fixa à esquerda, fundo verde escuro. No topo aparece o logotipo, o nome “Profissionaliza” e a etiqueta “ADMIN MASTER”. No rodapé, as iniciais, o nome e o e-mail do usuário logado, além do botão “Sair da conta”. O item da tela atual fica destacado em verde-limão.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tabela abaixo lista os itens do menu e para quais papéis cada um aparece. Abreviações: A = Super Admin, V = Vendas PMB, G = Gerente de Revendedores.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2600"/>
        <w:gridCol w:w="12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Item do menu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Rota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Papéis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· V · 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Visão geral do ecossistema (receita, revendedores, alertas)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Revendedores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/admin/revendedores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· 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e gestão dos revendedores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Leads de revenda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/admin/leads-revenda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· 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Interessados em abrir uma vitrine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Alunos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/admin/alunos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os alunos (vitrine PMB + revendas)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· 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Funil Kanban da vitrine PMB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Atendimento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/admin/atendimento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· 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Mensagens de contato e suporte da vitrine PMB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Vendas diretas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/admin/vendas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· 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Vendas geradas pela vitrine PMB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Financeiro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/admin/financeiro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MRR, cobranças e comissões da plataforma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/admin/indicacoes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· 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Programa de indicação de revendedores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/admin/certificados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Certificados de todo o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/admin/catalogo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· V · 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 global de cursos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Vitrine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/admin/vitrine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Personalizar a home do site PMB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KPIs e ranking de revendedores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/admin/relatorios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· V · 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Exportar planilhas (CSV/Excel/PDF)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Equipe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/admin/equipe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Convidar e administrar a equipe PMB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/admin/comunicacao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 e notificações automáticas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/admin/automacao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e mensagens automáticas da PMB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/admin/configuracoes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Parâmetros globais e integrações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Meu perfil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/admin/meu-perfil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· V · 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pessoais, senha e sair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Em telas pequenas (celular), o menu fica escondido e é aberto pelo ícone “Menu” no canto superior esquerdo.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2.2. Barra superior (header)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Faixa branca no topo, sempre visível. Da esquerda para a direita: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Menu (só no celular): </w:t>
      </w:r>
      <w:r>
        <w:rPr>
          <w:rFonts w:ascii="Calibri" w:cs="Calibri" w:eastAsia="Calibri" w:hAnsi="Calibri"/>
        </w:rPr>
        <w:t xml:space="preserve">abre o menu lateral em sobreposição.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Sino de notificações: </w:t>
      </w:r>
      <w:r>
        <w:rPr>
          <w:rFonts w:ascii="Calibri" w:cs="Calibri" w:eastAsia="Calibri" w:hAnsi="Calibri"/>
        </w:rPr>
        <w:t xml:space="preserve">mostra o número de alertas não lidos e abre a lista das mais recentes; “Ver todas” leva à tela de Notificações.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Nome do usuário: </w:t>
      </w:r>
      <w:r>
        <w:rPr>
          <w:rFonts w:ascii="Calibri" w:cs="Calibri" w:eastAsia="Calibri" w:hAnsi="Calibri"/>
        </w:rPr>
        <w:t xml:space="preserve">exibido ao lado dos ícones.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Meu perfil: </w:t>
      </w:r>
      <w:r>
        <w:rPr>
          <w:rFonts w:ascii="Calibri" w:cs="Calibri" w:eastAsia="Calibri" w:hAnsi="Calibri"/>
        </w:rPr>
        <w:t xml:space="preserve">ícone que leva à tela Meu perfil (/admin/meu-perfil).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Visão geral das funções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tabela abaixo resume as funções do Admin Master, o caminho de acesso e o capítulo deste manual onde cada uma é detalhada.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4200"/>
        <w:gridCol w:w="3400"/>
        <w:gridCol w:w="1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Função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Caminho (rota)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Cap.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/ visão geral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Revendedores (lista)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/admin/revendedores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Revendedor (detalhe)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/admin/revendedores/{id}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Comissões do revendedor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/admin/revendedores/{id}/comissoes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Leads de revenda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/admin/leads-revenda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Indicações (visão geral)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/admin/indicacoes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Comissões (relatório)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/admin/indicacoes/comissoes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7.2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Pagamentos de indicação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/admin/indicacoes/saques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7.3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/admin/financeiro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Alunos (global)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/admin/alunos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Detalhe do aluno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/admin/alunos/{id}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9.2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Leads (Kanban vitrine PMB)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/admin/leads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Atendimento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/admin/atendimento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Vendas diretas (lista)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/admin/vendas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Nova venda direta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/admin/vendas/nova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Cupons da vitrine PMB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/admin/vendas/cupons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Alunos da vitrine PMB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/admin/vendas/alunos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 global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/admin/catalogo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Vitrine principal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/admin/vitrine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Certificados (hub)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/admin/certificados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Emitir certificado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/admin/certificados/emitir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Configurações de certificados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/admin/certificados/configuracoes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15.3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/admin/analytics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/admin/relatorios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Comunicação (push)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/admin/comunicacao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/admin/notificacoes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Automação (hub)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/admin/automacao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Conexão WhatsApp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/admin/automacao/conexao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19.2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Mensagens automáticas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/admin/automacao/mensagens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19.3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Equipe PMB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/admin/equipe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/admin/configuracoes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Meu perfil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/admin/meu-perfil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Dashboard (tela inicial)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Dar uma visão imediata da saúde do ecossistema — receita, revendedores ativos, alunos matriculados, inadimplência — e destacar alertas que exigem ação.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/admin (abre logo após o login).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4.1. O que aparece na tela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Saudação: </w:t>
      </w:r>
      <w:r>
        <w:rPr>
          <w:rFonts w:ascii="Calibri" w:cs="Calibri" w:eastAsia="Calibri" w:hAnsi="Calibri"/>
        </w:rPr>
        <w:t xml:space="preserve">“Bom dia / Boa tarde / Boa noite, [seu nome]” com o subtítulo “Visão geral do ecossistema Profissionaliza Mais Brasil.”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Barra rápida (7 dias): </w:t>
      </w:r>
      <w:r>
        <w:rPr>
          <w:rFonts w:ascii="Calibri" w:cs="Calibri" w:eastAsia="Calibri" w:hAnsi="Calibri"/>
        </w:rPr>
        <w:t xml:space="preserve">“Novos revendedores (7d)”, “Alunos matriculados (7d)”, “Pagamentos processados (7d)” e “Cursos ativos”.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Quatro cartões de métricas: </w:t>
      </w:r>
      <w:r>
        <w:rPr>
          <w:rFonts w:ascii="Calibri" w:cs="Calibri" w:eastAsia="Calibri" w:hAnsi="Calibri"/>
        </w:rPr>
        <w:t xml:space="preserve">“Receita no período”, “Revendedores ativos”, “Alunos matriculados” e “Inadimplência”, cada um com a variação em relação ao período anterior.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Seletor de período: </w:t>
      </w:r>
      <w:r>
        <w:rPr>
          <w:rFonts w:ascii="Calibri" w:cs="Calibri" w:eastAsia="Calibri" w:hAnsi="Calibri"/>
        </w:rPr>
        <w:t xml:space="preserve">botões “30d”, “90d” e “12m” recalculam o gráfico de receita.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Gráfico “Receita global”: </w:t>
      </w:r>
      <w:r>
        <w:rPr>
          <w:rFonts w:ascii="Calibri" w:cs="Calibri" w:eastAsia="Calibri" w:hAnsi="Calibri"/>
        </w:rPr>
        <w:t xml:space="preserve">comparativo entre receita bruta (linha cheia) e líquida, pós-taxas (linha tracejada). Sem dados, mostra “Sem dados no período selecionado.”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Painel “Alertas”: </w:t>
      </w:r>
      <w:r>
        <w:rPr>
          <w:rFonts w:ascii="Calibri" w:cs="Calibri" w:eastAsia="Calibri" w:hAnsi="Calibri"/>
        </w:rPr>
        <w:t xml:space="preserve">lista de avisos críticos, de atenção e de sucesso; alertas ligados a um revendedor são clicáveis e levam ao detalhe dele. Sem alertas, mostra “Nenhum alerta ativo. Tudo em ordem.”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Tabela “Top revendedores”: </w:t>
      </w:r>
      <w:r>
        <w:rPr>
          <w:rFonts w:ascii="Calibri" w:cs="Calibri" w:eastAsia="Calibri" w:hAnsi="Calibri"/>
        </w:rPr>
        <w:t xml:space="preserve">ranking por receita no período, com link “Ver todos” e o botão “Ver” em cada linha.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4.2. Passo a passo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Faça login — o Dashboard abre automaticamente.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Escolha o período no gráfico de receita (30d, 90d ou 12m).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Leia os quatro cartões para entender receita, revendedores ativos, alunos e inadimplência.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Confira o painel de Alertas; clique em um alerta crítico para ir direto ao revendedor envolvido.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Use “Top revendedores” → “Ver” para abrir o detalhe de um revendedor de destaque.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As variações em verde indicam crescimento; em vermelho, queda. A barra rápida do topo é sempre dos últimos 7 dias (fixa), independentemente do período escolhido no gráfico. Valores de receita são exibidos sem centavos.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Revendedores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Gerenciar todos os revendedores da plataforma: ver estatísticas, buscar/filtrar, atribuir gerente de conta e abrir o perfil completo de cada um.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Menu lateral → Revendedores (/admin/revendedores).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5.1. Lista de revendedores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Quatro cartões: </w:t>
      </w:r>
      <w:r>
        <w:rPr>
          <w:rFonts w:ascii="Calibri" w:cs="Calibri" w:eastAsia="Calibri" w:hAnsi="Calibri"/>
        </w:rPr>
        <w:t xml:space="preserve">“Total”, “Ativos”, “Pendentes” e “Suspensos”.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Busca e filtros: </w:t>
      </w:r>
      <w:r>
        <w:rPr>
          <w:rFonts w:ascii="Calibri" w:cs="Calibri" w:eastAsia="Calibri" w:hAnsi="Calibri"/>
        </w:rPr>
        <w:t xml:space="preserve">campo “Buscar por nome, slug ou e-mail” e abas “Todos”, “Ativos”, “Pendentes”, “Suspensos”.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Tabela: </w:t>
      </w:r>
      <w:r>
        <w:rPr>
          <w:rFonts w:ascii="Calibri" w:cs="Calibri" w:eastAsia="Calibri" w:hAnsi="Calibri"/>
        </w:rPr>
        <w:t xml:space="preserve">colunas Revendedor (nome + e-mail), MRR, Alunos, Status, Gerente (só para Super Admin) e Ações (“Ver” e “Atribuir”).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Botão “Novo revendedor”: </w:t>
      </w:r>
      <w:r>
        <w:rPr>
          <w:rFonts w:ascii="Calibri" w:cs="Calibri" w:eastAsia="Calibri" w:hAnsi="Calibri"/>
        </w:rPr>
        <w:t xml:space="preserve">abre o cadastro de um novo revendedor (Super Admin e Gerente).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Status do revendedor: </w:t>
      </w:r>
      <w:r>
        <w:rPr>
          <w:rFonts w:ascii="Calibri" w:cs="Calibri" w:eastAsia="Calibri" w:hAnsi="Calibri"/>
        </w:rPr>
        <w:t xml:space="preserve">“ativo” (verde), “pendente” (âmbar), “suspenso” (vermelho) e “cancelado” (cinza).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Atribuir gerente de conta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Na linha do revendedor, clique em “Atribuir”.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Escolha um gerente (PMB_RESELLER_MGR) na lista, ou “Sem gerente”.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Confirme — aparece o aviso “Gerente atualizado” e a lista é recarregada.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A busca tem um pequeno atraso (cerca de 0,35s) antes de consultar. A coluna “Gerente” e o botão “Atribuir” só aparecem para o Super Admin. O Gerente de Revendedores vê apenas os revendedores atribuídos a ele.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5.2. Detalhe do revendedor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/admin/revendedores/{id} (clicando em “Ver” na lista).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Página completa de gestão de um revendedor, organizada em blocos: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Bloco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O que permite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Perfil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básicos do revendedor e botão de personificação (acessar o painel como ele)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Faturamento (Asaas)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 valor do plano, cliente Asaas, próxima cobrança, assinatura e status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Histórico de pagamentos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das cobranças de mensalidade do revendedor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Política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Modo de faturamento de inadimplentes e política de cancelamento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Unidade técnica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Ativar e configurar a integração técnica (URL e lista de cursos técnicos)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do WhatsApp e ativação da automação para a vitrine do revendedor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Contagem de alunos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e detalhamento de alunos da unidade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Indicação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de indicação, percentual, chave PIX, quem indicou e estatísticas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Ações de status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Suspender, ativar ou cancelar a conta do revendedor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Notas de suporte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Anotações internas e WhatsApp de contato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A personificação (“impersonate”) abre o painel do revendedor como se você fosse ele — use com responsabilidade, apenas para suporte. As edições de faturamento refletem diretamente na assinatura do Asaas.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5.3. Comissões do revendedor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/admin/revendedores/{id}/comissoes.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Detalha as comissões do programa de indicação relacionadas a este revendedor, em duas abas: “Comissões recebidas” (quando ele indicou outros) e “Comissões geradas” (quando ele foi indicado por alguém).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Resumo: </w:t>
      </w:r>
      <w:r>
        <w:rPr>
          <w:rFonts w:ascii="Calibri" w:cs="Calibri" w:eastAsia="Calibri" w:hAnsi="Calibri"/>
        </w:rPr>
        <w:t xml:space="preserve">quatro totais — “Pendente”, “Disponível”, “Pago” e “Cancelada”.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Filtros: </w:t>
      </w:r>
      <w:r>
        <w:rPr>
          <w:rFonts w:ascii="Calibri" w:cs="Calibri" w:eastAsia="Calibri" w:hAnsi="Calibri"/>
        </w:rPr>
        <w:t xml:space="preserve">status, “De (criado em)” e “Até”, com botão “Limpar”.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Tabela: </w:t>
      </w:r>
      <w:r>
        <w:rPr>
          <w:rFonts w:ascii="Calibri" w:cs="Calibri" w:eastAsia="Calibri" w:hAnsi="Calibri"/>
        </w:rPr>
        <w:t xml:space="preserve">indicador/indicado, competência (mês/ano), base, %, comissão, status, “Libera em” e link para o pagamento (payout).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A aba “Comissões geradas” só aparece se a unidade foi indicada por alguém; caso contrário, mostra “Esta unidade não foi indicada por ninguém.”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Leads de revenda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Gerenciar os interessados em abrir uma vitrine — pessoas que preencheram o formulário “Seja Revendedor” — e acompanhá-los até a conversão.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Menu lateral → Leads de revenda (/admin/leads-revenda).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6.1. O que aparece na tela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Abas de status: </w:t>
      </w:r>
      <w:r>
        <w:rPr>
          <w:rFonts w:ascii="Calibri" w:cs="Calibri" w:eastAsia="Calibri" w:hAnsi="Calibri"/>
        </w:rPr>
        <w:t xml:space="preserve">“Todos”, “Novos”, “Contatados”, “Convertidos” e “Perdidos”.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Lista de cards: </w:t>
      </w:r>
      <w:r>
        <w:rPr>
          <w:rFonts w:ascii="Calibri" w:cs="Calibri" w:eastAsia="Calibri" w:hAnsi="Calibri"/>
        </w:rPr>
        <w:t xml:space="preserve">cada card mostra a empresa, e-mail (clicável), telefone, cidade/UF, data, etiquetas de plano e origem, e eventuais notas.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Seletor de status: </w:t>
      </w:r>
      <w:r>
        <w:rPr>
          <w:rFonts w:ascii="Calibri" w:cs="Calibri" w:eastAsia="Calibri" w:hAnsi="Calibri"/>
        </w:rPr>
        <w:t xml:space="preserve">dropdown em cada card para mover entre “Novo”, “Contatado”, “Convertido” e “Perdido”.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6.2. Passo a passo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Filtre pela aba de status desejada.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Abra o card do interessado e use o e-mail/telefone para o primeiro contato.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Atualize o status pelo seletor — aparece “Status atualizado.”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Carrega até 100 leads mais recentes. Disponível para Super Admin e Vendas PMB. O estado vazio mostra “Nenhum lead de revenda por aqui”.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Indicações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Acompanhar o programa de indicação de revendedores (1 nível), com totais por status, relatório de comissões e o controle dos pagamentos (saques) via PIX.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Menu lateral → Indicações (/admin/indicacoes).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7.1. Visão geral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Quatro cartões: </w:t>
      </w:r>
      <w:r>
        <w:rPr>
          <w:rFonts w:ascii="Calibri" w:cs="Calibri" w:eastAsia="Calibri" w:hAnsi="Calibri"/>
        </w:rPr>
        <w:t xml:space="preserve">“Pendente”, “Disponível” (destacado), “Pago” e “Cancelado”.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Tabela de indicadores: </w:t>
      </w:r>
      <w:r>
        <w:rPr>
          <w:rFonts w:ascii="Calibri" w:cs="Calibri" w:eastAsia="Calibri" w:hAnsi="Calibri"/>
        </w:rPr>
        <w:t xml:space="preserve">Indicador, slug, quantidade de indicados e totais por status.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Atalhos: </w:t>
      </w:r>
      <w:r>
        <w:rPr>
          <w:rFonts w:ascii="Calibri" w:cs="Calibri" w:eastAsia="Calibri" w:hAnsi="Calibri"/>
        </w:rPr>
        <w:t xml:space="preserve">links “Comissões” e “Pagamentos” no topo.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7.2. Comissões (relatório)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/admin/indicacoes/comissoes.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Histórico completo das comissões geradas, com filtros de status e período (30/90/180/365 dias) e exportação.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Tabela: </w:t>
      </w:r>
      <w:r>
        <w:rPr>
          <w:rFonts w:ascii="Calibri" w:cs="Calibri" w:eastAsia="Calibri" w:hAnsi="Calibri"/>
        </w:rPr>
        <w:t xml:space="preserve">Criada, Indicador, Indicado, Base, %, Comissão, Liberação e Status.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Botão “Exportar CSV”: </w:t>
      </w:r>
      <w:r>
        <w:rPr>
          <w:rFonts w:ascii="Calibri" w:cs="Calibri" w:eastAsia="Calibri" w:hAnsi="Calibri"/>
        </w:rPr>
        <w:t xml:space="preserve">baixa as comissões conforme os filtros aplicados.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7.3. Pagamentos de indicação (saques)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/admin/indicacoes/saques.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Lista os pagamentos de comissão gerados automaticamente, para processar o PIX e marcar como pago.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Tabela: </w:t>
      </w:r>
      <w:r>
        <w:rPr>
          <w:rFonts w:ascii="Calibri" w:cs="Calibri" w:eastAsia="Calibri" w:hAnsi="Calibri"/>
        </w:rPr>
        <w:t xml:space="preserve">Solicitado em, Indicador, Valor, Método, Chave (tipo + chave PIX), Status e Ações.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Status possíveis: </w:t>
      </w:r>
      <w:r>
        <w:rPr>
          <w:rFonts w:ascii="Calibri" w:cs="Calibri" w:eastAsia="Calibri" w:hAnsi="Calibri"/>
        </w:rPr>
        <w:t xml:space="preserve">Solicitado, Processando, Pago, Falhou (com motivo) e Cancelado.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Ações: </w:t>
      </w:r>
      <w:r>
        <w:rPr>
          <w:rFonts w:ascii="Calibri" w:cs="Calibri" w:eastAsia="Calibri" w:hAnsi="Calibri"/>
        </w:rPr>
        <w:t xml:space="preserve">disponíveis enquanto o saque está “Solicitado” ou “Processando” — para processar o PIX e confirmar o pagamento.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As comissões do mês M ficam disponíveis no dia configurado do mês M+1 (ver capítulo 21). O identificador de transferência do Asaas (asaasTransferId) fica registrado para rastreamento.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Financeiro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Acompanhar e gerenciar as cobranças de mensalidade dos revendedores e as comissões a pagar, com indicadores de saúde do negócio e controle de inadimplência.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Menu lateral → Financeiro (/admin/financeiro).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8.1. Abas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“Visão geral”: </w:t>
      </w:r>
      <w:r>
        <w:rPr>
          <w:rFonts w:ascii="Calibri" w:cs="Calibri" w:eastAsia="Calibri" w:hAnsi="Calibri"/>
        </w:rPr>
        <w:t xml:space="preserve">indicadores e pagamentos recentes (padrão).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“Mensalidades a receber”: </w:t>
      </w:r>
      <w:r>
        <w:rPr>
          <w:rFonts w:ascii="Calibri" w:cs="Calibri" w:eastAsia="Calibri" w:hAnsi="Calibri"/>
        </w:rPr>
        <w:t xml:space="preserve">cobranças das assinaturas dos revendedores.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“Comissões a pagar”: </w:t>
      </w:r>
      <w:r>
        <w:rPr>
          <w:rFonts w:ascii="Calibri" w:cs="Calibri" w:eastAsia="Calibri" w:hAnsi="Calibri"/>
        </w:rPr>
        <w:t xml:space="preserve">comissões devidas aos indicadores.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8.2. Visão geral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Quatro cartões: </w:t>
      </w:r>
      <w:r>
        <w:rPr>
          <w:rFonts w:ascii="Calibri" w:cs="Calibri" w:eastAsia="Calibri" w:hAnsi="Calibri"/>
        </w:rPr>
        <w:t xml:space="preserve">“MRR” (destacado em verde), “ARR (projetado)” (12× MRR), “Churn rate” e “LTV médio” (base 24 meses).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Seção “Inadimplência” (caixa rosada): </w:t>
      </w:r>
      <w:r>
        <w:rPr>
          <w:rFonts w:ascii="Calibri" w:cs="Calibri" w:eastAsia="Calibri" w:hAnsi="Calibri"/>
        </w:rPr>
        <w:t xml:space="preserve">quantas assinaturas estão em atraso e o total, com tabela Revendedor / Dias de atraso / Valor. Sem casos: “Nenhuma inadimplência registrada no momento.”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Seção “Pagamentos recentes”: </w:t>
      </w:r>
      <w:r>
        <w:rPr>
          <w:rFonts w:ascii="Calibri" w:cs="Calibri" w:eastAsia="Calibri" w:hAnsi="Calibri"/>
        </w:rPr>
        <w:t xml:space="preserve">últimas cobranças com Revendedor, Valor, Vencimento e Status (pago, pendente, vencido, estornado).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8.3. Marcar como pago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Abra a aba “Mensalidades a receber” ou “Comissões a pagar”.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Localize a linha e clique em “Marcar como pago”.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Confirme na janela que se abre.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O botão “Marcar como pago” só aparece para o Super Admin. Os nomes de revendedor nas tabelas são links para o detalhe do revendedor (cap. 5.2).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Alunos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Visão global de todos os alunos do ecossistema — tanto da vitrine PMB quanto das vitrines dos revendedores — com busca, filtro por origem e acesso ao perfil completo.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Menu lateral → Alunos (/admin/alunos).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9.1. Lista global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Três contadores: </w:t>
      </w:r>
      <w:r>
        <w:rPr>
          <w:rFonts w:ascii="Calibri" w:cs="Calibri" w:eastAsia="Calibri" w:hAnsi="Calibri"/>
        </w:rPr>
        <w:t xml:space="preserve">“Total visível”, “Vitrine PMB (direto)” e “Revendedores”.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Busca e filtro: </w:t>
      </w:r>
      <w:r>
        <w:rPr>
          <w:rFonts w:ascii="Calibri" w:cs="Calibri" w:eastAsia="Calibri" w:hAnsi="Calibri"/>
        </w:rPr>
        <w:t xml:space="preserve">campo “Buscar por email, nome ou CPF” e seletor de origem (“Todas as origens”, “Apenas vitrine PMB” ou um revendedor específico).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Tabela: </w:t>
      </w:r>
      <w:r>
        <w:rPr>
          <w:rFonts w:ascii="Calibri" w:cs="Calibri" w:eastAsia="Calibri" w:hAnsi="Calibri"/>
        </w:rPr>
        <w:t xml:space="preserve">Aluno (com CPF e ID na plataforma), Origem (badge “Vitrine PMB” ou nome da revenda), Contato, Cursos ativos, Status e data de cadastro.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Status do aluno: </w:t>
      </w:r>
      <w:r>
        <w:rPr>
          <w:rFonts w:ascii="Calibri" w:cs="Calibri" w:eastAsia="Calibri" w:hAnsi="Calibri"/>
        </w:rPr>
        <w:t xml:space="preserve">ATIVO, INATIVO, BLOQUEADO, DEVEDOR, FORMADO e INTERESSADO (cada um com cor própria).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9.2. Detalhe do aluno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/admin/alunos/{id} (clicando no nome do aluno).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Mostra o perfil completo do aluno com badge de status, e-mail e tenant de origem. No painel de gestão é possível editar dados, ver matrículas e financeiro, e redefinir senha.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Esta tela é exclusiva do Super Admin e dá visão de todo o ecossistema. Para gerir apenas os alunos da vitrine própria PMB (cadastrados pela equipe), use “Alunos da vitrine PMB” em Vendas diretas (cap. 12.4).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Leads (funil Kanban da vitrine PMB)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Acompanhar e trabalhar os interessados gerados pela vitrine institucional da PMB (formulários e checkouts), movendo-os por etapas.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Menu lateral → Leads (/admin/leads). Requer o módulo de Automação PMB ativo.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10.1. As 6 colunas do funil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Coluna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Formulário preenchido na vitrine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 contato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Consultor já conversou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Checkout iniciado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Aluno está finalizando a compra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Abandonados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Carrinho não finalizado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Concluídos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Pagamento aprovado (mostra o valor)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Perdidos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Descartados pelo consultor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10.2. Cartão do lead e passo a passo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Cada cartão mostra nome, origem (Form, Checkout ou Manual), curso de interesse, telefone e e-mail. Clicar no cartão abre o detalhe; o menu de contexto permite “Mover para” outra coluna.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Abra Leads; os novos interessados entram em “Novos”.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Clique no cartão para ver os detalhes e o histórico.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Mova o lead pelas etapas conforme o atendimento avança.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Se o módulo de Automação PMB estiver desativado, a tela mostra “Módulo Automação PMB desativado” e orienta a ativá-lo em Automação. Disponível para Super Admin e Vendas PMB.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Atendimento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Caixa única para mensagens do formulário de contato da vitrine PMB e chamados de suporte dos alunos da vitrine própria.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Menu lateral → Atendimento (/admin/atendimento).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11.1. O que aparece na tela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Filtros de status: </w:t>
      </w:r>
      <w:r>
        <w:rPr>
          <w:rFonts w:ascii="Calibri" w:cs="Calibri" w:eastAsia="Calibri" w:hAnsi="Calibri"/>
        </w:rPr>
        <w:t xml:space="preserve">“Abertas” e “Resolvidas”.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Filtros de tipo: </w:t>
      </w:r>
      <w:r>
        <w:rPr>
          <w:rFonts w:ascii="Calibri" w:cs="Calibri" w:eastAsia="Calibri" w:hAnsi="Calibri"/>
        </w:rPr>
        <w:t xml:space="preserve">“Todas”, “Contato” e “Suporte do aluno”.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Cada mensagem mostra: </w:t>
      </w:r>
      <w:r>
        <w:rPr>
          <w:rFonts w:ascii="Calibri" w:cs="Calibri" w:eastAsia="Calibri" w:hAnsi="Calibri"/>
        </w:rPr>
        <w:t xml:space="preserve">etiqueta de tipo, data/hora, assunto, contato (nome, e-mail clicável, telefone) e o texto.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11.2. Passo a passo (resolver uma mensagem)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Abra Atendimento — por padrão mostra as “Abertas”.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Se houver um aluno vinculado, use “Ver perfil do aluno →”.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Clique em “Marcar como resolvido” — a mensagem passa para “Resolvidas”.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As mensagens são da vitrine PMB. “Contato” vem do formulário da vitrine; “Suporte do aluno” vem de alunos já cadastrados. Disponível para Super Admin e Vendas PMB.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12. Vendas diretas (vitrine PMB)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Acompanhar e gerar as vendas feitas diretamente pela vitrine principal da PMB, incluindo cupons e os alunos cadastrados pela equipe.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Menu lateral → Vendas diretas (/admin/vendas).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12.1. Lista de vendas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Quatro cartões: </w:t>
      </w:r>
      <w:r>
        <w:rPr>
          <w:rFonts w:ascii="Calibri" w:cs="Calibri" w:eastAsia="Calibri" w:hAnsi="Calibri"/>
        </w:rPr>
        <w:t xml:space="preserve">“Vendas do mês (valor)”, “Vendas do mês (qtd)”, “Ticket médio” e “Cupons usados”.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Tabela “Últimas vendas”: </w:t>
      </w:r>
      <w:r>
        <w:rPr>
          <w:rFonts w:ascii="Calibri" w:cs="Calibri" w:eastAsia="Calibri" w:hAnsi="Calibri"/>
        </w:rPr>
        <w:t xml:space="preserve">Aluno, Curso, Valor, Status, Vendedor (só Super Admin) e Data; vendas pendentes têm o botão “Sync”.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Atalhos no topo: </w:t>
      </w:r>
      <w:r>
        <w:rPr>
          <w:rFonts w:ascii="Calibri" w:cs="Calibri" w:eastAsia="Calibri" w:hAnsi="Calibri"/>
        </w:rPr>
        <w:t xml:space="preserve">“Cupons”, “Alunos” e “Nova venda”.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Status: </w:t>
      </w:r>
      <w:r>
        <w:rPr>
          <w:rFonts w:ascii="Calibri" w:cs="Calibri" w:eastAsia="Calibri" w:hAnsi="Calibri"/>
        </w:rPr>
        <w:t xml:space="preserve">Pendente, Ativo, Concluído, Suspenso e Cancelado.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12.2. Nova venda direta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/admin/vendas/nova (botão “Nova venda”).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Formulário em etapas: escolher o aluno (existente ou novo), o curso, um cupom opcional, e então gerar o link de pagamento — ou conceder uma bolsa (matrícula sem cobrança).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Aluno: </w:t>
      </w:r>
      <w:r>
        <w:rPr>
          <w:rFonts w:ascii="Calibri" w:cs="Calibri" w:eastAsia="Calibri" w:hAnsi="Calibri"/>
        </w:rPr>
        <w:t xml:space="preserve">buscar existente ou cadastrar novo (nome com mín. 3 caracteres, e-mail válido, CPF com dígito verificador, telefone opcional).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Curso: </w:t>
      </w:r>
      <w:r>
        <w:rPr>
          <w:rFonts w:ascii="Calibri" w:cs="Calibri" w:eastAsia="Calibri" w:hAnsi="Calibri"/>
        </w:rPr>
        <w:t xml:space="preserve">selecionar um curso ativo da vitrine; mostra preço e se é único ou mensal.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Cupom (opcional): </w:t>
      </w:r>
      <w:r>
        <w:rPr>
          <w:rFonts w:ascii="Calibri" w:cs="Calibri" w:eastAsia="Calibri" w:hAnsi="Calibri"/>
        </w:rPr>
        <w:t xml:space="preserve">aplicar um código; some quando a venda é bolsa.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Bolsista: </w:t>
      </w:r>
      <w:r>
        <w:rPr>
          <w:rFonts w:ascii="Calibri" w:cs="Calibri" w:eastAsia="Calibri" w:hAnsi="Calibri"/>
        </w:rPr>
        <w:t xml:space="preserve">marca “Bolsista (bolsa de estudo)” para matricular sem cobrança.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Finalizar: </w:t>
      </w:r>
      <w:r>
        <w:rPr>
          <w:rFonts w:ascii="Calibri" w:cs="Calibri" w:eastAsia="Calibri" w:hAnsi="Calibri"/>
        </w:rPr>
        <w:t xml:space="preserve">“Gerar link de pagamento” (com “Copiar” e “Abrir”) ou “Conceder bolsa de estudo”.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O cap de desconto depende do papel: Vendas PMB pode dar até 50%; Super Admin, até 100%. O gateway de cobrança (Mercado Pago ou Asaas) é o configurado em Configurações (cap. 21).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12.3. Cupons da vitrine PMB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/admin/vendas/cupons.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Cria e gerencia cupons válidos apenas na vitrine principal.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Tabela: </w:t>
      </w:r>
      <w:r>
        <w:rPr>
          <w:rFonts w:ascii="Calibri" w:cs="Calibri" w:eastAsia="Calibri" w:hAnsi="Calibri"/>
        </w:rPr>
        <w:t xml:space="preserve">Código, Desconto, Usos, Validade, Criador, Status e ação “Ativar/Desativar”.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“Novo cupom”: </w:t>
      </w:r>
      <w:r>
        <w:rPr>
          <w:rFonts w:ascii="Calibri" w:cs="Calibri" w:eastAsia="Calibri" w:hAnsi="Calibri"/>
        </w:rPr>
        <w:t xml:space="preserve">código, tipo (percentual ou fixo), valor, limite de usos (opcional) e período de validade.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Para cupons percentuais, o valor não pode ultrapassar o cap do papel (50% para Vendas PMB, 100% para Super Admin).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12.4. Alunos da vitrine PMB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/admin/vendas/alunos (e detalhe em /admin/vendas/alunos/{id}).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Lista os alunos cadastrados pela equipe PMB na vitrine própria, com busca por e-mail, nome ou CPF. No detalhe é possível vender um novo curso, ver e cancelar matrículas e (Super Admin) bloquear/desbloquear o aluno na plataforma de aulas.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Cancelar matrícula: </w:t>
      </w:r>
      <w:r>
        <w:rPr>
          <w:rFonts w:ascii="Calibri" w:cs="Calibri" w:eastAsia="Calibri" w:hAnsi="Calibri"/>
        </w:rPr>
        <w:t xml:space="preserve">“Cancelar cobrança apenas” (mantém o acesso) ou “Cancelar e remover acesso à plataforma”.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Esta lista é restrita à vitrine PMB (alunos sem tenant de revenda). Para a visão de todo o ecossistema, use Alunos (cap. 9).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13. Catálogo global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Sincronizar e gerenciar o catálogo central de cursos importados da plataforma parceira, definindo preço, destaque e forma de pagamento padrão da vitrine PMB.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Menu lateral → Catálogo (/admin/catalogo).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13.1. O que aparece na tela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Cartão de sincronização: </w:t>
      </w:r>
      <w:r>
        <w:rPr>
          <w:rFonts w:ascii="Calibri" w:cs="Calibri" w:eastAsia="Calibri" w:hAnsi="Calibri"/>
        </w:rPr>
        <w:t xml:space="preserve">mostra a última sincronização e o botão “Sincronizar agora”.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Grade de cursos: </w:t>
      </w:r>
      <w:r>
        <w:rPr>
          <w:rFonts w:ascii="Calibri" w:cs="Calibri" w:eastAsia="Calibri" w:hAnsi="Calibri"/>
        </w:rPr>
        <w:t xml:space="preserve">capa, nome, carga horária, número de alunos, preço, etiquetas “Mensal”/“Destaque” e quantos revendedores vendem o curso.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Log de sincronizações: </w:t>
      </w:r>
      <w:r>
        <w:rPr>
          <w:rFonts w:ascii="Calibri" w:cs="Calibri" w:eastAsia="Calibri" w:hAnsi="Calibri"/>
        </w:rPr>
        <w:t xml:space="preserve">sanfona com Data, Status (Sucesso/Falha), Origem (Manual/Cron), adicionados, atualizados, duração e mensagem.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13.2. Editar um curso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Clique no card do curso para abrir o painel de edição.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Ajuste o preço da vitrine PMB, a forma de pagamento e o destaque na home.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Salve — a grade é recarregada.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Este é o catálogo agregado e central. Cada revendedor personaliza seus cursos no próprio painel; o que se edita aqui vale para a vitrine PMB. A sincronização também roda automaticamente por um cron diário.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14. Vitrine principal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Personalizar a home do site institucional PMB: banner principal (carrossel) e as seções da página inicial.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Menu lateral → Vitrine (/admin/vitrine). Há o botão “Ver como fica” para abrir o preview público.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14.1. Aba “Banner principal”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Clique em “+ Adicionar slide”.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Envie a imagem Desktop (1920×600px) — o sistema valida as dimensões.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Envie a imagem Mobile (1080×1080px).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Se quiser, informe um “Link ao clicar (opcional)” e clique em “Salvar slide”.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Use as setas para reordenar, o olho para mostrar/ocultar e a lixeira para remover cada slide.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14.2. Aba “Seções da home”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Permite ligar, desligar, reordenar e personalizar as seções da página inicial. A primeira seção (“Cursos mais vendidos da semana”) é fixa; as demais (categoria específica, grade de categorias, institucional) são opcionais.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As imagens do banner precisam ter exatamente as dimensões indicadas (tolerância de ±2px). Tipos aceitos: PNG, JPG e WEBP, até 5MB. O endereço /admin/banner é um atalho que leva à aba “Banner principal”.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15. Certificados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Ter a visão global de todos os certificados emitidos no sistema, emitir certificados manualmente e definir as regras e o layout padrão de emissão.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Menu lateral → Certificados (/admin/certificados).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15.1. Hub de certificados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Filtros: </w:t>
      </w:r>
      <w:r>
        <w:rPr>
          <w:rFonts w:ascii="Calibri" w:cs="Calibri" w:eastAsia="Calibri" w:hAnsi="Calibri"/>
        </w:rPr>
        <w:t xml:space="preserve">busca (aluno, curso ou código), status (“Todos/Emitidos/Revogados”), tenant e período (De/Até).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Tabela: </w:t>
      </w:r>
      <w:r>
        <w:rPr>
          <w:rFonts w:ascii="Calibri" w:cs="Calibri" w:eastAsia="Calibri" w:hAnsi="Calibri"/>
        </w:rPr>
        <w:t xml:space="preserve">Código, Aluno, Curso, conclusão, Emissão (Automático/Admin/Revendedor), Status e Tenant.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Ações por linha: </w:t>
      </w:r>
      <w:r>
        <w:rPr>
          <w:rFonts w:ascii="Calibri" w:cs="Calibri" w:eastAsia="Calibri" w:hAnsi="Calibri"/>
        </w:rPr>
        <w:t xml:space="preserve">visualizar/baixar PDF, regenerar PDF e revogar (com motivo obrigatório).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15.2. Emitir certificado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/admin/certificados/emitir.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Busque o aluno por nome, e-mail ou CPF.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Selecione a matrícula (mostra status e progresso).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Clique em “Emitir certificado” e anote o código gerado.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Se o aluno não concluiu o curso, apenas o Super Admin pode forçar a emissão (marcando “Forçar emissão”).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15.3. Configurações de certificados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/admin/certificados/configuracoes.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Define as regras globais e o template padrão da PMB: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Regras globais: </w:t>
      </w:r>
      <w:r>
        <w:rPr>
          <w:rFonts w:ascii="Calibri" w:cs="Calibri" w:eastAsia="Calibri" w:hAnsi="Calibri"/>
        </w:rPr>
        <w:t xml:space="preserve">emissão automática ao concluir, percentual mínimo de conclusão, exigir CPF, nome do Grupo e logo do Grupo.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Template padrão PMB: </w:t>
      </w:r>
      <w:r>
        <w:rPr>
          <w:rFonts w:ascii="Calibri" w:cs="Calibri" w:eastAsia="Calibri" w:hAnsi="Calibri"/>
        </w:rPr>
        <w:t xml:space="preserve">layout (Clássico/Moderno/Minimalista), cores, imagens (fundo, logo, selo, assinatura), textos com variáveis ({nome}, {curso}, {carga_horaria}, {data_conclusao}, {codigo}, {unidade}, {cpf}) e opções de QR Code e selo.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Os revendedores escolhem apenas o layout (CLASSIC/MODERN/MINIMAL); todo o resto (logo, cores, textos e assinatura) é controlado por este template padrão da PMB, que também serve de fallback. O endereço /admin/configuracoes/certificados redireciona para esta tela.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16. Analytics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Aprofundar os indicadores globais (KPIs) do negócio e ranquear os revendedores pela métrica escolhida.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Menu lateral → Analytics (/admin/analytics).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16.1. O que aparece na tela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Filtro de período: </w:t>
      </w:r>
      <w:r>
        <w:rPr>
          <w:rFonts w:ascii="Calibri" w:cs="Calibri" w:eastAsia="Calibri" w:hAnsi="Calibri"/>
        </w:rPr>
        <w:t xml:space="preserve">“7d”, “30d” (padrão), “90d” e “12m”.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Seis KPIs: </w:t>
      </w:r>
      <w:r>
        <w:rPr>
          <w:rFonts w:ascii="Calibri" w:cs="Calibri" w:eastAsia="Calibri" w:hAnsi="Calibri"/>
        </w:rPr>
        <w:t xml:space="preserve">“Novos revendedores”, “Novos alunos”, “Conversão checkout”, “MRR média”, “Churn” e “LTV”.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Gráficos: </w:t>
      </w:r>
      <w:r>
        <w:rPr>
          <w:rFonts w:ascii="Calibri" w:cs="Calibri" w:eastAsia="Calibri" w:hAnsi="Calibri"/>
        </w:rPr>
        <w:t xml:space="preserve">visualizações dos indicadores ao longo do período.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Ranking: </w:t>
      </w:r>
      <w:r>
        <w:rPr>
          <w:rFonts w:ascii="Calibri" w:cs="Calibri" w:eastAsia="Calibri" w:hAnsi="Calibri"/>
        </w:rPr>
        <w:t xml:space="preserve">Top 10 revendedores, alternando a métrica entre “MRR” e “Alunos”.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Alternar entre MRR e Alunos no ranking não recarrega a página; apenas troca a métrica exibida. Sem dados para ranquear, mostra “Nenhum revendedor para ranquear.”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17. Relatórios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Gerar e baixar planilhas de vendas, alunos, revendedores, financeiro e catálogo, em CSV, Excel ou PDF, com filtros opcionais de período.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Menu lateral → Relatórios (/admin/relatorios).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17.1. O que aparece na tela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Filtros (opcionais): </w:t>
      </w:r>
      <w:r>
        <w:rPr>
          <w:rFonts w:ascii="Calibri" w:cs="Calibri" w:eastAsia="Calibri" w:hAnsi="Calibri"/>
        </w:rPr>
        <w:t xml:space="preserve">“De” e “Até”, com “Limpar”. Em branco = histórico completo.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Grupos de relatórios: </w:t>
      </w:r>
      <w:r>
        <w:rPr>
          <w:rFonts w:ascii="Calibri" w:cs="Calibri" w:eastAsia="Calibri" w:hAnsi="Calibri"/>
        </w:rPr>
        <w:t xml:space="preserve">Vendas, Alunos, Revendedores, Financeiro e Catálogo; cada relatório tem o botão “Visualizar”.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17.2. Visualizar e exportar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Ajuste o período se desejar e clique em “Visualizar” no relatório.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Na tela do relatório, use a busca “Filtrar resultados...” e ajuste “Linhas por página” (25/50/100/250).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Exporte em “CSV”, “Excel” ou “PDF”.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Os filtros de período aplicam-se apenas aos relatórios que olham período. A busca filtra as linhas já carregadas (no navegador). O CSV inclui BOM UTF-8 para abrir corretamente no Excel em português.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18. Comunicação e notificações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Gerenciar notificações push: configurar o próprio dispositivo, enviar avisos manuais para unidades e alunos, e controlar quais eventos disparam push automático.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Menu lateral → Comunicação (/admin/comunicacao).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18.1. Aba “Meu dispositivo”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Ativa o recebimento de push neste navegador e permite enviar uma notificação de teste.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18.2. Aba “Enviar push manual”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Público-alvo: </w:t>
      </w:r>
      <w:r>
        <w:rPr>
          <w:rFonts w:ascii="Calibri" w:cs="Calibri" w:eastAsia="Calibri" w:hAnsi="Calibri"/>
        </w:rPr>
        <w:t xml:space="preserve">todas as unidades, uma unidade específica, apenas alunos PMB, alunos de uma unidade, todos os alunos do ecossistema ou um aluno específico.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Mensagem: </w:t>
      </w:r>
      <w:r>
        <w:rPr>
          <w:rFonts w:ascii="Calibri" w:cs="Calibri" w:eastAsia="Calibri" w:hAnsi="Calibri"/>
        </w:rPr>
        <w:t xml:space="preserve">Título (obrigatório), corpo, link opcional e nível (Informativo, Sucesso, Aviso ou Crítico).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Enviar: </w:t>
      </w:r>
      <w:r>
        <w:rPr>
          <w:rFonts w:ascii="Calibri" w:cs="Calibri" w:eastAsia="Calibri" w:hAnsi="Calibri"/>
        </w:rPr>
        <w:t xml:space="preserve">o sistema confirma para quantos destinatários foi entregue.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18.3. Aba “Push automáticos”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Controla, em três grupos, os eventos que disparam push automaticamente: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Para Unidades: </w:t>
      </w:r>
      <w:r>
        <w:rPr>
          <w:rFonts w:ascii="Calibri" w:cs="Calibri" w:eastAsia="Calibri" w:hAnsi="Calibri"/>
        </w:rPr>
        <w:t xml:space="preserve">eventos que vão para os revendedores.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Para Alunos: </w:t>
      </w:r>
      <w:r>
        <w:rPr>
          <w:rFonts w:ascii="Calibri" w:cs="Calibri" w:eastAsia="Calibri" w:hAnsi="Calibri"/>
        </w:rPr>
        <w:t xml:space="preserve">push para o app do aluno (vitrine PMB e das unidades).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Para a equipe PMB: </w:t>
      </w:r>
      <w:r>
        <w:rPr>
          <w:rFonts w:ascii="Calibri" w:cs="Calibri" w:eastAsia="Calibri" w:hAnsi="Calibri"/>
        </w:rPr>
        <w:t xml:space="preserve">alertas para Admin Master, Vendas e Gerentes.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Desligar uma categoria aqui silencia o push globalmente — inclusive o feed in-app dos revendedores, que verão aquela categoria como “Desligado globalmente”.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18.4. Tela de Notificações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/admin/notificacoes (sino no topo → “Ver todas”).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Tem duas abas. “Feed” lista as notificações com busca, filtro lidas/não lidas e por categoria, mais “Marcar todas” e “Recarregar”. “Preferências” permite escolher, por categoria, como receber cada alerta.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Notificações críticas são sempre entregues, independentemente das preferências. Clicar em uma notificação não lida a marca como lida e, se houver link, navega até o destino.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19. Automação (WhatsApp da PMB)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Conectar o WhatsApp da vitrine institucional PMB e configurar as mensagens automáticas enviadas aos leads em cada etapa do funil.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Menu lateral → Automação (/admin/automacao). Requer o módulo de Automação PMB ativo.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19.1. Hub de automação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Mostra o status do WhatsApp PMB (“Conectado”, “Conectando…”, “Aguardando QR”, “Desconectado” ou “Falha”) e cartões de navegação para “Conexão WhatsApp”, “Mensagens automáticas” e “Kanban de Leads”.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19.2. Conexão WhatsApp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/admin/automacao/conexao.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Há dois métodos; o status é atualizado automaticamente a cada poucos segundos enquanto aguarda.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QR Code: </w:t>
      </w:r>
      <w:r>
        <w:rPr>
          <w:rFonts w:ascii="Calibri" w:cs="Calibri" w:eastAsia="Calibri" w:hAnsi="Calibri"/>
        </w:rPr>
        <w:t xml:space="preserve">clique em “Iniciar conexão”, abra o WhatsApp do número PMB → Aparelhos conectados → Conectar um aparelho e escaneie.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Código de pareamento: </w:t>
      </w:r>
      <w:r>
        <w:rPr>
          <w:rFonts w:ascii="Calibri" w:cs="Calibri" w:eastAsia="Calibri" w:hAnsi="Calibri"/>
        </w:rPr>
        <w:t xml:space="preserve">informe o número (com DDI+DDD), gere o código e digite-o no WhatsApp → Conectar com número de telefone.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Desconectar: </w:t>
      </w:r>
      <w:r>
        <w:rPr>
          <w:rFonts w:ascii="Calibri" w:cs="Calibri" w:eastAsia="Calibri" w:hAnsi="Calibri"/>
        </w:rPr>
        <w:t xml:space="preserve">encerra a conexão (os disparos automáticos param).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19.3. Mensagens automáticas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/admin/automacao/mensagens.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Editor dos modelos de mensagem, cada um com interruptor “Ativar” e área de texto. Variáveis disponíveis: {{aluno_nome}}, {{curso}}, {{escola}}, {{link_curso}} e {{valor}}.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Modelo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Quando dispara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Formulário preenchido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alguém preenche o formulário na página do curso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Carrinho abandonado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Após X horas sem pagamento depois de iniciar o checkout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Compra confirmada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o pagamento é aprovado pelo Mercado Pago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Boas-vindas (manual)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Envio manual a partir do detalhe do lead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Após editar, clique em “Salvar templates”. Confirmação: “Templates atualizados”.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Use um número exclusivo da PMB. O número de horas até considerar um checkout “abandonado” é definido em Configurações → Automação (cap. 21).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20. Equipe PMB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Gerenciar os usuários internos da Profissionaliza Mais Brasil — convidar membros, editar dados, definir papéis e suspender/reativar.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Menu lateral → Equipe (/admin/equipe). Exclusivo do Super Admin.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20.1. O que aparece na tela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Filtro “Filtrar papel”: </w:t>
      </w:r>
      <w:r>
        <w:rPr>
          <w:rFonts w:ascii="Calibri" w:cs="Calibri" w:eastAsia="Calibri" w:hAnsi="Calibri"/>
        </w:rPr>
        <w:t xml:space="preserve">“Todos”, “Super Admin”, “Vendas PMB”, “Gerente de Revendedores”.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Tabela: </w:t>
      </w:r>
      <w:r>
        <w:rPr>
          <w:rFonts w:ascii="Calibri" w:cs="Calibri" w:eastAsia="Calibri" w:hAnsi="Calibri"/>
        </w:rPr>
        <w:t xml:space="preserve">Nome, Email, Papel, Status (“Ativo”, “Inativo”, “convite pendente”), Última atividade e ação “Abrir”.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20.2. Convidar um membro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Clique em “Convidar novo membro”.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Preencha Nome, Email, Papel (padrão “Vendas PMB”) e Telefone (opcional).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Clique em “Enviar convite” — o membro recebe um e-mail para definir a senha.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20.3. Detalhe do membro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/admin/equipe/{id}.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Permite editar nome, e-mail, telefone e papel; reenviar convite (se pendente); suspender/reativar; e ver a auditoria (criado em, última atividade).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Não é possível alterar o próprio papel (o campo fica desabilitado quando você abre o seu próprio cadastro). Um membro com “convite pendente” ainda não definiu a senha.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21. Configurações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Centralizar os parâmetros globais da plataforma: gateway de pagamento das vendas diretas, módulos (automação, indicações, unidade técnica) e informações do sistema.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Menu lateral → Configurações (/admin/configuracoes). Exclusivo do Super Admin.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21.1. Geral e gateway de pagamento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Mostra dados do sistema (nome da plataforma, domínio, e-mail de suporte, vindos de variáveis de ambiente) e a escolha do gateway das vendas diretas: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Mercado Pago: </w:t>
      </w:r>
      <w:r>
        <w:rPr>
          <w:rFonts w:ascii="Calibri" w:cs="Calibri" w:eastAsia="Calibri" w:hAnsi="Calibri"/>
        </w:rPr>
        <w:t xml:space="preserve">cartão, Pix e boleto; recomendado para volume alto.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Asaas: </w:t>
      </w:r>
      <w:r>
        <w:rPr>
          <w:rFonts w:ascii="Calibri" w:cs="Calibri" w:eastAsia="Calibri" w:hAnsi="Calibri"/>
        </w:rPr>
        <w:t xml:space="preserve">boleto, Pix ou cartão na conta corporativa PMB.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Escolha o gateway e clique em “Salvar gateway”. As abas “Integrações”, “Webhooks” e “Sobre” trazem testes e informações técnicas.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21.2. Módulo Automação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/admin/configuracoes/automacao.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Liga/desliga o módulo de Automação (WhatsApp + Kanban) da vitrine institucional e define “Horas até considerar checkout abandonado” (1 a 168). Mostra também o status da conexão WhatsApp.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Na primeira ativação, os templates padrão de mensagem são criados automaticamente. Para revendedores, a automação é configurada em cada um individualmente, no detalhe do revendedor.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21.3. Módulo Indicações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/admin/configuracoes/indicacoes.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Define se o programa está ativo, o percentual padrão de comissão (0 a 100), o valor mínimo de saque e o dia do payout mensal (1 a 28).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Comissões referentes a pagamentos do mês M ficam disponíveis no dia escolhido do mês M+1. Desativar o programa interrompe a geração de novas comissões.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21.4. Módulo Unidade Técnica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/admin/configuracoes/unidade-tecnica.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Habilita a categoria, o item de menu e a seção “Cursos Técnicos” no site institucional, com URL base da escola técnica, um rótulo opcional e a lista de cursos (cada um com nome obrigatório e URL própria opcional).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A URL base é obrigatória quando o módulo está ativo e serve de fallback para os cursos sem URL própria. Para vitrines de revendedor, a unidade técnica é configurada individualmente.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22. Meu perfil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Função: </w:t>
      </w:r>
      <w:r>
        <w:rPr>
          <w:rFonts w:ascii="Calibri" w:cs="Calibri" w:eastAsia="Calibri" w:hAnsi="Calibri"/>
        </w:rPr>
        <w:t xml:space="preserve">Gerenciar os próprios dados de acesso, trocar a senha e encerrar a sessão.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</w:rPr>
        <w:t xml:space="preserve">Caminho: </w:t>
      </w:r>
      <w:r>
        <w:rPr>
          <w:rFonts w:ascii="Calibri" w:cs="Calibri" w:eastAsia="Calibri" w:hAnsi="Calibri"/>
        </w:rPr>
        <w:t xml:space="preserve">Menu lateral → Meu perfil (/admin/meu-perfil), ou pelo ícone de perfil no header.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22.1. Aba “Conta”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Edite Nome completo, Email e Telefone e clique em “Salvar alterações”. O campo “Papel” é somente leitura (definido pelo Super Admin).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22.2. Aba “Segurança”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Informe a Senha atual, a Nova senha (mínimo 8 caracteres) e a confirmação, depois clique em “Atualizar senha”.</w:t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O botão “Sair da conta” (no topo da tela) encerra a sessão e volta para o login. Qualquer papel da equipe PMB tem acesso a esta tela.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23. Papéis e permissões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 Admin Master tem três papéis internos. O menu lateral e o acesso às telas mudam conforme o papel do usuário logado.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Papel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O que enxerga / pode fazer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 (SUPER_ADMIN)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total a todas as telas e configurações: equipe, financeiro, alunos globais, certificados, vitrine, analytics, automação, configurações e gateways.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Vendas PMB (PMB_SALES)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Foco comercial na vitrine própria: Dashboard, Leads de revenda, Leads, Atendimento, Vendas diretas, Cupons, Catálogo, Relatórios, Meu perfil e Notificações. Cap de desconto de 50% em cupons/vendas.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Gerente de Revendedores (PMB_RESELLER_MGR)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Foco em relacionamento: Dashboard, Revendedores (apenas os atribuídos a ele), Indicações, Catálogo, Relatórios, Meu perfil e Notificações.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Bdr>
          <w:left w:val="single" w:color="0A7A2A" w:sz="18" w:space="8"/>
        </w:pBdr>
        <w:shd w:fill="F3F7EE" w:val="clear"/>
        <w:spacing w:after="160" w:before="120" w:line="276"/>
        <w:ind w:left="120" w:right="120"/>
      </w:pPr>
      <w:r>
        <w:rPr>
          <w:rFonts w:ascii="Calibri" w:cs="Calibri" w:eastAsia="Calibri" w:hAnsi="Calibri"/>
          <w:b/>
          <w:bCs/>
          <w:color w:val="025918"/>
        </w:rPr>
        <w:t xml:space="preserve">Nuance: </w:t>
      </w:r>
      <w:r>
        <w:rPr>
          <w:rFonts w:ascii="Calibri" w:cs="Calibri" w:eastAsia="Calibri" w:hAnsi="Calibri"/>
        </w:rPr>
        <w:t xml:space="preserve">Tentativas de acessar uma tela sem permissão redirecionam para o Dashboard ou para o login. O cap de desconto de 50% do Vendas PMB é validado também no servidor ao gerar vendas e cupons.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24. Fluxos críticos de ponta a ponta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Esta seção amarra as telas em processos completos do dia a dia da operação.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24.1. Cadastrar e ativar um revendedor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Em Revendedores, clique em “Novo revendedor” e cadastre os dados (cap. 5.1).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No detalhe, configure o faturamento Asaas (plano, assinatura) e a política de cobrança (cap. 5.2).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Acompanhe a primeira mensalidade em Financeiro → Mensalidades a receber (cap. 8).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Atribua um gerente de conta, se aplicável.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24.2. Operar a vitrine própria PMB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Ajuste preços e destaques no Catálogo (cap. 13) e personalize a home em Vitrine (cap. 14).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Confirme o gateway em Configurações (cap. 21.1) e crie cupons (cap. 12.3).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Trabalhe os interessados em Leads (cap. 10) e Atendimento (cap. 11).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Feche vendas em Nova venda direta (cap. 12.2) e acompanhe em Vendas e Financeiro.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24.3. Programa de indicação e pagamento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Defina as regras em Configurações → Indicações (cap. 21.3).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Acompanhe a geração de comissões em Indicações (cap. 7).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No dia do payout, processe o PIX em Pagamentos de indicação e marque como pago (cap. 7.3).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24.4. Certificação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Defina regras e template em Certificados → Configurações (cap. 15.3).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Acompanhe as emissões automáticas no hub (cap. 15.1).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</w:rPr>
        <w:t xml:space="preserve">Quando preciso, emita manualmente em Emitir certificado (cap. 15.2).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25. Referência rápida de status e cores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25.1. Status do revendedor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Cor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ativo (ACTIVE)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Assinatura em dia, vitrine ativa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 (PENDING)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Aguardando 1º pagamento / ativação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Âmbar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suspenso (SUSPENDED)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suspenso (ex.: inadimplência)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Vermelho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cancelado (CANCELLED)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 encerrada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Cinza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25.2. Status de venda / matrícula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Cor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 (PENDING)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 gerado, pagamento não confirmado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Amarelo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Ativo (ACTIVE)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Pagamento aprovado, matrícula ativa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Concluído (COMPLETED)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Curso concluído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Suspenso (SUSPENDED)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suspenso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Vermelho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Cancelado (CANCELLED)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Venda cancelada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Cinza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25.3. Status de comissão / pagamento de indicação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Pendente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Comissão gerada, ainda não liberada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Disponível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Liberada, aguardando pagamento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Comissão paga ao indicador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Cancelada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Comissão cancelada (com motivo)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Processando / Falhou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Estágios do pagamento (saque) via PIX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25.4. Níveis de notificação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Nível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0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25918"/>
                <w:sz w:val="20"/>
                <w:szCs w:val="20"/>
              </w:rPr>
              <w:t xml:space="preserve">Uso típico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Informativo (INFO)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Avisos gerais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Sucesso (SUCCESS)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Confirmações (pagamento, matrícula)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Aviso (WARNING)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Atenção necessária (atraso, pendência)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Crítico (ERROR)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Urgente (suspensão) — sempre entregue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25.5. Glossário rápido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Tenant / Unidade: </w:t>
      </w:r>
      <w:r>
        <w:rPr>
          <w:rFonts w:ascii="Calibri" w:cs="Calibri" w:eastAsia="Calibri" w:hAnsi="Calibri"/>
        </w:rPr>
        <w:t xml:space="preserve">um revendedor e sua vitrine (loja).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Vitrine PMB: </w:t>
      </w:r>
      <w:r>
        <w:rPr>
          <w:rFonts w:ascii="Calibri" w:cs="Calibri" w:eastAsia="Calibri" w:hAnsi="Calibri"/>
        </w:rPr>
        <w:t xml:space="preserve">a loja institucional da própria marca, operada pelo Admin Master.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MRR / ARR: </w:t>
      </w:r>
      <w:r>
        <w:rPr>
          <w:rFonts w:ascii="Calibri" w:cs="Calibri" w:eastAsia="Calibri" w:hAnsi="Calibri"/>
        </w:rPr>
        <w:t xml:space="preserve">receita recorrente mensal e anual (12× MRR).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Churn: </w:t>
      </w:r>
      <w:r>
        <w:rPr>
          <w:rFonts w:ascii="Calibri" w:cs="Calibri" w:eastAsia="Calibri" w:hAnsi="Calibri"/>
        </w:rPr>
        <w:t xml:space="preserve">taxa de cancelamento de revendedores.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LTV: </w:t>
      </w:r>
      <w:r>
        <w:rPr>
          <w:rFonts w:ascii="Calibri" w:cs="Calibri" w:eastAsia="Calibri" w:hAnsi="Calibri"/>
        </w:rPr>
        <w:t xml:space="preserve">valor do cliente ao longo do tempo (base 24 meses).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Gateway: </w:t>
      </w:r>
      <w:r>
        <w:rPr>
          <w:rFonts w:ascii="Calibri" w:cs="Calibri" w:eastAsia="Calibri" w:hAnsi="Calibri"/>
        </w:rPr>
        <w:t xml:space="preserve">processador de pagamento (Mercado Pago ou Asaas).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Plataforma parceira: </w:t>
      </w:r>
      <w:r>
        <w:rPr>
          <w:rFonts w:ascii="Calibri" w:cs="Calibri" w:eastAsia="Calibri" w:hAnsi="Calibri"/>
        </w:rPr>
        <w:t xml:space="preserve">onde os alunos assistem às aulas; alimenta o catálogo via sincronização.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Payout: </w:t>
      </w:r>
      <w:r>
        <w:rPr>
          <w:rFonts w:ascii="Calibri" w:cs="Calibri" w:eastAsia="Calibri" w:hAnsi="Calibri"/>
        </w:rPr>
        <w:t xml:space="preserve">pagamento da comissão de indicação ao indicador, via PIX.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rFonts w:ascii="Calibri" w:cs="Calibri" w:eastAsia="Calibri" w:hAnsi="Calibri"/>
          <w:b/>
          <w:bCs/>
        </w:rPr>
        <w:t xml:space="preserve">Bolsa: </w:t>
      </w:r>
      <w:r>
        <w:rPr>
          <w:rFonts w:ascii="Calibri" w:cs="Calibri" w:eastAsia="Calibri" w:hAnsi="Calibri"/>
        </w:rPr>
        <w:t xml:space="preserve">matrícula concedida sem cobrança.</w:t>
      </w:r>
    </w:p>
    <w:p>
      <w:pPr>
        <w:spacing w:before="360"/>
        <w:jc w:val="center"/>
      </w:pPr>
      <w:r>
        <w:rPr>
          <w:rFonts w:ascii="Calibri" w:cs="Calibri" w:eastAsia="Calibri" w:hAnsi="Calibri"/>
          <w:i/>
          <w:iCs/>
          <w:color w:val="333333"/>
        </w:rPr>
        <w:t xml:space="preserve">— Fim do manual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Profissionaliza Mais Brasil · Manual do Sistema Mãe (Admin Master) ·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02591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0A7A2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2026-05-29T20:10:40.603Z</dcterms:created>
  <dcterms:modified xsi:type="dcterms:W3CDTF">2026-05-29T20:10:40.603Z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