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9F" w:rsidRPr="007A0769" w:rsidRDefault="00B6539C">
      <w:pPr>
        <w:rPr>
          <w:b/>
        </w:rPr>
      </w:pPr>
      <w:bookmarkStart w:id="0" w:name="_GoBack"/>
      <w:bookmarkEnd w:id="0"/>
      <w:r w:rsidRPr="007A0769">
        <w:rPr>
          <w:b/>
        </w:rPr>
        <w:t xml:space="preserve">LA VINCULACIÓN </w:t>
      </w:r>
      <w:r w:rsidR="004C009F" w:rsidRPr="007A0769">
        <w:rPr>
          <w:b/>
        </w:rPr>
        <w:t>EN UN SISTEMA DE LUGARES</w:t>
      </w:r>
    </w:p>
    <w:p w:rsidR="00451E19" w:rsidRPr="007A0769" w:rsidRDefault="00451E19">
      <w:r w:rsidRPr="007A0769">
        <w:t>La intención rehabilitadora del proyecto entiende que la posibilidad de reconversión del sector está en integrar una serie de espacios públicos</w:t>
      </w:r>
      <w:r w:rsidR="004C009F" w:rsidRPr="007A0769">
        <w:t xml:space="preserve"> como soporte de la actividad turística en la zona. De esta manera, cada proyecto deja de ser una propuesta aislada para ser un componente más del sector y potenciar la imagen de Villa Carlos Paz. </w:t>
      </w:r>
    </w:p>
    <w:p w:rsidR="004C009F" w:rsidRPr="007A0769" w:rsidRDefault="002A74FA">
      <w:r w:rsidRPr="007A0769">
        <w:t>Las acciones generales, que atienden las particularidades de cada uno de los sectores intervenidos, estuvieron centradas en el trazado de una grilla ordenadora que regule el espacio, la adecuación del solado, la incorporación de mobiliario urbano que promueva la interacción social y la revalorización del espacio público.</w:t>
      </w:r>
    </w:p>
    <w:p w:rsidR="00451E19" w:rsidRPr="007A0769" w:rsidRDefault="00451E19">
      <w:pPr>
        <w:rPr>
          <w:b/>
        </w:rPr>
      </w:pPr>
      <w:r w:rsidRPr="007A0769">
        <w:rPr>
          <w:b/>
        </w:rPr>
        <w:t>ARCO DE LA CRUZ</w:t>
      </w:r>
    </w:p>
    <w:p w:rsidR="00153173" w:rsidRPr="007A0769" w:rsidRDefault="00153173">
      <w:r w:rsidRPr="007A0769">
        <w:t xml:space="preserve">El Boulevard Estrada es uno de los ejes urbanos con mayor trayectoria en la memoria colectiva de Villa Carlos Paz.  </w:t>
      </w:r>
      <w:r w:rsidR="002A74FA" w:rsidRPr="007A0769">
        <w:t xml:space="preserve">La propuesta sobre </w:t>
      </w:r>
      <w:r w:rsidR="00EA11FD" w:rsidRPr="007A0769">
        <w:t>la Avenida Estrada reconoce al boulevard como un espacio social de valor histórico y patrimonial para la ciudad</w:t>
      </w:r>
      <w:r w:rsidR="006D7DD8" w:rsidRPr="007A0769">
        <w:t xml:space="preserve"> y</w:t>
      </w:r>
      <w:r w:rsidR="00EA11FD" w:rsidRPr="007A0769">
        <w:t xml:space="preserve"> busca abordar su rehabilitación</w:t>
      </w:r>
      <w:r w:rsidR="006D7DD8" w:rsidRPr="007A0769">
        <w:t xml:space="preserve"> restableciendo su identidad de peregrinación.  </w:t>
      </w:r>
    </w:p>
    <w:p w:rsidR="00150CE8" w:rsidRPr="007A0769" w:rsidRDefault="00150CE8" w:rsidP="00150CE8">
      <w:r w:rsidRPr="007A0769">
        <w:t xml:space="preserve">Para la conformación de este paseo se recurrió a una serie de espacios articulados entre sí que contienen áreas verdes, áreas de descanso y </w:t>
      </w:r>
      <w:r w:rsidR="002B7919" w:rsidRPr="007A0769">
        <w:t xml:space="preserve">áreas de interacción social. A lo largo del recorrido se disponen pequeños hitos </w:t>
      </w:r>
      <w:r w:rsidR="007146B1" w:rsidRPr="007A0769">
        <w:t xml:space="preserve">de luz y color en las noches </w:t>
      </w:r>
      <w:r w:rsidR="002B7919" w:rsidRPr="007A0769">
        <w:t>como elementos d</w:t>
      </w:r>
      <w:r w:rsidR="007146B1" w:rsidRPr="007A0769">
        <w:t xml:space="preserve">e referencia para el encuentro. </w:t>
      </w:r>
    </w:p>
    <w:p w:rsidR="00150CE8" w:rsidRPr="007A0769" w:rsidRDefault="007146B1">
      <w:r w:rsidRPr="007A0769">
        <w:t xml:space="preserve">El nuevo Arco de la Cruz encuadra el inicio del trayecto y el </w:t>
      </w:r>
      <w:r w:rsidR="00087CC5" w:rsidRPr="007A0769">
        <w:t>acceso hacia la aerosilla</w:t>
      </w:r>
      <w:r w:rsidRPr="007A0769">
        <w:t>. Su materialidad y color busca</w:t>
      </w:r>
      <w:r w:rsidR="00244E87" w:rsidRPr="007A0769">
        <w:t xml:space="preserve">n mediante el contraste poner en valor y respetar su precedente. </w:t>
      </w:r>
    </w:p>
    <w:p w:rsidR="00451E19" w:rsidRPr="007A0769" w:rsidRDefault="009034D3">
      <w:pPr>
        <w:rPr>
          <w:b/>
        </w:rPr>
      </w:pPr>
      <w:r w:rsidRPr="007A0769">
        <w:rPr>
          <w:b/>
        </w:rPr>
        <w:t>PASEO DE ARTESANOS</w:t>
      </w:r>
    </w:p>
    <w:p w:rsidR="00004562" w:rsidRPr="007A0769" w:rsidRDefault="00004562">
      <w:r w:rsidRPr="007A0769">
        <w:t xml:space="preserve">El proyecto para el paseo de artesanos fue pensado como un instrumento que pretende potenciar la interacción entre las personas en el marco público urbano. La comprensión de la forma en que se utiliza el espacio, de las actividades que se desarrollan en él, de los intereses e inquietudes de los usuarios permite que el proyecto cumpla no solo una función urbana sino también social. </w:t>
      </w:r>
    </w:p>
    <w:p w:rsidR="00843701" w:rsidRPr="007A0769" w:rsidRDefault="00B44410">
      <w:r w:rsidRPr="007A0769">
        <w:t>La modulación del espacio regula, ordena y libera. La grilla permite trabajar con módulos independientes, y ofrece múltiples soluciones al programa planteado.  Su fl</w:t>
      </w:r>
      <w:r w:rsidR="00843701" w:rsidRPr="007A0769">
        <w:t xml:space="preserve">exibilidad de ejecución y armado, posibilita su </w:t>
      </w:r>
      <w:proofErr w:type="spellStart"/>
      <w:r w:rsidR="00843701" w:rsidRPr="007A0769">
        <w:t>etapabilidad</w:t>
      </w:r>
      <w:proofErr w:type="spellEnd"/>
      <w:r w:rsidR="00843701" w:rsidRPr="007A0769">
        <w:t xml:space="preserve"> y posterior desmontaje en caso de ser necesario. </w:t>
      </w:r>
    </w:p>
    <w:p w:rsidR="00D041DC" w:rsidRPr="007A0769" w:rsidRDefault="00843701">
      <w:r w:rsidRPr="007A0769">
        <w:t>La sucesión de módulos conforma una cubierta que engloba un espacio universal. La unidad en el color y en la elección del material, intensifican su identidad genérica.  Sobre la misma se disponen los puestos de feria y exposición, cuya disposición es sugestiva</w:t>
      </w:r>
      <w:r w:rsidR="00B545ED" w:rsidRPr="007A0769">
        <w:t xml:space="preserve">.  Por otro lado, la plaza seca ofrece un espacio de expansión y soporte para la ciudad, albergando ferias gastronómicas tipo </w:t>
      </w:r>
      <w:proofErr w:type="spellStart"/>
      <w:r w:rsidR="00B545ED" w:rsidRPr="007A0769">
        <w:t>foodtrucks</w:t>
      </w:r>
      <w:proofErr w:type="spellEnd"/>
      <w:r w:rsidR="00B545ED" w:rsidRPr="007A0769">
        <w:t xml:space="preserve">, conciertos al aire libre, eventos y encuentros culturales. </w:t>
      </w:r>
    </w:p>
    <w:p w:rsidR="002030EC" w:rsidRPr="009C5B3F" w:rsidRDefault="009C5B3F">
      <w:pPr>
        <w:rPr>
          <w:b/>
        </w:rPr>
      </w:pPr>
      <w:r w:rsidRPr="009C5B3F">
        <w:rPr>
          <w:b/>
        </w:rPr>
        <w:t>SALON</w:t>
      </w:r>
      <w:r w:rsidR="00C90860" w:rsidRPr="009C5B3F">
        <w:rPr>
          <w:b/>
        </w:rPr>
        <w:t xml:space="preserve"> RI</w:t>
      </w:r>
      <w:r w:rsidRPr="009C5B3F">
        <w:rPr>
          <w:b/>
        </w:rPr>
        <w:t>ZZ</w:t>
      </w:r>
      <w:r w:rsidR="00C90860" w:rsidRPr="009C5B3F">
        <w:rPr>
          <w:b/>
        </w:rPr>
        <w:t>UTO</w:t>
      </w:r>
    </w:p>
    <w:p w:rsidR="009C5B3F" w:rsidRPr="009C5B3F" w:rsidRDefault="009C5B3F" w:rsidP="009C5B3F">
      <w:pPr>
        <w:pStyle w:val="Prrafobsico"/>
        <w:jc w:val="both"/>
        <w:rPr>
          <w:rFonts w:asciiTheme="minorHAnsi" w:hAnsiTheme="minorHAnsi" w:cstheme="minorBidi"/>
          <w:color w:val="auto"/>
          <w:sz w:val="22"/>
          <w:szCs w:val="22"/>
          <w:lang w:val="es-AR"/>
        </w:rPr>
      </w:pPr>
      <w:r w:rsidRPr="009C5B3F">
        <w:rPr>
          <w:rFonts w:asciiTheme="minorHAnsi" w:hAnsiTheme="minorHAnsi" w:cstheme="minorBidi"/>
          <w:color w:val="auto"/>
          <w:sz w:val="22"/>
          <w:szCs w:val="22"/>
          <w:lang w:val="es-AR"/>
        </w:rPr>
        <w:lastRenderedPageBreak/>
        <w:t>El proyecto ha definido reglas claras en relación al contexto próximo. Se propone una extensión del Centro Cultural sobre el edificio existente delimitando el  ingreso sur al área central de la ciudad. La ampliación es un escenario para el intercambio, los encuentros, el aprendizaje y la recreación.</w:t>
      </w:r>
    </w:p>
    <w:p w:rsidR="009C5B3F" w:rsidRPr="009C5B3F" w:rsidRDefault="009C5B3F" w:rsidP="009C5B3F">
      <w:pPr>
        <w:pStyle w:val="Prrafobsico"/>
        <w:jc w:val="both"/>
        <w:rPr>
          <w:rFonts w:asciiTheme="minorHAnsi" w:hAnsiTheme="minorHAnsi" w:cstheme="minorBidi"/>
          <w:color w:val="auto"/>
          <w:sz w:val="22"/>
          <w:szCs w:val="22"/>
          <w:lang w:val="es-AR"/>
        </w:rPr>
      </w:pPr>
      <w:r w:rsidRPr="009C5B3F">
        <w:rPr>
          <w:rFonts w:asciiTheme="minorHAnsi" w:hAnsiTheme="minorHAnsi" w:cstheme="minorBidi"/>
          <w:color w:val="auto"/>
          <w:sz w:val="22"/>
          <w:szCs w:val="22"/>
          <w:lang w:val="es-AR"/>
        </w:rPr>
        <w:t xml:space="preserve">La barra programática propuesta se vincula al museo a través de un núcleo vertical y plantea una terraza verde sobre la cubierta existente. Dicha extensión complementa al programa y a su vez sugiere una pausa en el recorrido. </w:t>
      </w:r>
    </w:p>
    <w:p w:rsidR="009C5B3F" w:rsidRPr="009C5B3F" w:rsidRDefault="009C5B3F" w:rsidP="009C5B3F">
      <w:pPr>
        <w:pStyle w:val="Prrafobsico"/>
        <w:jc w:val="both"/>
        <w:rPr>
          <w:rFonts w:asciiTheme="minorHAnsi" w:hAnsiTheme="minorHAnsi" w:cstheme="minorBidi"/>
          <w:color w:val="auto"/>
          <w:sz w:val="22"/>
          <w:szCs w:val="22"/>
          <w:lang w:val="es-AR"/>
        </w:rPr>
      </w:pPr>
      <w:r w:rsidRPr="009C5B3F">
        <w:rPr>
          <w:rFonts w:asciiTheme="minorHAnsi" w:hAnsiTheme="minorHAnsi" w:cstheme="minorBidi"/>
          <w:color w:val="auto"/>
          <w:sz w:val="22"/>
          <w:szCs w:val="22"/>
          <w:lang w:val="es-AR"/>
        </w:rPr>
        <w:t>La materialidad en su estructura permite liberar la planta y albergar intervenciones diversas. La permeabilidad de su envolvente actual como filtro de luz durante el día y como linterna de noche. El pilar de soporte de la barra tiene como objetivo despejar la planta baja pública.</w:t>
      </w:r>
    </w:p>
    <w:p w:rsidR="002030EC" w:rsidRPr="009C5B3F" w:rsidRDefault="002030EC">
      <w:pPr>
        <w:rPr>
          <w:lang w:val="es-ES_tradnl"/>
        </w:rPr>
      </w:pPr>
    </w:p>
    <w:p w:rsidR="009034D3" w:rsidRPr="007A0769" w:rsidRDefault="009034D3"/>
    <w:p w:rsidR="009034D3" w:rsidRPr="007A0769" w:rsidRDefault="009034D3"/>
    <w:sectPr w:rsidR="009034D3" w:rsidRPr="007A0769" w:rsidSect="00213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034D3"/>
    <w:rsid w:val="00004562"/>
    <w:rsid w:val="0007740B"/>
    <w:rsid w:val="00087CC5"/>
    <w:rsid w:val="00150CE8"/>
    <w:rsid w:val="00153173"/>
    <w:rsid w:val="002030EC"/>
    <w:rsid w:val="0021300F"/>
    <w:rsid w:val="00244E87"/>
    <w:rsid w:val="00261617"/>
    <w:rsid w:val="002A16AF"/>
    <w:rsid w:val="002A74FA"/>
    <w:rsid w:val="002B7919"/>
    <w:rsid w:val="00350C9B"/>
    <w:rsid w:val="00451E19"/>
    <w:rsid w:val="00467144"/>
    <w:rsid w:val="004C009F"/>
    <w:rsid w:val="006C3493"/>
    <w:rsid w:val="006D7DD8"/>
    <w:rsid w:val="007146B1"/>
    <w:rsid w:val="007A0769"/>
    <w:rsid w:val="008150F8"/>
    <w:rsid w:val="00843701"/>
    <w:rsid w:val="008C6279"/>
    <w:rsid w:val="009034D3"/>
    <w:rsid w:val="00953010"/>
    <w:rsid w:val="009C5B3F"/>
    <w:rsid w:val="00AE34E0"/>
    <w:rsid w:val="00B44410"/>
    <w:rsid w:val="00B545ED"/>
    <w:rsid w:val="00B6539C"/>
    <w:rsid w:val="00C90860"/>
    <w:rsid w:val="00CC4037"/>
    <w:rsid w:val="00D041DC"/>
    <w:rsid w:val="00D80A4A"/>
    <w:rsid w:val="00EA1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AD60D-8D44-4CE1-9457-D716D977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0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bsico">
    <w:name w:val="[Párrafo básico]"/>
    <w:basedOn w:val="Normal"/>
    <w:uiPriority w:val="99"/>
    <w:rsid w:val="009C5B3F"/>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521</Words>
  <Characters>2975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pc04</dc:creator>
  <cp:lastModifiedBy>Camila Juaneda</cp:lastModifiedBy>
  <cp:revision>12</cp:revision>
  <dcterms:created xsi:type="dcterms:W3CDTF">2018-12-03T21:14:00Z</dcterms:created>
  <dcterms:modified xsi:type="dcterms:W3CDTF">2018-12-04T04:33:00Z</dcterms:modified>
</cp:coreProperties>
</file>