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E8F54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670D6766" w14:textId="77EA92AA" w:rsidR="008C0F6B" w:rsidRPr="00E81827" w:rsidRDefault="00B52698">
      <w:pPr>
        <w:widowControl w:val="0"/>
        <w:rPr>
          <w:rFonts w:ascii="Arial" w:hAnsi="Arial" w:cs="Arial"/>
          <w:b/>
          <w:color w:val="366091"/>
          <w:sz w:val="28"/>
          <w:szCs w:val="28"/>
        </w:rPr>
      </w:pPr>
      <w:r w:rsidRPr="00E81827">
        <w:rPr>
          <w:rFonts w:ascii="Arial" w:hAnsi="Arial" w:cs="Arial"/>
          <w:b/>
          <w:color w:val="366091"/>
          <w:sz w:val="28"/>
          <w:szCs w:val="28"/>
        </w:rPr>
        <w:t>MAPA – Material de Avaliação Prática da Aprendizagem</w:t>
      </w:r>
    </w:p>
    <w:p w14:paraId="0844A4C0" w14:textId="77777777" w:rsidR="00B52698" w:rsidRPr="00E81827" w:rsidRDefault="00B52698">
      <w:pPr>
        <w:widowControl w:val="0"/>
        <w:rPr>
          <w:rFonts w:ascii="Arial" w:hAnsi="Arial" w:cs="Arial"/>
          <w:b/>
          <w:color w:val="366091"/>
          <w:sz w:val="28"/>
          <w:szCs w:val="28"/>
        </w:rPr>
      </w:pPr>
    </w:p>
    <w:p w14:paraId="4C71146B" w14:textId="77777777" w:rsidR="00B52698" w:rsidRPr="00E81827" w:rsidRDefault="00B52698">
      <w:pPr>
        <w:widowControl w:val="0"/>
        <w:rPr>
          <w:rFonts w:ascii="Arial" w:hAnsi="Arial" w:cs="Arial"/>
          <w:b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C0F6B" w:rsidRPr="00E81827" w14:paraId="0223E134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2F54" w14:textId="24D75E22" w:rsidR="008C0F6B" w:rsidRPr="00E81827" w:rsidRDefault="00132ADE">
            <w:pPr>
              <w:ind w:left="100" w:right="100"/>
              <w:rPr>
                <w:rFonts w:ascii="Arial" w:hAnsi="Arial" w:cs="Arial"/>
                <w:b/>
              </w:rPr>
            </w:pPr>
            <w:r w:rsidRPr="00E81827">
              <w:rPr>
                <w:rFonts w:ascii="Arial" w:hAnsi="Arial" w:cs="Arial"/>
                <w:b/>
              </w:rPr>
              <w:t>Acadêmico:</w:t>
            </w:r>
            <w:r w:rsidR="00E81827">
              <w:rPr>
                <w:rFonts w:ascii="Arial" w:hAnsi="Arial" w:cs="Arial"/>
                <w:b/>
              </w:rPr>
              <w:t xml:space="preserve"> </w:t>
            </w:r>
            <w:r w:rsidR="00E81827" w:rsidRPr="00E81827">
              <w:rPr>
                <w:rFonts w:ascii="Arial" w:hAnsi="Arial" w:cs="Arial"/>
                <w:bCs/>
              </w:rPr>
              <w:t>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6EB" w14:textId="043433A2" w:rsidR="008C0F6B" w:rsidRPr="00E81827" w:rsidRDefault="00132ADE">
            <w:pPr>
              <w:ind w:left="100" w:right="100"/>
              <w:rPr>
                <w:rFonts w:ascii="Arial" w:hAnsi="Arial" w:cs="Arial"/>
                <w:b/>
              </w:rPr>
            </w:pPr>
            <w:r w:rsidRPr="00E81827">
              <w:rPr>
                <w:rFonts w:ascii="Arial" w:hAnsi="Arial" w:cs="Arial"/>
                <w:b/>
              </w:rPr>
              <w:t>R.A.</w:t>
            </w:r>
            <w:r w:rsidR="00B15D59">
              <w:rPr>
                <w:rFonts w:ascii="Arial" w:hAnsi="Arial" w:cs="Arial"/>
                <w:b/>
              </w:rPr>
              <w:t xml:space="preserve"> </w:t>
            </w:r>
            <w:r w:rsidR="00B15D59" w:rsidRPr="00B15D59">
              <w:rPr>
                <w:rFonts w:ascii="Arial" w:hAnsi="Arial" w:cs="Arial"/>
                <w:bCs/>
              </w:rPr>
              <w:t>22134899-5</w:t>
            </w:r>
          </w:p>
        </w:tc>
      </w:tr>
      <w:tr w:rsidR="008C0F6B" w:rsidRPr="00E81827" w14:paraId="0580E2B9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479" w14:textId="68761E9D" w:rsidR="008C0F6B" w:rsidRPr="00E81827" w:rsidRDefault="00132ADE">
            <w:pPr>
              <w:ind w:left="100" w:right="100"/>
              <w:rPr>
                <w:rFonts w:ascii="Arial" w:hAnsi="Arial" w:cs="Arial"/>
                <w:b/>
              </w:rPr>
            </w:pPr>
            <w:r w:rsidRPr="00E81827">
              <w:rPr>
                <w:rFonts w:ascii="Arial" w:hAnsi="Arial" w:cs="Arial"/>
                <w:b/>
              </w:rPr>
              <w:t xml:space="preserve">Curso: </w:t>
            </w:r>
            <w:r w:rsidR="00CD5CF4" w:rsidRPr="00E81827">
              <w:rPr>
                <w:rFonts w:ascii="Arial" w:hAnsi="Arial" w:cs="Arial"/>
              </w:rPr>
              <w:t>Ciência de Dados</w:t>
            </w:r>
          </w:p>
        </w:tc>
      </w:tr>
      <w:tr w:rsidR="008C0F6B" w:rsidRPr="00E81827" w14:paraId="129E7A1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98BE" w14:textId="6E0A58F1" w:rsidR="008C0F6B" w:rsidRPr="00E81827" w:rsidRDefault="00132ADE" w:rsidP="001F6CB7">
            <w:pPr>
              <w:ind w:left="100" w:right="100"/>
              <w:rPr>
                <w:rFonts w:ascii="Arial" w:hAnsi="Arial" w:cs="Arial"/>
                <w:b/>
              </w:rPr>
            </w:pPr>
            <w:r w:rsidRPr="00E81827">
              <w:rPr>
                <w:rFonts w:ascii="Arial" w:hAnsi="Arial" w:cs="Arial"/>
                <w:b/>
              </w:rPr>
              <w:t xml:space="preserve"> Disciplina: </w:t>
            </w:r>
            <w:r w:rsidR="00CD5CF4" w:rsidRPr="00E81827">
              <w:rPr>
                <w:rFonts w:ascii="Arial" w:hAnsi="Arial" w:cs="Arial"/>
              </w:rPr>
              <w:t>Tecnologia e Sociedade</w:t>
            </w:r>
          </w:p>
        </w:tc>
      </w:tr>
      <w:tr w:rsidR="008C0F6B" w:rsidRPr="00E81827" w14:paraId="7D236C7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EED" w14:textId="5B6A9F53" w:rsidR="008C0F6B" w:rsidRPr="00E81827" w:rsidRDefault="00132ADE">
            <w:pPr>
              <w:ind w:left="100" w:right="100"/>
              <w:rPr>
                <w:rFonts w:ascii="Arial" w:hAnsi="Arial" w:cs="Arial"/>
                <w:b/>
              </w:rPr>
            </w:pPr>
            <w:r w:rsidRPr="00E81827">
              <w:rPr>
                <w:rFonts w:ascii="Arial" w:hAnsi="Arial" w:cs="Arial"/>
                <w:b/>
              </w:rPr>
              <w:t xml:space="preserve">Valor da atividade: </w:t>
            </w:r>
            <w:r w:rsidR="00222AE0" w:rsidRPr="00E81827">
              <w:rPr>
                <w:rFonts w:ascii="Arial" w:hAnsi="Arial" w:cs="Arial"/>
                <w:bCs/>
              </w:rPr>
              <w:t>3</w:t>
            </w:r>
            <w:r w:rsidR="00B52698" w:rsidRPr="00E81827">
              <w:rPr>
                <w:rFonts w:ascii="Arial" w:hAnsi="Arial" w:cs="Arial"/>
              </w:rPr>
              <w:t>,</w:t>
            </w:r>
            <w:r w:rsidR="00CD5CF4" w:rsidRPr="00E81827">
              <w:rPr>
                <w:rFonts w:ascii="Arial" w:hAnsi="Arial" w:cs="Arial"/>
              </w:rPr>
              <w:t>5</w:t>
            </w:r>
            <w:r w:rsidRPr="00E81827">
              <w:rPr>
                <w:rFonts w:ascii="Arial" w:hAnsi="Arial" w:cs="Arial"/>
              </w:rPr>
              <w:t xml:space="preserve">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5E2" w14:textId="27D8C3AB" w:rsidR="008C0F6B" w:rsidRPr="00E81827" w:rsidRDefault="00132ADE" w:rsidP="00B52698">
            <w:pPr>
              <w:ind w:right="100"/>
              <w:rPr>
                <w:rFonts w:ascii="Arial" w:hAnsi="Arial" w:cs="Arial"/>
                <w:b/>
              </w:rPr>
            </w:pPr>
            <w:r w:rsidRPr="00E81827">
              <w:rPr>
                <w:rFonts w:ascii="Arial" w:hAnsi="Arial" w:cs="Arial"/>
                <w:b/>
              </w:rPr>
              <w:t xml:space="preserve">Prazo: </w:t>
            </w:r>
            <w:r w:rsidR="00E81827">
              <w:rPr>
                <w:rFonts w:ascii="Arial" w:hAnsi="Arial" w:cs="Arial"/>
                <w:bCs/>
              </w:rPr>
              <w:t>26/05/2024</w:t>
            </w:r>
          </w:p>
        </w:tc>
      </w:tr>
    </w:tbl>
    <w:p w14:paraId="5BAF3C5D" w14:textId="77777777" w:rsidR="00CB1F2C" w:rsidRDefault="00CB1F2C" w:rsidP="00222AE0">
      <w:pPr>
        <w:spacing w:line="360" w:lineRule="auto"/>
        <w:rPr>
          <w:b/>
          <w:highlight w:val="white"/>
        </w:rPr>
      </w:pPr>
    </w:p>
    <w:tbl>
      <w:tblPr>
        <w:tblStyle w:val="a1"/>
        <w:tblW w:w="90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47"/>
      </w:tblGrid>
      <w:tr w:rsidR="008C0F6B" w14:paraId="788DA520" w14:textId="77777777" w:rsidTr="00BB795B">
        <w:trPr>
          <w:trHeight w:val="4082"/>
        </w:trPr>
        <w:tc>
          <w:tcPr>
            <w:tcW w:w="9047" w:type="dxa"/>
            <w:shd w:val="clear" w:color="auto" w:fill="auto"/>
          </w:tcPr>
          <w:p w14:paraId="56454C1F" w14:textId="1B11A0CF" w:rsidR="001B37E5" w:rsidRDefault="001F6CB7" w:rsidP="00BB795B">
            <w:pPr>
              <w:rPr>
                <w:rFonts w:ascii="Arial" w:hAnsi="Arial" w:cs="Arial"/>
                <w:b/>
              </w:rPr>
            </w:pPr>
            <w:bookmarkStart w:id="0" w:name="_heading=h.30j0zll" w:colFirst="0" w:colLast="0"/>
            <w:bookmarkEnd w:id="0"/>
            <w:r w:rsidRPr="001B37E5">
              <w:rPr>
                <w:rFonts w:ascii="Arial" w:hAnsi="Arial" w:cs="Arial"/>
                <w:b/>
              </w:rPr>
              <w:t>A</w:t>
            </w:r>
            <w:r w:rsidR="00132ADE" w:rsidRPr="001B37E5">
              <w:rPr>
                <w:rFonts w:ascii="Arial" w:hAnsi="Arial" w:cs="Arial"/>
                <w:b/>
              </w:rPr>
              <w:t xml:space="preserve">) </w:t>
            </w:r>
            <w:r w:rsidR="00CD5CF4" w:rsidRPr="001B37E5">
              <w:rPr>
                <w:rFonts w:ascii="Arial" w:hAnsi="Arial" w:cs="Arial"/>
                <w:b/>
              </w:rPr>
              <w:t>Como a revolução das TICs e os avanços na nanotecnologia estão redefinindo os paradigmas de educação e aprendizado no século XXI?</w:t>
            </w:r>
          </w:p>
          <w:p w14:paraId="1F852606" w14:textId="77777777" w:rsidR="00BB795B" w:rsidRPr="001B37E5" w:rsidRDefault="00BB795B" w:rsidP="00BB795B">
            <w:pPr>
              <w:rPr>
                <w:rFonts w:ascii="Arial" w:hAnsi="Arial" w:cs="Arial"/>
                <w:b/>
              </w:rPr>
            </w:pPr>
          </w:p>
          <w:p w14:paraId="29F35EEE" w14:textId="0D987E45" w:rsidR="008C0F6B" w:rsidRPr="001B37E5" w:rsidRDefault="00835600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1B37E5">
              <w:rPr>
                <w:rFonts w:ascii="Arial" w:hAnsi="Arial" w:cs="Arial"/>
                <w:bCs/>
              </w:rPr>
              <w:t>A</w:t>
            </w:r>
            <w:r w:rsidR="005C4358">
              <w:rPr>
                <w:rFonts w:ascii="Arial" w:hAnsi="Arial" w:cs="Arial"/>
                <w:bCs/>
              </w:rPr>
              <w:t xml:space="preserve"> revolução das</w:t>
            </w:r>
            <w:r w:rsidRPr="001B37E5">
              <w:rPr>
                <w:rFonts w:ascii="Arial" w:hAnsi="Arial" w:cs="Arial"/>
                <w:bCs/>
              </w:rPr>
              <w:t xml:space="preserve"> </w:t>
            </w:r>
            <w:r w:rsidR="001B37E5" w:rsidRPr="001B37E5">
              <w:rPr>
                <w:rFonts w:ascii="Arial" w:hAnsi="Arial" w:cs="Arial"/>
                <w:bCs/>
              </w:rPr>
              <w:t>TICs</w:t>
            </w:r>
            <w:r w:rsidRPr="001B37E5">
              <w:rPr>
                <w:rFonts w:ascii="Arial" w:hAnsi="Arial" w:cs="Arial"/>
                <w:bCs/>
              </w:rPr>
              <w:t xml:space="preserve"> tem contribuído com a educação e aprendizado</w:t>
            </w:r>
            <w:r w:rsidR="001B37E5" w:rsidRPr="001B37E5">
              <w:rPr>
                <w:rFonts w:ascii="Arial" w:hAnsi="Arial" w:cs="Arial"/>
                <w:bCs/>
              </w:rPr>
              <w:t xml:space="preserve"> de forma significativa</w:t>
            </w:r>
            <w:r w:rsidR="007748A8">
              <w:rPr>
                <w:rFonts w:ascii="Arial" w:hAnsi="Arial" w:cs="Arial"/>
                <w:bCs/>
              </w:rPr>
              <w:t xml:space="preserve"> no século XXI</w:t>
            </w:r>
            <w:r w:rsidR="001B37E5" w:rsidRPr="001B37E5">
              <w:rPr>
                <w:rFonts w:ascii="Arial" w:hAnsi="Arial" w:cs="Arial"/>
                <w:bCs/>
              </w:rPr>
              <w:t xml:space="preserve">, pois </w:t>
            </w:r>
            <w:r w:rsidR="007748A8">
              <w:rPr>
                <w:rFonts w:ascii="Arial" w:hAnsi="Arial" w:cs="Arial"/>
                <w:bCs/>
              </w:rPr>
              <w:t xml:space="preserve">através dessas revoluções </w:t>
            </w:r>
            <w:r w:rsidRPr="001B37E5">
              <w:rPr>
                <w:rFonts w:ascii="Arial" w:hAnsi="Arial" w:cs="Arial"/>
                <w:bCs/>
              </w:rPr>
              <w:t xml:space="preserve">o acesso </w:t>
            </w:r>
            <w:r w:rsidR="00213D0A" w:rsidRPr="001B37E5">
              <w:rPr>
                <w:rFonts w:ascii="Arial" w:hAnsi="Arial" w:cs="Arial"/>
                <w:bCs/>
              </w:rPr>
              <w:t>aos conhecimentos</w:t>
            </w:r>
            <w:r w:rsidRPr="001B37E5">
              <w:rPr>
                <w:rFonts w:ascii="Arial" w:hAnsi="Arial" w:cs="Arial"/>
                <w:bCs/>
              </w:rPr>
              <w:t xml:space="preserve"> </w:t>
            </w:r>
            <w:r w:rsidR="007748A8">
              <w:rPr>
                <w:rFonts w:ascii="Arial" w:hAnsi="Arial" w:cs="Arial"/>
                <w:bCs/>
              </w:rPr>
              <w:t>tem se tornado cada vez</w:t>
            </w:r>
            <w:r w:rsidRPr="001B37E5">
              <w:rPr>
                <w:rFonts w:ascii="Arial" w:hAnsi="Arial" w:cs="Arial"/>
                <w:bCs/>
              </w:rPr>
              <w:t xml:space="preserve"> mais </w:t>
            </w:r>
            <w:r w:rsidR="001B37E5">
              <w:rPr>
                <w:rFonts w:ascii="Arial" w:hAnsi="Arial" w:cs="Arial"/>
                <w:bCs/>
              </w:rPr>
              <w:t>acessível</w:t>
            </w:r>
            <w:r w:rsidRPr="001B37E5">
              <w:rPr>
                <w:rFonts w:ascii="Arial" w:hAnsi="Arial" w:cs="Arial"/>
                <w:bCs/>
              </w:rPr>
              <w:t xml:space="preserve"> </w:t>
            </w:r>
            <w:r w:rsidR="001B37E5" w:rsidRPr="001B37E5">
              <w:rPr>
                <w:rFonts w:ascii="Arial" w:hAnsi="Arial" w:cs="Arial"/>
                <w:bCs/>
              </w:rPr>
              <w:t>e democratizad</w:t>
            </w:r>
            <w:r w:rsidR="007748A8">
              <w:rPr>
                <w:rFonts w:ascii="Arial" w:hAnsi="Arial" w:cs="Arial"/>
                <w:bCs/>
              </w:rPr>
              <w:t>o</w:t>
            </w:r>
            <w:r w:rsidR="001B37E5" w:rsidRPr="001B37E5">
              <w:rPr>
                <w:rFonts w:ascii="Arial" w:hAnsi="Arial" w:cs="Arial"/>
                <w:bCs/>
              </w:rPr>
              <w:t xml:space="preserve">, principalmente </w:t>
            </w:r>
            <w:r w:rsidRPr="001B37E5">
              <w:rPr>
                <w:rFonts w:ascii="Arial" w:hAnsi="Arial" w:cs="Arial"/>
                <w:bCs/>
              </w:rPr>
              <w:t xml:space="preserve">para pessoas que moram em áreas </w:t>
            </w:r>
            <w:r w:rsidR="001B37E5" w:rsidRPr="001B37E5">
              <w:rPr>
                <w:rFonts w:ascii="Arial" w:hAnsi="Arial" w:cs="Arial"/>
                <w:bCs/>
              </w:rPr>
              <w:t xml:space="preserve">muito </w:t>
            </w:r>
            <w:r w:rsidRPr="001B37E5">
              <w:rPr>
                <w:rFonts w:ascii="Arial" w:hAnsi="Arial" w:cs="Arial"/>
                <w:bCs/>
              </w:rPr>
              <w:t xml:space="preserve">afastadas ou menos favorecidas, </w:t>
            </w:r>
            <w:r w:rsidR="001B37E5">
              <w:rPr>
                <w:rFonts w:ascii="Arial" w:hAnsi="Arial" w:cs="Arial"/>
                <w:bCs/>
              </w:rPr>
              <w:t>que</w:t>
            </w:r>
            <w:r w:rsidR="00651408">
              <w:rPr>
                <w:rFonts w:ascii="Arial" w:hAnsi="Arial" w:cs="Arial"/>
                <w:bCs/>
              </w:rPr>
              <w:t xml:space="preserve"> agora</w:t>
            </w:r>
            <w:r w:rsidR="001B37E5">
              <w:rPr>
                <w:rFonts w:ascii="Arial" w:hAnsi="Arial" w:cs="Arial"/>
                <w:bCs/>
              </w:rPr>
              <w:t xml:space="preserve"> </w:t>
            </w:r>
            <w:r w:rsidR="007748A8">
              <w:rPr>
                <w:rFonts w:ascii="Arial" w:hAnsi="Arial" w:cs="Arial"/>
                <w:bCs/>
              </w:rPr>
              <w:t>podem ter</w:t>
            </w:r>
            <w:r w:rsidR="005C4358">
              <w:rPr>
                <w:rFonts w:ascii="Arial" w:hAnsi="Arial" w:cs="Arial"/>
                <w:bCs/>
              </w:rPr>
              <w:t xml:space="preserve"> acess</w:t>
            </w:r>
            <w:r w:rsidR="007748A8">
              <w:rPr>
                <w:rFonts w:ascii="Arial" w:hAnsi="Arial" w:cs="Arial"/>
                <w:bCs/>
              </w:rPr>
              <w:t>o ao</w:t>
            </w:r>
            <w:r w:rsidR="005C4358">
              <w:rPr>
                <w:rFonts w:ascii="Arial" w:hAnsi="Arial" w:cs="Arial"/>
                <w:bCs/>
              </w:rPr>
              <w:t xml:space="preserve"> </w:t>
            </w:r>
            <w:r w:rsidR="001B37E5">
              <w:rPr>
                <w:rFonts w:ascii="Arial" w:hAnsi="Arial" w:cs="Arial"/>
                <w:bCs/>
              </w:rPr>
              <w:t xml:space="preserve">conhecimento </w:t>
            </w:r>
            <w:r w:rsidR="007748A8">
              <w:rPr>
                <w:rFonts w:ascii="Arial" w:hAnsi="Arial" w:cs="Arial"/>
                <w:bCs/>
              </w:rPr>
              <w:t xml:space="preserve">de forma </w:t>
            </w:r>
            <w:r w:rsidRPr="001B37E5">
              <w:rPr>
                <w:rFonts w:ascii="Arial" w:hAnsi="Arial" w:cs="Arial"/>
                <w:bCs/>
              </w:rPr>
              <w:t>remot</w:t>
            </w:r>
            <w:r w:rsidR="007748A8">
              <w:rPr>
                <w:rFonts w:ascii="Arial" w:hAnsi="Arial" w:cs="Arial"/>
                <w:bCs/>
              </w:rPr>
              <w:t>a</w:t>
            </w:r>
            <w:r w:rsidRPr="001B37E5">
              <w:rPr>
                <w:rFonts w:ascii="Arial" w:hAnsi="Arial" w:cs="Arial"/>
                <w:bCs/>
              </w:rPr>
              <w:t xml:space="preserve"> pela internet</w:t>
            </w:r>
            <w:r w:rsidR="005C4358">
              <w:rPr>
                <w:rFonts w:ascii="Arial" w:hAnsi="Arial" w:cs="Arial"/>
                <w:bCs/>
              </w:rPr>
              <w:t>.</w:t>
            </w:r>
            <w:r w:rsidR="00651408">
              <w:rPr>
                <w:rFonts w:ascii="Arial" w:hAnsi="Arial" w:cs="Arial"/>
                <w:bCs/>
              </w:rPr>
              <w:t xml:space="preserve"> </w:t>
            </w:r>
            <w:r w:rsidR="00132AD1" w:rsidRPr="00132AD1">
              <w:rPr>
                <w:rFonts w:ascii="Arial" w:hAnsi="Arial" w:cs="Arial"/>
                <w:bCs/>
              </w:rPr>
              <w:t>Além disso, os avanços na nanotecnologia contribuem para o desenvolvimento de ferramentas educacionais, como livros, dispositivos eletrônicos e ebooks, que são utilizados tanto no ambiente educacional quanto no pessoa</w:t>
            </w:r>
            <w:r w:rsidR="00132AD1">
              <w:rPr>
                <w:rFonts w:ascii="Arial" w:hAnsi="Arial" w:cs="Arial"/>
                <w:bCs/>
              </w:rPr>
              <w:t>l.</w:t>
            </w:r>
          </w:p>
        </w:tc>
      </w:tr>
    </w:tbl>
    <w:p w14:paraId="1C3145C6" w14:textId="77777777" w:rsidR="00BB795B" w:rsidRDefault="00BB795B">
      <w:pPr>
        <w:jc w:val="both"/>
      </w:pPr>
    </w:p>
    <w:p w14:paraId="3E1C5AC0" w14:textId="77777777" w:rsidR="00CB1F2C" w:rsidRDefault="00CB1F2C">
      <w:pPr>
        <w:jc w:val="both"/>
      </w:pPr>
    </w:p>
    <w:tbl>
      <w:tblPr>
        <w:tblStyle w:val="a2"/>
        <w:tblW w:w="90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8"/>
      </w:tblGrid>
      <w:tr w:rsidR="008C0F6B" w14:paraId="5BFFDDAF" w14:textId="77777777" w:rsidTr="00651408">
        <w:trPr>
          <w:trHeight w:val="5640"/>
        </w:trPr>
        <w:tc>
          <w:tcPr>
            <w:tcW w:w="9078" w:type="dxa"/>
            <w:shd w:val="clear" w:color="auto" w:fill="auto"/>
          </w:tcPr>
          <w:p w14:paraId="5BC83F10" w14:textId="0469C78B" w:rsidR="00CD5CF4" w:rsidRDefault="001F6CB7" w:rsidP="00CD5CF4">
            <w:pPr>
              <w:rPr>
                <w:rFonts w:ascii="Arial" w:hAnsi="Arial" w:cs="Arial"/>
                <w:b/>
              </w:rPr>
            </w:pPr>
            <w:bookmarkStart w:id="1" w:name="_Hlk124839940"/>
            <w:r w:rsidRPr="00933D14">
              <w:rPr>
                <w:rFonts w:ascii="Arial" w:hAnsi="Arial" w:cs="Arial"/>
                <w:b/>
              </w:rPr>
              <w:t>B</w:t>
            </w:r>
            <w:r w:rsidR="00132ADE" w:rsidRPr="00933D14">
              <w:rPr>
                <w:rFonts w:ascii="Arial" w:hAnsi="Arial" w:cs="Arial"/>
                <w:b/>
              </w:rPr>
              <w:t>)</w:t>
            </w:r>
            <w:r w:rsidR="00CD5CF4" w:rsidRPr="00933D14">
              <w:rPr>
                <w:rFonts w:ascii="Arial" w:hAnsi="Arial" w:cs="Arial"/>
                <w:b/>
              </w:rPr>
              <w:t xml:space="preserve"> De que maneira as transformações trazidas pelas TICs e pela nanotecnologia podem contribuir para a solução de problemas globais, como mudanças climáticas e desigualdades sociais?</w:t>
            </w:r>
          </w:p>
          <w:p w14:paraId="3AF7FC29" w14:textId="77777777" w:rsidR="00132AD1" w:rsidRPr="00933D14" w:rsidRDefault="00132AD1" w:rsidP="00CD5CF4">
            <w:pPr>
              <w:rPr>
                <w:rFonts w:ascii="Arial" w:hAnsi="Arial" w:cs="Arial"/>
                <w:b/>
              </w:rPr>
            </w:pPr>
          </w:p>
          <w:p w14:paraId="3914F76A" w14:textId="780AAE08" w:rsidR="00132AD1" w:rsidRDefault="00933D1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33D14">
              <w:rPr>
                <w:rFonts w:ascii="Arial" w:hAnsi="Arial" w:cs="Arial"/>
              </w:rPr>
              <w:t xml:space="preserve">As </w:t>
            </w:r>
            <w:r w:rsidR="00C055DB">
              <w:rPr>
                <w:rFonts w:ascii="Arial" w:hAnsi="Arial" w:cs="Arial"/>
              </w:rPr>
              <w:t xml:space="preserve">transformações trazidas pelas </w:t>
            </w:r>
            <w:r w:rsidRPr="00933D14">
              <w:rPr>
                <w:rFonts w:ascii="Arial" w:hAnsi="Arial" w:cs="Arial"/>
              </w:rPr>
              <w:t xml:space="preserve">TICs podem contribuir </w:t>
            </w:r>
            <w:r w:rsidR="00132AD1">
              <w:rPr>
                <w:rFonts w:ascii="Arial" w:hAnsi="Arial" w:cs="Arial"/>
              </w:rPr>
              <w:t>com soluções para problemas globais</w:t>
            </w:r>
            <w:r w:rsidR="00923264">
              <w:rPr>
                <w:rFonts w:ascii="Arial" w:hAnsi="Arial" w:cs="Arial"/>
              </w:rPr>
              <w:t xml:space="preserve"> de diversas formas, pois elas podem facilitar</w:t>
            </w:r>
            <w:r w:rsidR="00C055DB">
              <w:rPr>
                <w:rFonts w:ascii="Arial" w:hAnsi="Arial" w:cs="Arial"/>
              </w:rPr>
              <w:t xml:space="preserve"> pesquisas</w:t>
            </w:r>
            <w:r w:rsidR="00923264">
              <w:rPr>
                <w:rFonts w:ascii="Arial" w:hAnsi="Arial" w:cs="Arial"/>
              </w:rPr>
              <w:t>,</w:t>
            </w:r>
            <w:r w:rsidR="00C055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desenvolvimento e implementação de medidas </w:t>
            </w:r>
            <w:r w:rsidR="00651408">
              <w:rPr>
                <w:rFonts w:ascii="Arial" w:hAnsi="Arial" w:cs="Arial"/>
              </w:rPr>
              <w:t xml:space="preserve">mais </w:t>
            </w:r>
            <w:r>
              <w:rPr>
                <w:rFonts w:ascii="Arial" w:hAnsi="Arial" w:cs="Arial"/>
              </w:rPr>
              <w:t>sustentáveis</w:t>
            </w:r>
            <w:r w:rsidR="00923264">
              <w:rPr>
                <w:rFonts w:ascii="Arial" w:hAnsi="Arial" w:cs="Arial"/>
              </w:rPr>
              <w:t xml:space="preserve"> como </w:t>
            </w:r>
            <w:r w:rsidR="002E1E2E">
              <w:rPr>
                <w:rFonts w:ascii="Arial" w:hAnsi="Arial" w:cs="Arial"/>
              </w:rPr>
              <w:t xml:space="preserve">o </w:t>
            </w:r>
            <w:r w:rsidR="002E1E2E" w:rsidRPr="00923264">
              <w:rPr>
                <w:rFonts w:ascii="Arial" w:hAnsi="Arial" w:cs="Arial"/>
              </w:rPr>
              <w:t xml:space="preserve">desenvolvimento de tecnologias </w:t>
            </w:r>
            <w:r w:rsidR="002E1E2E">
              <w:rPr>
                <w:rFonts w:ascii="Arial" w:hAnsi="Arial" w:cs="Arial"/>
              </w:rPr>
              <w:t>de</w:t>
            </w:r>
            <w:r w:rsidR="002E1E2E" w:rsidRPr="00923264">
              <w:rPr>
                <w:rFonts w:ascii="Arial" w:hAnsi="Arial" w:cs="Arial"/>
              </w:rPr>
              <w:t xml:space="preserve"> energia</w:t>
            </w:r>
            <w:r w:rsidR="002E1E2E">
              <w:rPr>
                <w:rFonts w:ascii="Arial" w:hAnsi="Arial" w:cs="Arial"/>
              </w:rPr>
              <w:t>s</w:t>
            </w:r>
            <w:r w:rsidR="002E1E2E" w:rsidRPr="00923264">
              <w:rPr>
                <w:rFonts w:ascii="Arial" w:hAnsi="Arial" w:cs="Arial"/>
              </w:rPr>
              <w:t xml:space="preserve"> </w:t>
            </w:r>
            <w:r w:rsidR="002E1E2E">
              <w:rPr>
                <w:rFonts w:ascii="Arial" w:hAnsi="Arial" w:cs="Arial"/>
              </w:rPr>
              <w:t>limpas</w:t>
            </w:r>
            <w:r w:rsidR="006F6984">
              <w:rPr>
                <w:rFonts w:ascii="Arial" w:hAnsi="Arial" w:cs="Arial"/>
              </w:rPr>
              <w:t xml:space="preserve"> para reduzir </w:t>
            </w:r>
            <w:r w:rsidR="00923264" w:rsidRPr="00923264">
              <w:rPr>
                <w:rFonts w:ascii="Arial" w:hAnsi="Arial" w:cs="Arial"/>
              </w:rPr>
              <w:t>emissões de gases de efeito estufa, monitoramento ambiental em tempo real</w:t>
            </w:r>
            <w:r w:rsidR="00923264">
              <w:rPr>
                <w:rFonts w:ascii="Arial" w:hAnsi="Arial" w:cs="Arial"/>
              </w:rPr>
              <w:t>,</w:t>
            </w:r>
            <w:r w:rsidR="002E1E2E">
              <w:rPr>
                <w:rFonts w:ascii="Arial" w:hAnsi="Arial" w:cs="Arial"/>
              </w:rPr>
              <w:t xml:space="preserve"> </w:t>
            </w:r>
            <w:r w:rsidR="006F6984">
              <w:rPr>
                <w:rFonts w:ascii="Arial" w:hAnsi="Arial" w:cs="Arial"/>
              </w:rPr>
              <w:t>entre outras</w:t>
            </w:r>
            <w:r w:rsidR="002E1E2E">
              <w:rPr>
                <w:rFonts w:ascii="Arial" w:hAnsi="Arial" w:cs="Arial"/>
              </w:rPr>
              <w:t>.</w:t>
            </w:r>
          </w:p>
          <w:p w14:paraId="4A5FE5CE" w14:textId="3ABD1CDA" w:rsidR="008C0F6B" w:rsidRPr="00BB795B" w:rsidRDefault="00BB795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Essas transformações também a</w:t>
            </w:r>
            <w:r w:rsidR="00C055DB">
              <w:rPr>
                <w:rFonts w:ascii="Arial" w:hAnsi="Arial" w:cs="Arial"/>
              </w:rPr>
              <w:t>judam a r</w:t>
            </w:r>
            <w:r w:rsidR="00132AD1">
              <w:rPr>
                <w:rFonts w:ascii="Arial" w:hAnsi="Arial" w:cs="Arial"/>
              </w:rPr>
              <w:t>eduzir desigualdades sociais</w:t>
            </w:r>
            <w:r w:rsidR="00C055DB">
              <w:rPr>
                <w:rFonts w:ascii="Arial" w:hAnsi="Arial" w:cs="Arial"/>
              </w:rPr>
              <w:t xml:space="preserve"> </w:t>
            </w:r>
            <w:r w:rsidR="002E1E2E">
              <w:rPr>
                <w:rFonts w:ascii="Arial" w:hAnsi="Arial" w:cs="Arial"/>
              </w:rPr>
              <w:t>proporcionando melhorias como</w:t>
            </w:r>
            <w:r w:rsidR="00C055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="00C055DB">
              <w:rPr>
                <w:rFonts w:ascii="Arial" w:hAnsi="Arial" w:cs="Arial"/>
              </w:rPr>
              <w:t>nclusão</w:t>
            </w:r>
            <w:r>
              <w:rPr>
                <w:rFonts w:ascii="Arial" w:hAnsi="Arial" w:cs="Arial"/>
              </w:rPr>
              <w:t xml:space="preserve"> digital</w:t>
            </w:r>
            <w:r w:rsidR="00A8302A">
              <w:rPr>
                <w:rFonts w:ascii="Arial" w:hAnsi="Arial" w:cs="Arial"/>
              </w:rPr>
              <w:t>, trabalho remoto</w:t>
            </w:r>
            <w:r w:rsidR="002E1E2E">
              <w:rPr>
                <w:rFonts w:ascii="Arial" w:hAnsi="Arial" w:cs="Arial"/>
              </w:rPr>
              <w:t xml:space="preserve"> para pessoas </w:t>
            </w:r>
            <w:r>
              <w:rPr>
                <w:rFonts w:ascii="Arial" w:hAnsi="Arial" w:cs="Arial"/>
              </w:rPr>
              <w:t>em diversas</w:t>
            </w:r>
            <w:r w:rsidR="002E1E2E">
              <w:rPr>
                <w:rFonts w:ascii="Arial" w:hAnsi="Arial" w:cs="Arial"/>
              </w:rPr>
              <w:t xml:space="preserve"> localidades</w:t>
            </w:r>
            <w:r w:rsidR="006F698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2E1E2E">
              <w:rPr>
                <w:rFonts w:ascii="Arial" w:hAnsi="Arial" w:cs="Arial"/>
              </w:rPr>
              <w:t xml:space="preserve">disponibilidade de </w:t>
            </w:r>
            <w:r w:rsidR="00CE3584">
              <w:rPr>
                <w:rFonts w:ascii="Arial" w:hAnsi="Arial" w:cs="Arial"/>
              </w:rPr>
              <w:t xml:space="preserve">medicamentos mais </w:t>
            </w:r>
            <w:r>
              <w:rPr>
                <w:rFonts w:ascii="Arial" w:hAnsi="Arial" w:cs="Arial"/>
              </w:rPr>
              <w:t>baratos e oportunidades de</w:t>
            </w:r>
            <w:r w:rsidR="00CE3584">
              <w:rPr>
                <w:rFonts w:ascii="Arial" w:hAnsi="Arial" w:cs="Arial"/>
              </w:rPr>
              <w:t xml:space="preserve"> capacitação</w:t>
            </w:r>
            <w:r w:rsidR="005F60CB">
              <w:rPr>
                <w:rFonts w:ascii="Arial" w:hAnsi="Arial" w:cs="Arial"/>
              </w:rPr>
              <w:t xml:space="preserve"> profissional</w:t>
            </w:r>
            <w:r>
              <w:rPr>
                <w:rFonts w:ascii="Arial" w:hAnsi="Arial" w:cs="Arial"/>
              </w:rPr>
              <w:t xml:space="preserve"> </w:t>
            </w:r>
            <w:r w:rsidR="00651408">
              <w:rPr>
                <w:rFonts w:ascii="Arial" w:hAnsi="Arial" w:cs="Arial"/>
              </w:rPr>
              <w:t>através</w:t>
            </w:r>
            <w:r>
              <w:rPr>
                <w:rFonts w:ascii="Arial" w:hAnsi="Arial" w:cs="Arial"/>
              </w:rPr>
              <w:t xml:space="preserve"> </w:t>
            </w:r>
            <w:r w:rsidR="00651408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 criação de plataformas de ensino online</w:t>
            </w:r>
            <w:r w:rsidR="0065140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651408">
              <w:rPr>
                <w:rFonts w:ascii="Arial" w:hAnsi="Arial" w:cs="Arial"/>
              </w:rPr>
              <w:t>onde</w:t>
            </w:r>
            <w:r>
              <w:rPr>
                <w:rFonts w:ascii="Arial" w:hAnsi="Arial" w:cs="Arial"/>
              </w:rPr>
              <w:t xml:space="preserve"> as pessoas </w:t>
            </w:r>
            <w:r w:rsidR="00651408">
              <w:rPr>
                <w:rFonts w:ascii="Arial" w:hAnsi="Arial" w:cs="Arial"/>
              </w:rPr>
              <w:t xml:space="preserve">podem ter acesso ao conhecimento </w:t>
            </w:r>
            <w:r w:rsidR="006F6984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qualquer lugar.</w:t>
            </w:r>
          </w:p>
        </w:tc>
      </w:tr>
      <w:bookmarkEnd w:id="1"/>
    </w:tbl>
    <w:p w14:paraId="1DA09F10" w14:textId="77777777" w:rsidR="007B208D" w:rsidRDefault="007B208D" w:rsidP="00222AE0">
      <w:pPr>
        <w:spacing w:line="360" w:lineRule="auto"/>
        <w:jc w:val="both"/>
      </w:pPr>
    </w:p>
    <w:tbl>
      <w:tblPr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222AE0" w14:paraId="2E07A667" w14:textId="77777777" w:rsidTr="008963A5">
        <w:tc>
          <w:tcPr>
            <w:tcW w:w="9019" w:type="dxa"/>
            <w:shd w:val="clear" w:color="auto" w:fill="auto"/>
          </w:tcPr>
          <w:p w14:paraId="757230CB" w14:textId="74CB07A6" w:rsidR="00CD5CF4" w:rsidRPr="007069DC" w:rsidRDefault="00CD5CF4" w:rsidP="00CD5CF4">
            <w:pPr>
              <w:rPr>
                <w:rFonts w:ascii="Arial" w:hAnsi="Arial" w:cs="Arial"/>
                <w:b/>
                <w:bCs/>
              </w:rPr>
            </w:pPr>
            <w:r w:rsidRPr="007069DC">
              <w:rPr>
                <w:rFonts w:ascii="Arial" w:hAnsi="Arial" w:cs="Arial"/>
                <w:b/>
                <w:bCs/>
              </w:rPr>
              <w:lastRenderedPageBreak/>
              <w:t>C)</w:t>
            </w:r>
            <w:r w:rsidRPr="007069DC">
              <w:rPr>
                <w:rFonts w:ascii="Arial" w:hAnsi="Arial" w:cs="Arial"/>
              </w:rPr>
              <w:t xml:space="preserve"> </w:t>
            </w:r>
            <w:r w:rsidRPr="007069DC">
              <w:rPr>
                <w:rFonts w:ascii="Arial" w:hAnsi="Arial" w:cs="Arial"/>
                <w:b/>
                <w:bCs/>
              </w:rPr>
              <w:t>Quais são os desafios éticos e sociais que emergem com o avanço das TICs e da nanotecnologia, especialmente no que tange à privacidade, segurança de dados e desigualdade no acesso às tecnologias?</w:t>
            </w:r>
          </w:p>
          <w:p w14:paraId="0E1A9A2E" w14:textId="77777777" w:rsidR="00222AE0" w:rsidRDefault="00222AE0" w:rsidP="008963A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F68AED3" w14:textId="34EB1D4B" w:rsidR="005F60CB" w:rsidRPr="005F60CB" w:rsidRDefault="00C72AFF" w:rsidP="008963A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2AFF">
              <w:rPr>
                <w:rFonts w:ascii="Arial" w:hAnsi="Arial" w:cs="Arial"/>
              </w:rPr>
              <w:t>O avanço das TICs e da nanotecnologia também tra</w:t>
            </w:r>
            <w:r>
              <w:rPr>
                <w:rFonts w:ascii="Arial" w:hAnsi="Arial" w:cs="Arial"/>
              </w:rPr>
              <w:t>z</w:t>
            </w:r>
            <w:r w:rsidRPr="00C72AFF">
              <w:rPr>
                <w:rFonts w:ascii="Arial" w:hAnsi="Arial" w:cs="Arial"/>
              </w:rPr>
              <w:t>em desafios</w:t>
            </w:r>
            <w:r>
              <w:rPr>
                <w:rFonts w:ascii="Arial" w:hAnsi="Arial" w:cs="Arial"/>
              </w:rPr>
              <w:t xml:space="preserve"> éticos e sociais</w:t>
            </w:r>
            <w:r w:rsidR="00A348BA">
              <w:rPr>
                <w:rFonts w:ascii="Arial" w:hAnsi="Arial" w:cs="Arial"/>
              </w:rPr>
              <w:t>, e</w:t>
            </w:r>
            <w:r>
              <w:rPr>
                <w:rFonts w:ascii="Arial" w:hAnsi="Arial" w:cs="Arial"/>
              </w:rPr>
              <w:t xml:space="preserve">specialmente quando falamos em </w:t>
            </w:r>
            <w:r w:rsidRPr="00C72AFF">
              <w:rPr>
                <w:rFonts w:ascii="Arial" w:hAnsi="Arial" w:cs="Arial"/>
              </w:rPr>
              <w:t>privacidade</w:t>
            </w:r>
            <w:r>
              <w:rPr>
                <w:rFonts w:ascii="Arial" w:hAnsi="Arial" w:cs="Arial"/>
              </w:rPr>
              <w:t xml:space="preserve"> e</w:t>
            </w:r>
            <w:r w:rsidRPr="00C72AFF">
              <w:rPr>
                <w:rFonts w:ascii="Arial" w:hAnsi="Arial" w:cs="Arial"/>
              </w:rPr>
              <w:t xml:space="preserve"> segurança de dados</w:t>
            </w:r>
            <w:r>
              <w:rPr>
                <w:rFonts w:ascii="Arial" w:hAnsi="Arial" w:cs="Arial"/>
              </w:rPr>
              <w:t>, c</w:t>
            </w:r>
            <w:r w:rsidRPr="00C72AFF">
              <w:rPr>
                <w:rFonts w:ascii="Arial" w:hAnsi="Arial" w:cs="Arial"/>
              </w:rPr>
              <w:t xml:space="preserve">om o aumento da coleta e armazenamento de dados pessoais, </w:t>
            </w:r>
            <w:r>
              <w:rPr>
                <w:rFonts w:ascii="Arial" w:hAnsi="Arial" w:cs="Arial"/>
              </w:rPr>
              <w:t xml:space="preserve">é extremamente importante garantir a </w:t>
            </w:r>
            <w:r w:rsidRPr="00C72AFF">
              <w:rPr>
                <w:rFonts w:ascii="Arial" w:hAnsi="Arial" w:cs="Arial"/>
              </w:rPr>
              <w:t>proteção dessas informações</w:t>
            </w:r>
            <w:r>
              <w:rPr>
                <w:rFonts w:ascii="Arial" w:hAnsi="Arial" w:cs="Arial"/>
              </w:rPr>
              <w:t xml:space="preserve">, pensando nisso foram criadas </w:t>
            </w:r>
            <w:r w:rsidRPr="00C72AFF">
              <w:rPr>
                <w:rFonts w:ascii="Arial" w:hAnsi="Arial" w:cs="Arial"/>
              </w:rPr>
              <w:t>leis de proteção de dados</w:t>
            </w:r>
            <w:r>
              <w:rPr>
                <w:rFonts w:ascii="Arial" w:hAnsi="Arial" w:cs="Arial"/>
              </w:rPr>
              <w:t>.</w:t>
            </w:r>
            <w:r w:rsidR="0065140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Outro desafio relevante </w:t>
            </w:r>
            <w:r w:rsidR="00A348BA">
              <w:rPr>
                <w:rFonts w:ascii="Arial" w:hAnsi="Arial" w:cs="Arial"/>
              </w:rPr>
              <w:t>está relacionado a</w:t>
            </w:r>
            <w:r>
              <w:rPr>
                <w:rFonts w:ascii="Arial" w:hAnsi="Arial" w:cs="Arial"/>
              </w:rPr>
              <w:t xml:space="preserve"> desigualdade no acesso </w:t>
            </w:r>
            <w:r w:rsidR="00A348B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s </w:t>
            </w:r>
            <w:r w:rsidR="00A348BA">
              <w:rPr>
                <w:rFonts w:ascii="Arial" w:hAnsi="Arial" w:cs="Arial"/>
              </w:rPr>
              <w:t>TICs</w:t>
            </w:r>
            <w:r w:rsidR="00651408">
              <w:rPr>
                <w:rFonts w:ascii="Arial" w:hAnsi="Arial" w:cs="Arial"/>
              </w:rPr>
              <w:t>, e</w:t>
            </w:r>
            <w:r w:rsidR="00A8302A" w:rsidRPr="005F60CB">
              <w:rPr>
                <w:rFonts w:ascii="Arial" w:hAnsi="Arial" w:cs="Arial"/>
              </w:rPr>
              <w:t xml:space="preserve">nquanto algumas pessoas possuem computador em casa com acesso à conexão rápida, outros </w:t>
            </w:r>
            <w:r w:rsidR="00571309">
              <w:rPr>
                <w:rFonts w:ascii="Arial" w:hAnsi="Arial" w:cs="Arial"/>
              </w:rPr>
              <w:t xml:space="preserve">não possuem recursos financeiros para terem esse acesso, alguns </w:t>
            </w:r>
            <w:r w:rsidR="00A8302A" w:rsidRPr="005F60CB">
              <w:rPr>
                <w:rFonts w:ascii="Arial" w:hAnsi="Arial" w:cs="Arial"/>
              </w:rPr>
              <w:t>residem em locais onde não há sinais digitais</w:t>
            </w:r>
            <w:r w:rsidR="005F60CB">
              <w:rPr>
                <w:rFonts w:ascii="Arial" w:hAnsi="Arial" w:cs="Arial"/>
              </w:rPr>
              <w:t xml:space="preserve"> e nem </w:t>
            </w:r>
            <w:r>
              <w:rPr>
                <w:rFonts w:ascii="Arial" w:hAnsi="Arial" w:cs="Arial"/>
              </w:rPr>
              <w:t xml:space="preserve">de uma </w:t>
            </w:r>
            <w:r w:rsidR="005F60CB">
              <w:rPr>
                <w:rFonts w:ascii="Arial" w:hAnsi="Arial" w:cs="Arial"/>
              </w:rPr>
              <w:t>internet de qualidade</w:t>
            </w:r>
            <w:r w:rsidR="00571309">
              <w:rPr>
                <w:rFonts w:ascii="Arial" w:hAnsi="Arial" w:cs="Arial"/>
              </w:rPr>
              <w:t>, e</w:t>
            </w:r>
            <w:r w:rsidR="00A348BA" w:rsidRPr="00C72AFF">
              <w:rPr>
                <w:rFonts w:ascii="Arial" w:hAnsi="Arial" w:cs="Arial"/>
              </w:rPr>
              <w:t xml:space="preserve">ssa </w:t>
            </w:r>
            <w:r w:rsidR="00A348BA">
              <w:rPr>
                <w:rFonts w:ascii="Arial" w:hAnsi="Arial" w:cs="Arial"/>
              </w:rPr>
              <w:t>desigualdade</w:t>
            </w:r>
            <w:r w:rsidR="00A348BA" w:rsidRPr="00C72AFF">
              <w:rPr>
                <w:rFonts w:ascii="Arial" w:hAnsi="Arial" w:cs="Arial"/>
              </w:rPr>
              <w:t xml:space="preserve"> no acesso limita as oportunidades</w:t>
            </w:r>
            <w:r w:rsidR="00A348BA">
              <w:rPr>
                <w:rFonts w:ascii="Arial" w:hAnsi="Arial" w:cs="Arial"/>
              </w:rPr>
              <w:t xml:space="preserve"> e a inclusão</w:t>
            </w:r>
            <w:r w:rsidR="00A348BA" w:rsidRPr="00C72AFF">
              <w:rPr>
                <w:rFonts w:ascii="Arial" w:hAnsi="Arial" w:cs="Arial"/>
              </w:rPr>
              <w:t xml:space="preserve"> para muitas </w:t>
            </w:r>
            <w:r w:rsidR="00571309">
              <w:rPr>
                <w:rFonts w:ascii="Arial" w:hAnsi="Arial" w:cs="Arial"/>
              </w:rPr>
              <w:t>pessoas</w:t>
            </w:r>
            <w:r w:rsidR="00A348BA">
              <w:rPr>
                <w:rFonts w:ascii="Arial" w:hAnsi="Arial" w:cs="Arial"/>
              </w:rPr>
              <w:t>.</w:t>
            </w:r>
          </w:p>
        </w:tc>
      </w:tr>
    </w:tbl>
    <w:p w14:paraId="36A0D38A" w14:textId="77777777" w:rsidR="008C0F6B" w:rsidRDefault="008C0F6B">
      <w:pPr>
        <w:jc w:val="both"/>
      </w:pPr>
    </w:p>
    <w:sectPr w:rsidR="008C0F6B" w:rsidSect="00BB795B">
      <w:headerReference w:type="default" r:id="rId8"/>
      <w:pgSz w:w="11909" w:h="16834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601FB" w14:textId="77777777" w:rsidR="006E3677" w:rsidRDefault="006E3677">
      <w:r>
        <w:separator/>
      </w:r>
    </w:p>
  </w:endnote>
  <w:endnote w:type="continuationSeparator" w:id="0">
    <w:p w14:paraId="1705E883" w14:textId="77777777" w:rsidR="006E3677" w:rsidRDefault="006E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BDE13" w14:textId="77777777" w:rsidR="006E3677" w:rsidRDefault="006E3677">
      <w:r>
        <w:separator/>
      </w:r>
    </w:p>
  </w:footnote>
  <w:footnote w:type="continuationSeparator" w:id="0">
    <w:p w14:paraId="1ACC44B6" w14:textId="77777777" w:rsidR="006E3677" w:rsidRDefault="006E3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39B7" w14:textId="77777777" w:rsidR="008C0F6B" w:rsidRDefault="008C0F6B"/>
  <w:p w14:paraId="40FA0B81" w14:textId="77777777" w:rsidR="008C0F6B" w:rsidRDefault="00132ADE">
    <w:pPr>
      <w:jc w:val="center"/>
    </w:pPr>
    <w:r>
      <w:rPr>
        <w:noProof/>
      </w:rPr>
      <w:drawing>
        <wp:inline distT="0" distB="0" distL="0" distR="0" wp14:anchorId="2C60E000" wp14:editId="1B7E3259">
          <wp:extent cx="5733415" cy="587028"/>
          <wp:effectExtent l="0" t="0" r="0" b="0"/>
          <wp:docPr id="89208827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5600B"/>
    <w:multiLevelType w:val="hybridMultilevel"/>
    <w:tmpl w:val="3D880FEA"/>
    <w:lvl w:ilvl="0" w:tplc="29201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D96"/>
    <w:multiLevelType w:val="hybridMultilevel"/>
    <w:tmpl w:val="0516575A"/>
    <w:lvl w:ilvl="0" w:tplc="B17C79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735B"/>
    <w:multiLevelType w:val="hybridMultilevel"/>
    <w:tmpl w:val="CC86E054"/>
    <w:lvl w:ilvl="0" w:tplc="58285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32383"/>
    <w:multiLevelType w:val="multilevel"/>
    <w:tmpl w:val="1D387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5126118">
    <w:abstractNumId w:val="3"/>
  </w:num>
  <w:num w:numId="2" w16cid:durableId="1958563790">
    <w:abstractNumId w:val="0"/>
  </w:num>
  <w:num w:numId="3" w16cid:durableId="1059401671">
    <w:abstractNumId w:val="1"/>
  </w:num>
  <w:num w:numId="4" w16cid:durableId="143088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B"/>
    <w:rsid w:val="00077001"/>
    <w:rsid w:val="00132AD1"/>
    <w:rsid w:val="00132ADE"/>
    <w:rsid w:val="001B37E5"/>
    <w:rsid w:val="001F6CB7"/>
    <w:rsid w:val="00213D0A"/>
    <w:rsid w:val="00222AE0"/>
    <w:rsid w:val="0023346F"/>
    <w:rsid w:val="002E1E2E"/>
    <w:rsid w:val="0033614B"/>
    <w:rsid w:val="00392053"/>
    <w:rsid w:val="004B6120"/>
    <w:rsid w:val="00571309"/>
    <w:rsid w:val="005C4358"/>
    <w:rsid w:val="005F60CB"/>
    <w:rsid w:val="00651408"/>
    <w:rsid w:val="006E3677"/>
    <w:rsid w:val="006F6984"/>
    <w:rsid w:val="006F7AF7"/>
    <w:rsid w:val="007069DC"/>
    <w:rsid w:val="007748A8"/>
    <w:rsid w:val="007B208D"/>
    <w:rsid w:val="00835600"/>
    <w:rsid w:val="008C0F6B"/>
    <w:rsid w:val="008F6693"/>
    <w:rsid w:val="00923264"/>
    <w:rsid w:val="00933D14"/>
    <w:rsid w:val="0097230E"/>
    <w:rsid w:val="00A348BA"/>
    <w:rsid w:val="00A8302A"/>
    <w:rsid w:val="00AD3158"/>
    <w:rsid w:val="00B15D59"/>
    <w:rsid w:val="00B27985"/>
    <w:rsid w:val="00B52698"/>
    <w:rsid w:val="00B70DDC"/>
    <w:rsid w:val="00BB4756"/>
    <w:rsid w:val="00BB795B"/>
    <w:rsid w:val="00C02252"/>
    <w:rsid w:val="00C055DB"/>
    <w:rsid w:val="00C72AFF"/>
    <w:rsid w:val="00CB1F2C"/>
    <w:rsid w:val="00CD5CF4"/>
    <w:rsid w:val="00CE3584"/>
    <w:rsid w:val="00D216EC"/>
    <w:rsid w:val="00D64D9C"/>
    <w:rsid w:val="00DA2CB2"/>
    <w:rsid w:val="00E76A9C"/>
    <w:rsid w:val="00E81827"/>
    <w:rsid w:val="00E841F3"/>
    <w:rsid w:val="00EB61B9"/>
    <w:rsid w:val="00EF1284"/>
    <w:rsid w:val="00F159E1"/>
    <w:rsid w:val="00F32699"/>
    <w:rsid w:val="00F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549D"/>
  <w15:docId w15:val="{DAA71331-99E9-45F3-A3CC-7962CD1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22AE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UAHyD6ybbzezTMqOA9U9gU9JA==">AMUW2mUYRfrUGk3m3oLx1NemZIVB8JE0ADU7w70TqRXFtZNkK2cu75SMNO/cTau2fAUSinSGBuLhpapAED0mwrG+ImaPpt5RK3Pom1sbYQ2XcOc4oOg2WFlfq9e/LYSLQdEcBbASM3M7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Lucas Aros</cp:lastModifiedBy>
  <cp:revision>15</cp:revision>
  <cp:lastPrinted>2024-05-27T01:40:00Z</cp:lastPrinted>
  <dcterms:created xsi:type="dcterms:W3CDTF">2024-05-22T23:27:00Z</dcterms:created>
  <dcterms:modified xsi:type="dcterms:W3CDTF">2024-05-27T01:40:00Z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</Properties>
</file>