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66AA2" w14:textId="77777777" w:rsidR="00853E4F" w:rsidRPr="00CD3EFC" w:rsidRDefault="00853E4F" w:rsidP="00853E4F">
      <w:pPr>
        <w:jc w:val="both"/>
        <w:rPr>
          <w:rFonts w:ascii="Arial" w:hAnsi="Arial" w:cs="Arial"/>
          <w:b/>
          <w:color w:val="000000"/>
          <w:sz w:val="22"/>
          <w:szCs w:val="22"/>
        </w:rPr>
      </w:pPr>
      <w:r w:rsidRPr="00CD3EFC">
        <w:rPr>
          <w:rFonts w:ascii="Arial" w:hAnsi="Arial" w:cs="Arial"/>
          <w:b/>
          <w:color w:val="000000"/>
          <w:sz w:val="22"/>
          <w:szCs w:val="22"/>
        </w:rPr>
        <w:t>1.Introduccion</w:t>
      </w:r>
    </w:p>
    <w:p w14:paraId="61A59A5F" w14:textId="77777777" w:rsidR="00853E4F" w:rsidRPr="00CD3EFC" w:rsidRDefault="00853E4F" w:rsidP="00853E4F">
      <w:pPr>
        <w:jc w:val="both"/>
        <w:rPr>
          <w:rFonts w:ascii="Arial" w:hAnsi="Arial" w:cs="Arial"/>
          <w:color w:val="000000"/>
          <w:sz w:val="22"/>
          <w:szCs w:val="22"/>
        </w:rPr>
      </w:pPr>
    </w:p>
    <w:p w14:paraId="2920205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Se puede pensar a Internet de la Cosas como un escenario en el cual, los objetos, animales o personas están provistos de una única identificación y la habilidad de transferir datos automáticamente sobre la red sin requerimientos de intervención humano a humano o humano a máquina. Esto permite automatizar “cosas”, las cuales en función de configuraciones personales y un procesamiento sofisticado basado en la “nube”, hacen que eventos sucedan sin nuestra intervención.</w:t>
      </w:r>
    </w:p>
    <w:p w14:paraId="50850CFB"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B4FEA8D"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Las aplicaciones de Internet de las Cosas, ya sean las asociadas a salud, energía o ciudades inteligentes están básicamente constituidas por: uno o varios dispositivos finales o “cosas”, una unidad concentradora (Gateway/Border Router), la infraestructura de comunicaciones (antenas, cable, servidores, routers, etc.) y los servicios y aplicaciones. Cada uno de estos elementos encierra en sí mismo un alto nivel de complejidad, así como una gran variedad de alternativas para implementarlos tanto a nivel netamente hardware como a niveles de protocolos de comunicación, sistemas operativos y software de desarrollo.</w:t>
      </w:r>
    </w:p>
    <w:p w14:paraId="63E5F63E" w14:textId="77777777" w:rsidR="00853E4F" w:rsidRPr="00CD3EFC" w:rsidRDefault="00853E4F" w:rsidP="00853E4F">
      <w:pPr>
        <w:autoSpaceDE w:val="0"/>
        <w:autoSpaceDN w:val="0"/>
        <w:adjustRightInd w:val="0"/>
        <w:jc w:val="both"/>
        <w:rPr>
          <w:rFonts w:ascii="Arial" w:hAnsi="Arial" w:cs="Arial"/>
          <w:color w:val="000000"/>
          <w:sz w:val="22"/>
          <w:szCs w:val="22"/>
        </w:rPr>
      </w:pPr>
    </w:p>
    <w:p w14:paraId="08248C4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Típicamente cuando hablamos de los dispositivos finales hablamos de “cosas inteligentes” o “Smart things”, el término “inteligente” está relacionado con la finalización de una tarea de forma más consistente y confiable, por ejemplo: tostador mecánico vs tostador electrónico, un sistema de iluminación manual vs sistema de iluminación con sensores. Esta “inteligencia” se logra con la integración de un procesamiento embebido (típicamente un microcontrolador), lo que además permite una comunicación en forma electrónica con el usuario usando pantallas, touchs, pulsadores, etc. (interfaz Hombre Maquina – HMI). Estos dispositivos además de la inteligencia deben incluir sensores que les permitan interactuar con el medio, métodos de identificación, integridad y seguridad de los datos y una comunicación remota que lo permitirá la transferencia de datos en forma univoca a servidores donde se realizara el procesamiento de los mismos. Dependiendo la aplicación nos podemos encontrar con parámetros a medir que utilizan sensor cuyo desarrollo han logrado una gran madurez, como ser la medición de temperatura, o parámetros que requieren el desarrollo de un sensor a medida o una medición indirecta. En lo asociado a la identificación, integridad y seguridad de los datos podemos encontrar dispositivos que simplemente se preocupan de integridad de los datos con un simple CheckSum hasta sistemas asociados con transferencia de dinero con sofisticados algoritmos de encriptación. En lo referente a la comunicación remota existen un sin número de tecnologías, tanto cableadas como inalámbricas, que permiten realizar el enlace, algunas sin direccionamiento IP (RS232, Zigbee, Bluetooth, LORA), lo que implica el uso de un concentrador obligado, y otras con (Ethernet, Wifi, GSM/GPRS).</w:t>
      </w:r>
    </w:p>
    <w:p w14:paraId="7D256A6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F6F2A77"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Los concentradores son dispositivos que deben poseer una capacidad de procesamiento superior a los dispositivos finales, ya que deben tener la capacidad de dialogar con múltiples dispositivos finales, realizar una conversión de protocolo (desde un protocolo no orientado a IP a uno que sí, dependiendo el tipo de tecnología utilizada), enrutar los datos y ofrecer una interfaz HM</w:t>
      </w:r>
      <w:r w:rsidR="00112D68" w:rsidRPr="00CD3EFC">
        <w:rPr>
          <w:rFonts w:ascii="Arial" w:hAnsi="Arial" w:cs="Arial"/>
          <w:color w:val="000000"/>
          <w:sz w:val="22"/>
          <w:szCs w:val="22"/>
          <w:lang w:val="es-AR"/>
        </w:rPr>
        <w:t xml:space="preserve">I (Interfaz hombre-máquina) </w:t>
      </w:r>
      <w:r w:rsidRPr="00CD3EFC">
        <w:rPr>
          <w:rFonts w:ascii="Arial" w:hAnsi="Arial" w:cs="Arial"/>
          <w:color w:val="000000"/>
          <w:sz w:val="22"/>
          <w:szCs w:val="22"/>
          <w:lang w:val="es-AR"/>
        </w:rPr>
        <w:t>para la administración de la red. Esto implica el uso de microcontroladores de alta capacidad de procesamiento o inclusive microprocesadores con la capacidad de correr algún sistema operativo (Linux, Android, Windows).</w:t>
      </w:r>
    </w:p>
    <w:p w14:paraId="06BCCA43"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3A8143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 xml:space="preserve">La infraestructura suele estar en manos de prestadoras de servicio de Internet, compañías de telefonía fija, telefonía celular, proveedores de servicios de internet y proveedores de televisión por cable, y nosotros solo estar al tanto de las limitaciones de cada una de ellas. Sin embargo, en las aplicaciones de ciudades inteligentes, donde el área de cobertura de una red de Internet de las cosas pueden ser varios kilómetros y dependiendo la tecnología empleada para el enlace comunicación, parte de la infraestructura debe ser contemplada. Un ejemplo de esto puede ser un sistema cuyo enlace sea a través de tecnología LORA (Long </w:t>
      </w:r>
      <w:r w:rsidRPr="00CD3EFC">
        <w:rPr>
          <w:rFonts w:ascii="Arial" w:hAnsi="Arial" w:cs="Arial"/>
          <w:color w:val="000000"/>
          <w:sz w:val="22"/>
          <w:szCs w:val="22"/>
          <w:lang w:val="es-AR"/>
        </w:rPr>
        <w:lastRenderedPageBreak/>
        <w:t>Range), lo cual implica un despliegue de antenas para tomar los datos de los sensores remotos.</w:t>
      </w:r>
    </w:p>
    <w:p w14:paraId="321BDAA5"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     </w:t>
      </w:r>
    </w:p>
    <w:p w14:paraId="719FB7EA"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En lo que respecta a servicios y aplicaciones, las mismas pueden ser una simple base de datos a través de la cual se puede acceder por SQL y presentar la información en la pantalla de una computadora personal o un teléfono inteligente para nuestro análisis, pueden incluir la posibilidad de que actuemos sobre los parámetros que estamos monitoreando y pueden llegar a ser sistemas totalmente autónomos que a través de técnicas como aprendizaje profundo (Deep learnig),minería de datos( data mining) y otras que realizan tareas sin nuestra intervención. A nivel mundial existen gran cantidad de proveedores de estos tipos de soluciones, están quienes ofrecen el servicio de almacenamiento en la nube, quienes ofrecen servicios Middleware, servicios de presentación de datos y servicios análisis de datos, ejemplos de estos sistemas pueden ser Amazon, IBM- Watson, Microsoft – Azure – Microsoft Cognitive, Telit –Device Cloud, etc.</w:t>
      </w:r>
    </w:p>
    <w:p w14:paraId="175F9342" w14:textId="77777777" w:rsidR="00925489" w:rsidRPr="00CD3EFC" w:rsidRDefault="00925489">
      <w:pPr>
        <w:rPr>
          <w:rFonts w:ascii="Arial" w:hAnsi="Arial" w:cs="Arial"/>
          <w:color w:val="000000"/>
        </w:rPr>
      </w:pPr>
    </w:p>
    <w:p w14:paraId="48A0F935" w14:textId="77777777" w:rsidR="00454481" w:rsidRPr="00CD3EFC" w:rsidRDefault="00454481">
      <w:pPr>
        <w:rPr>
          <w:rFonts w:ascii="Arial" w:hAnsi="Arial" w:cs="Arial"/>
          <w:color w:val="000000"/>
        </w:rPr>
      </w:pPr>
    </w:p>
    <w:p w14:paraId="628542DD" w14:textId="4DEAE016" w:rsidR="00454481" w:rsidRPr="00CD3EFC" w:rsidRDefault="00454481">
      <w:pPr>
        <w:rPr>
          <w:rFonts w:ascii="Arial" w:hAnsi="Arial" w:cs="Arial"/>
          <w:b/>
          <w:color w:val="000000"/>
          <w:sz w:val="22"/>
        </w:rPr>
      </w:pPr>
      <w:r w:rsidRPr="00CD3EFC">
        <w:rPr>
          <w:rFonts w:ascii="Arial" w:hAnsi="Arial" w:cs="Arial"/>
          <w:b/>
          <w:color w:val="000000"/>
          <w:sz w:val="22"/>
        </w:rPr>
        <w:t>2.</w:t>
      </w:r>
      <w:r w:rsidR="008836BE">
        <w:rPr>
          <w:rFonts w:ascii="Arial" w:hAnsi="Arial" w:cs="Arial"/>
          <w:b/>
          <w:color w:val="000000"/>
          <w:sz w:val="22"/>
        </w:rPr>
        <w:t xml:space="preserve"> Computación en la nube (</w:t>
      </w:r>
      <w:r w:rsidRPr="00CD3EFC">
        <w:rPr>
          <w:rFonts w:ascii="Arial" w:hAnsi="Arial" w:cs="Arial"/>
          <w:b/>
          <w:color w:val="000000"/>
          <w:sz w:val="22"/>
        </w:rPr>
        <w:t>Cloud Computing</w:t>
      </w:r>
      <w:r w:rsidR="008836BE">
        <w:rPr>
          <w:rFonts w:ascii="Arial" w:hAnsi="Arial" w:cs="Arial"/>
          <w:b/>
          <w:color w:val="000000"/>
          <w:sz w:val="22"/>
        </w:rPr>
        <w:t>)</w:t>
      </w:r>
    </w:p>
    <w:p w14:paraId="2D63059B" w14:textId="77777777" w:rsidR="00454481" w:rsidRPr="00CD3EFC" w:rsidRDefault="00454481">
      <w:pPr>
        <w:rPr>
          <w:rFonts w:ascii="Arial" w:hAnsi="Arial" w:cs="Arial"/>
          <w:b/>
          <w:color w:val="000000"/>
          <w:sz w:val="22"/>
        </w:rPr>
      </w:pPr>
    </w:p>
    <w:p w14:paraId="4ADAE5AC" w14:textId="65AE1860" w:rsidR="00454481" w:rsidRPr="00CD3EFC" w:rsidRDefault="008836BE" w:rsidP="009F6519">
      <w:pPr>
        <w:autoSpaceDE w:val="0"/>
        <w:autoSpaceDN w:val="0"/>
        <w:adjustRightInd w:val="0"/>
        <w:jc w:val="both"/>
        <w:rPr>
          <w:rFonts w:ascii="Arial" w:hAnsi="Arial" w:cs="Arial"/>
          <w:color w:val="000000"/>
          <w:sz w:val="22"/>
        </w:rPr>
      </w:pPr>
      <w:r>
        <w:rPr>
          <w:rFonts w:ascii="Arial" w:hAnsi="Arial" w:cs="Arial"/>
          <w:color w:val="000000"/>
          <w:sz w:val="22"/>
        </w:rPr>
        <w:t>La computación en la nube</w:t>
      </w:r>
      <w:r w:rsidR="000804BF" w:rsidRPr="00CD3EFC">
        <w:rPr>
          <w:rFonts w:ascii="Arial" w:hAnsi="Arial" w:cs="Arial"/>
          <w:color w:val="000000"/>
          <w:sz w:val="22"/>
          <w:szCs w:val="22"/>
        </w:rPr>
        <w:t xml:space="preserve"> [Fig 1]</w:t>
      </w:r>
      <w:r w:rsidR="00454481" w:rsidRPr="00CD3EFC">
        <w:rPr>
          <w:rFonts w:ascii="Arial" w:hAnsi="Arial" w:cs="Arial"/>
          <w:color w:val="000000"/>
          <w:sz w:val="22"/>
        </w:rPr>
        <w:t xml:space="preserve"> viene a cubrir las necesidades planteadas en los últimos dos párrafos </w:t>
      </w:r>
      <w:r w:rsidR="00CF75F5" w:rsidRPr="00CD3EFC">
        <w:rPr>
          <w:rFonts w:ascii="Arial" w:hAnsi="Arial" w:cs="Arial"/>
          <w:color w:val="000000"/>
          <w:sz w:val="22"/>
        </w:rPr>
        <w:t xml:space="preserve">de </w:t>
      </w:r>
      <w:r w:rsidR="00454481" w:rsidRPr="00CD3EFC">
        <w:rPr>
          <w:rFonts w:ascii="Arial" w:hAnsi="Arial" w:cs="Arial"/>
          <w:color w:val="000000"/>
          <w:sz w:val="22"/>
        </w:rPr>
        <w:t>la sección anterior.</w:t>
      </w:r>
      <w:r w:rsidR="009F6519" w:rsidRPr="00CD3EFC">
        <w:rPr>
          <w:rFonts w:ascii="Arial" w:hAnsi="Arial" w:cs="Arial"/>
          <w:color w:val="000000"/>
          <w:sz w:val="22"/>
        </w:rPr>
        <w:t xml:space="preserve"> </w:t>
      </w:r>
      <w:r>
        <w:rPr>
          <w:rFonts w:ascii="Arial" w:hAnsi="Arial" w:cs="Arial"/>
          <w:color w:val="000000"/>
          <w:sz w:val="22"/>
        </w:rPr>
        <w:t>La misma, la cual es también</w:t>
      </w:r>
      <w:r w:rsidR="009F6519" w:rsidRPr="00CD3EFC">
        <w:rPr>
          <w:rFonts w:ascii="Arial" w:hAnsi="Arial" w:cs="Arial"/>
          <w:color w:val="000000"/>
          <w:sz w:val="22"/>
        </w:rPr>
        <w:t xml:space="preserve"> conocida</w:t>
      </w:r>
      <w:r>
        <w:rPr>
          <w:rFonts w:ascii="Arial" w:hAnsi="Arial" w:cs="Arial"/>
          <w:color w:val="000000"/>
          <w:sz w:val="22"/>
        </w:rPr>
        <w:t xml:space="preserve"> </w:t>
      </w:r>
      <w:r w:rsidR="009F6519" w:rsidRPr="00CD3EFC">
        <w:rPr>
          <w:rFonts w:ascii="Arial" w:hAnsi="Arial" w:cs="Arial"/>
          <w:color w:val="000000"/>
          <w:sz w:val="22"/>
        </w:rPr>
        <w:t>como servicios en la nube, informática en la nube, nube de cómputo, nube de conceptos o simplemente "la nube", es un paradigma que permite ofrecer servicios de computación a través de una red, que usualmente es Internet.</w:t>
      </w:r>
    </w:p>
    <w:p w14:paraId="4AA9D392" w14:textId="77777777" w:rsidR="00E93778" w:rsidRPr="00CD3EFC" w:rsidRDefault="00E93778" w:rsidP="009F6519">
      <w:pPr>
        <w:autoSpaceDE w:val="0"/>
        <w:autoSpaceDN w:val="0"/>
        <w:adjustRightInd w:val="0"/>
        <w:jc w:val="both"/>
        <w:rPr>
          <w:rFonts w:ascii="Arial" w:hAnsi="Arial" w:cs="Arial"/>
          <w:color w:val="000000"/>
          <w:sz w:val="22"/>
        </w:rPr>
      </w:pPr>
    </w:p>
    <w:p w14:paraId="70266AF1" w14:textId="77777777" w:rsidR="009F6519" w:rsidRPr="00CD3EFC" w:rsidRDefault="005626DD" w:rsidP="001919AC">
      <w:pPr>
        <w:jc w:val="center"/>
        <w:rPr>
          <w:rFonts w:ascii="Arial" w:hAnsi="Arial" w:cs="Arial"/>
          <w:color w:val="000000"/>
          <w:sz w:val="22"/>
        </w:rPr>
      </w:pPr>
      <w:r w:rsidRPr="00CD3EFC">
        <w:rPr>
          <w:rFonts w:ascii="Arial" w:hAnsi="Arial" w:cs="Arial"/>
          <w:noProof/>
          <w:color w:val="000000"/>
          <w:lang w:val="es-AR" w:eastAsia="es-AR"/>
        </w:rPr>
        <w:drawing>
          <wp:inline distT="0" distB="0" distL="0" distR="0" wp14:anchorId="650E0D1A" wp14:editId="67199115">
            <wp:extent cx="3641725" cy="3295015"/>
            <wp:effectExtent l="0" t="0" r="0" b="0"/>
            <wp:docPr id="8" name="Imagen 1" descr="https://upload.wikimedia.org/wikipedia/commons/thumb/f/ff/Cloud_computing-es.svg/800px-Cloud_computin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f/ff/Cloud_computing-es.svg/800px-Cloud_computing-e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1725" cy="3295015"/>
                    </a:xfrm>
                    <a:prstGeom prst="rect">
                      <a:avLst/>
                    </a:prstGeom>
                    <a:noFill/>
                    <a:ln>
                      <a:noFill/>
                    </a:ln>
                  </pic:spPr>
                </pic:pic>
              </a:graphicData>
            </a:graphic>
          </wp:inline>
        </w:drawing>
      </w:r>
    </w:p>
    <w:p w14:paraId="0CE196C4" w14:textId="77777777" w:rsidR="001919AC" w:rsidRPr="00CD3EFC" w:rsidRDefault="001919AC" w:rsidP="001919AC">
      <w:pPr>
        <w:jc w:val="center"/>
        <w:rPr>
          <w:rFonts w:ascii="Arial" w:hAnsi="Arial" w:cs="Arial"/>
          <w:b/>
          <w:color w:val="000000"/>
          <w:sz w:val="22"/>
        </w:rPr>
      </w:pPr>
      <w:r w:rsidRPr="00CD3EFC">
        <w:rPr>
          <w:rFonts w:ascii="Arial" w:hAnsi="Arial" w:cs="Arial"/>
          <w:b/>
          <w:color w:val="000000"/>
          <w:sz w:val="22"/>
        </w:rPr>
        <w:t>Figura 1. Cloud Computing</w:t>
      </w:r>
    </w:p>
    <w:p w14:paraId="45619061" w14:textId="77777777" w:rsidR="00E93778" w:rsidRPr="00CD3EFC" w:rsidRDefault="00E93778" w:rsidP="001919AC">
      <w:pPr>
        <w:jc w:val="center"/>
        <w:rPr>
          <w:rFonts w:ascii="Arial" w:hAnsi="Arial" w:cs="Arial"/>
          <w:b/>
          <w:color w:val="000000"/>
          <w:sz w:val="22"/>
        </w:rPr>
      </w:pPr>
    </w:p>
    <w:p w14:paraId="4AECB566" w14:textId="77777777" w:rsidR="001919AC" w:rsidRPr="00CD3EFC" w:rsidRDefault="001919AC" w:rsidP="001919AC">
      <w:pPr>
        <w:jc w:val="center"/>
        <w:rPr>
          <w:rFonts w:ascii="Arial" w:hAnsi="Arial" w:cs="Arial"/>
          <w:b/>
          <w:color w:val="000000"/>
          <w:sz w:val="22"/>
        </w:rPr>
      </w:pPr>
    </w:p>
    <w:p w14:paraId="75F7F3ED" w14:textId="1EDC798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La computación en la nube son servidores </w:t>
      </w:r>
      <w:r w:rsidR="003F76D7" w:rsidRPr="003F76D7">
        <w:rPr>
          <w:rFonts w:ascii="Arial" w:hAnsi="Arial" w:cs="Arial"/>
          <w:sz w:val="22"/>
        </w:rPr>
        <w:t>en</w:t>
      </w:r>
      <w:r w:rsidR="00CF75F5" w:rsidRPr="00CD3EFC">
        <w:rPr>
          <w:rFonts w:ascii="Arial" w:hAnsi="Arial" w:cs="Arial"/>
          <w:color w:val="000000"/>
          <w:sz w:val="22"/>
        </w:rPr>
        <w:t xml:space="preserve"> </w:t>
      </w:r>
      <w:r w:rsidRPr="00CD3EFC">
        <w:rPr>
          <w:rFonts w:ascii="Arial" w:hAnsi="Arial" w:cs="Arial"/>
          <w:color w:val="000000"/>
          <w:sz w:val="22"/>
        </w:rPr>
        <w:t xml:space="preserve">Internet encargados de atender las peticiones en cualquier momento. Se puede tener acceso a su información o servicio, mediante una conexión a internet desde cualquier dispositivo móvil o fijo ubicado en cualquier </w:t>
      </w:r>
      <w:r w:rsidRPr="005A5C41">
        <w:rPr>
          <w:rFonts w:ascii="Arial" w:hAnsi="Arial" w:cs="Arial"/>
          <w:sz w:val="22"/>
        </w:rPr>
        <w:t>lugar</w:t>
      </w:r>
      <w:r w:rsidR="003F76D7" w:rsidRPr="00CD3EFC">
        <w:rPr>
          <w:rFonts w:ascii="Arial" w:hAnsi="Arial" w:cs="Arial"/>
          <w:color w:val="000000"/>
          <w:sz w:val="22"/>
        </w:rPr>
        <w:t xml:space="preserve">. </w:t>
      </w:r>
      <w:r w:rsidRPr="00CD3EFC">
        <w:rPr>
          <w:rFonts w:ascii="Arial" w:hAnsi="Arial" w:cs="Arial"/>
          <w:color w:val="000000"/>
          <w:sz w:val="22"/>
        </w:rPr>
        <w:t xml:space="preserve">Esta medida reduce los costos, garantiza un mejor tiempo de actividad y </w:t>
      </w:r>
      <w:r w:rsidR="008836BE">
        <w:rPr>
          <w:rFonts w:ascii="Arial" w:hAnsi="Arial" w:cs="Arial"/>
          <w:color w:val="000000"/>
          <w:sz w:val="22"/>
        </w:rPr>
        <w:t xml:space="preserve">la invulnerabilidad de </w:t>
      </w:r>
      <w:r w:rsidRPr="00CD3EFC">
        <w:rPr>
          <w:rFonts w:ascii="Arial" w:hAnsi="Arial" w:cs="Arial"/>
          <w:color w:val="000000"/>
          <w:sz w:val="22"/>
        </w:rPr>
        <w:t>los sitios web a los </w:t>
      </w:r>
      <w:hyperlink r:id="rId9" w:tooltip="Delito informático" w:history="1">
        <w:r w:rsidRPr="00CD3EFC">
          <w:rPr>
            <w:rFonts w:ascii="Arial" w:hAnsi="Arial" w:cs="Arial"/>
            <w:color w:val="000000"/>
            <w:sz w:val="22"/>
          </w:rPr>
          <w:t>delincuentes informáticos</w:t>
        </w:r>
      </w:hyperlink>
      <w:r w:rsidRPr="00CD3EFC">
        <w:rPr>
          <w:rFonts w:ascii="Arial" w:hAnsi="Arial" w:cs="Arial"/>
          <w:color w:val="000000"/>
          <w:sz w:val="22"/>
        </w:rPr>
        <w:t>, a los gobiernos locales y a sus redadas policiales pertenecientes.</w:t>
      </w:r>
    </w:p>
    <w:p w14:paraId="4455BE30" w14:textId="77777777" w:rsidR="009F6519" w:rsidRPr="00CD3EFC" w:rsidRDefault="009F6519" w:rsidP="009F6519">
      <w:pPr>
        <w:autoSpaceDE w:val="0"/>
        <w:autoSpaceDN w:val="0"/>
        <w:adjustRightInd w:val="0"/>
        <w:jc w:val="both"/>
        <w:rPr>
          <w:rFonts w:ascii="Arial" w:hAnsi="Arial" w:cs="Arial"/>
          <w:color w:val="000000"/>
          <w:sz w:val="22"/>
        </w:rPr>
      </w:pPr>
    </w:p>
    <w:p w14:paraId="286E1147" w14:textId="3BA72AA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lastRenderedPageBreak/>
        <w:t>El concepto de “nube informática” es muy amplio, y abarca casi todos los posibles tipo de servicio en línea, pero cuando las empresas predican ofrecer un utilitario alojado en la nube, por lo general se refieren a alguna de estas tres modalidades: el </w:t>
      </w:r>
      <w:hyperlink r:id="rId10"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(por sus siglas en inglés SaaS -Software as a Service-), Plataforma como Servicio (PaaS) e Infraestructura como Servicio (IaaS)</w:t>
      </w:r>
      <w:r w:rsidR="000804BF" w:rsidRPr="00CD3EFC">
        <w:rPr>
          <w:rFonts w:ascii="Arial" w:hAnsi="Arial" w:cs="Arial"/>
          <w:color w:val="000000"/>
          <w:sz w:val="22"/>
          <w:szCs w:val="22"/>
        </w:rPr>
        <w:t xml:space="preserve"> [Fig 2]</w:t>
      </w:r>
      <w:r w:rsidR="0065553C">
        <w:rPr>
          <w:rFonts w:ascii="Arial" w:hAnsi="Arial" w:cs="Arial"/>
          <w:color w:val="000000"/>
          <w:sz w:val="22"/>
          <w:szCs w:val="22"/>
        </w:rPr>
        <w:t>.</w:t>
      </w:r>
    </w:p>
    <w:p w14:paraId="2199A278" w14:textId="77777777" w:rsidR="00E5282B" w:rsidRPr="00CD3EFC" w:rsidRDefault="00E5282B" w:rsidP="009F6519">
      <w:pPr>
        <w:autoSpaceDE w:val="0"/>
        <w:autoSpaceDN w:val="0"/>
        <w:adjustRightInd w:val="0"/>
        <w:jc w:val="both"/>
        <w:rPr>
          <w:rFonts w:ascii="Arial" w:hAnsi="Arial" w:cs="Arial"/>
          <w:color w:val="000000"/>
          <w:sz w:val="22"/>
        </w:rPr>
      </w:pPr>
    </w:p>
    <w:p w14:paraId="1DFA889F" w14:textId="77777777" w:rsidR="001919AC"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software como servicio (SaaS) es un modelo de distribución de software en el que las aplicaciones están alojadas por una compañía o proveedor de servicio y puestas a disposición de los usuarios a través de una red, generalmente la Internet. Plataforma como servicio (PaaS) es un conjunto de utilitarios para abastecer al usuario de sistemas operativos y servicios asociados a través de Internet sin necesidad de descargas o instalación alguna. Infraestructura como Servicio (IaaS) se refiere a la tercerización de los equipos utilizados para apoyar las operaciones, incluido el almacenamiento, hardware, servidores y componentes de red</w:t>
      </w:r>
      <w:r w:rsidR="001919AC" w:rsidRPr="00CD3EFC">
        <w:rPr>
          <w:rFonts w:ascii="Arial" w:hAnsi="Arial" w:cs="Arial"/>
          <w:color w:val="000000"/>
          <w:sz w:val="22"/>
        </w:rPr>
        <w:t>.</w:t>
      </w:r>
    </w:p>
    <w:p w14:paraId="2F5809FD" w14:textId="77777777" w:rsidR="00E5282B"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w:t>
      </w:r>
      <w:r w:rsidR="001919AC" w:rsidRPr="00CD3EFC">
        <w:rPr>
          <w:rFonts w:ascii="Arial" w:hAnsi="Arial" w:cs="Arial"/>
          <w:noProof/>
          <w:color w:val="000000"/>
          <w:lang w:val="es-AR" w:eastAsia="es-AR"/>
        </w:rPr>
        <w:t xml:space="preserve"> </w:t>
      </w:r>
    </w:p>
    <w:p w14:paraId="5F83FAA9" w14:textId="49FD56E6" w:rsidR="001919AC" w:rsidRPr="00CD3EFC" w:rsidRDefault="00014820"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concepto de la computación en la nube empezó en proveedores de servicio de Internet a gran escala, como Google (Go</w:t>
      </w:r>
      <w:r w:rsidR="00726403">
        <w:rPr>
          <w:rFonts w:ascii="Arial" w:hAnsi="Arial" w:cs="Arial"/>
          <w:color w:val="000000"/>
          <w:sz w:val="22"/>
        </w:rPr>
        <w:t>ogle Cloud Services), Amazon</w:t>
      </w:r>
      <w:r w:rsidRPr="00CD3EFC">
        <w:rPr>
          <w:rFonts w:ascii="Arial" w:hAnsi="Arial" w:cs="Arial"/>
          <w:color w:val="000000"/>
          <w:sz w:val="22"/>
        </w:rPr>
        <w:t xml:space="preserve"> (2006), Microsoft (</w:t>
      </w:r>
      <w:hyperlink r:id="rId11"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397331">
        <w:rPr>
          <w:rFonts w:ascii="Arial" w:hAnsi="Arial" w:cs="Arial"/>
          <w:color w:val="000000"/>
          <w:sz w:val="22"/>
        </w:rPr>
        <w:t xml:space="preserve">, </w:t>
      </w:r>
      <w:r w:rsidRPr="00CD3EFC">
        <w:rPr>
          <w:rFonts w:ascii="Arial" w:hAnsi="Arial" w:cs="Arial"/>
          <w:color w:val="000000"/>
          <w:sz w:val="22"/>
        </w:rPr>
        <w:t> </w:t>
      </w:r>
      <w:hyperlink r:id="rId12" w:tooltip="Alibaba Cloud (aún no redactado)" w:history="1">
        <w:r w:rsidR="00726403">
          <w:rPr>
            <w:rFonts w:ascii="Arial" w:hAnsi="Arial" w:cs="Arial"/>
            <w:color w:val="000000"/>
            <w:sz w:val="22"/>
          </w:rPr>
          <w:t>Alibaba</w:t>
        </w:r>
      </w:hyperlink>
      <w:r w:rsidRPr="00CD3EFC">
        <w:rPr>
          <w:rFonts w:ascii="Arial" w:hAnsi="Arial" w:cs="Arial"/>
          <w:color w:val="000000"/>
          <w:sz w:val="22"/>
        </w:rPr>
        <w:t> y otros que construyeron su propia infraestructura. De entre todos ellos emergió una arquitectura: un sistema de recursos distribuidos horizontalmente, introducidos como servicios virtuales de TI</w:t>
      </w:r>
      <w:r w:rsidR="00726403">
        <w:rPr>
          <w:rFonts w:ascii="Arial" w:hAnsi="Arial" w:cs="Arial"/>
          <w:color w:val="000000"/>
          <w:sz w:val="22"/>
        </w:rPr>
        <w:t xml:space="preserve"> (Tecnología Informática)</w:t>
      </w:r>
      <w:r w:rsidRPr="00CD3EFC">
        <w:rPr>
          <w:rFonts w:ascii="Arial" w:hAnsi="Arial" w:cs="Arial"/>
          <w:color w:val="000000"/>
          <w:sz w:val="22"/>
        </w:rPr>
        <w:t xml:space="preserve"> escalados masivamente y manejados como recursos configurados y mancomunados de manera continua. Este modelo de arquitectura fue inmortalizado por </w:t>
      </w:r>
      <w:hyperlink r:id="rId13" w:tooltip="George Gilder (aún no redactado)" w:history="1">
        <w:r w:rsidRPr="00CD3EFC">
          <w:rPr>
            <w:rFonts w:ascii="Arial" w:hAnsi="Arial" w:cs="Arial"/>
            <w:color w:val="000000"/>
            <w:sz w:val="22"/>
          </w:rPr>
          <w:t>George Gilder</w:t>
        </w:r>
      </w:hyperlink>
      <w:r w:rsidRPr="00CD3EFC">
        <w:rPr>
          <w:rFonts w:ascii="Arial" w:hAnsi="Arial" w:cs="Arial"/>
          <w:color w:val="000000"/>
          <w:sz w:val="22"/>
        </w:rPr>
        <w:t> en su artículo de octubre de 2006 en la revista </w:t>
      </w:r>
      <w:hyperlink r:id="rId14" w:tooltip="Wired" w:history="1">
        <w:r w:rsidRPr="00CD3EFC">
          <w:rPr>
            <w:rFonts w:ascii="Arial" w:hAnsi="Arial" w:cs="Arial"/>
            <w:color w:val="000000"/>
            <w:sz w:val="22"/>
          </w:rPr>
          <w:t>Wired</w:t>
        </w:r>
      </w:hyperlink>
      <w:r w:rsidRPr="00CD3EFC">
        <w:rPr>
          <w:rFonts w:ascii="Arial" w:hAnsi="Arial" w:cs="Arial"/>
          <w:color w:val="000000"/>
          <w:sz w:val="22"/>
        </w:rPr>
        <w:t xml:space="preserve"> titulado «Las fábricas de información». Las granjas de servidores, sobre las que escribió Gilder, eran similares en su arquitectura al procesamiento “grid” (red, rejilla), pero mientras que las redes se utilizan para aplicaciones de procesamiento técnico débilmente acoplados (loosely coupled), un sistema compuesto de subsistemas con cierta autonomía de acción, que mantienen una interrelación continua entre ellos, este nuevo modelo de nube se estaba aplicando a los servicios de </w:t>
      </w:r>
      <w:r w:rsidR="00082153" w:rsidRPr="00CD3EFC">
        <w:rPr>
          <w:rFonts w:ascii="Arial" w:hAnsi="Arial" w:cs="Arial"/>
          <w:color w:val="000000"/>
          <w:sz w:val="22"/>
        </w:rPr>
        <w:t xml:space="preserve">Internet </w:t>
      </w:r>
      <w:r w:rsidR="00082153" w:rsidRPr="00AD6E85">
        <w:rPr>
          <w:rFonts w:ascii="Arial" w:hAnsi="Arial" w:cs="Arial"/>
          <w:sz w:val="22"/>
        </w:rPr>
        <w:t>[ARCHIVE 2010]</w:t>
      </w:r>
      <w:r w:rsidR="00397331">
        <w:rPr>
          <w:rFonts w:ascii="Arial" w:hAnsi="Arial" w:cs="Arial"/>
          <w:sz w:val="22"/>
        </w:rPr>
        <w:t>.</w:t>
      </w:r>
    </w:p>
    <w:p w14:paraId="653417BC" w14:textId="77777777" w:rsidR="009035DB" w:rsidRPr="00CD3EFC" w:rsidRDefault="005626DD" w:rsidP="00546834">
      <w:pPr>
        <w:autoSpaceDE w:val="0"/>
        <w:autoSpaceDN w:val="0"/>
        <w:adjustRightInd w:val="0"/>
        <w:jc w:val="center"/>
        <w:rPr>
          <w:rFonts w:ascii="Arial" w:hAnsi="Arial" w:cs="Arial"/>
          <w:b/>
          <w:color w:val="000000"/>
          <w:sz w:val="22"/>
        </w:rPr>
      </w:pPr>
      <w:r w:rsidRPr="00CD3EFC">
        <w:rPr>
          <w:rFonts w:ascii="Arial" w:hAnsi="Arial" w:cs="Arial"/>
          <w:noProof/>
          <w:color w:val="000000"/>
          <w:sz w:val="22"/>
          <w:lang w:val="es-AR" w:eastAsia="es-AR"/>
        </w:rPr>
        <w:drawing>
          <wp:inline distT="0" distB="0" distL="0" distR="0" wp14:anchorId="5ADFCF62" wp14:editId="5723CD00">
            <wp:extent cx="4248785" cy="293243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785" cy="2932430"/>
                    </a:xfrm>
                    <a:prstGeom prst="rect">
                      <a:avLst/>
                    </a:prstGeom>
                    <a:noFill/>
                    <a:ln>
                      <a:noFill/>
                    </a:ln>
                  </pic:spPr>
                </pic:pic>
              </a:graphicData>
            </a:graphic>
          </wp:inline>
        </w:drawing>
      </w:r>
    </w:p>
    <w:p w14:paraId="1A7F682F" w14:textId="77777777" w:rsidR="00546834" w:rsidRPr="00CD3EFC" w:rsidRDefault="00546834" w:rsidP="00546834">
      <w:pPr>
        <w:autoSpaceDE w:val="0"/>
        <w:autoSpaceDN w:val="0"/>
        <w:adjustRightInd w:val="0"/>
        <w:jc w:val="center"/>
        <w:rPr>
          <w:rFonts w:ascii="Arial" w:hAnsi="Arial" w:cs="Arial"/>
          <w:b/>
          <w:color w:val="000000"/>
          <w:sz w:val="22"/>
        </w:rPr>
      </w:pPr>
      <w:r w:rsidRPr="00CD3EFC">
        <w:rPr>
          <w:rFonts w:ascii="Arial" w:hAnsi="Arial" w:cs="Arial"/>
          <w:b/>
          <w:color w:val="000000"/>
          <w:sz w:val="22"/>
        </w:rPr>
        <w:t>Fig</w:t>
      </w:r>
      <w:r w:rsidR="00E0304C" w:rsidRPr="00CD3EFC">
        <w:rPr>
          <w:rFonts w:ascii="Arial" w:hAnsi="Arial" w:cs="Arial"/>
          <w:b/>
          <w:color w:val="000000"/>
          <w:sz w:val="22"/>
        </w:rPr>
        <w:t>ura</w:t>
      </w:r>
      <w:r w:rsidRPr="00CD3EFC">
        <w:rPr>
          <w:rFonts w:ascii="Arial" w:hAnsi="Arial" w:cs="Arial"/>
          <w:b/>
          <w:color w:val="000000"/>
          <w:sz w:val="22"/>
        </w:rPr>
        <w:t xml:space="preserve"> 2. Pila de Servicios</w:t>
      </w:r>
    </w:p>
    <w:p w14:paraId="24CC813B" w14:textId="77777777" w:rsidR="00546834" w:rsidRPr="00CD3EFC" w:rsidRDefault="00546834" w:rsidP="00546834">
      <w:pPr>
        <w:autoSpaceDE w:val="0"/>
        <w:autoSpaceDN w:val="0"/>
        <w:adjustRightInd w:val="0"/>
        <w:jc w:val="center"/>
        <w:rPr>
          <w:rFonts w:ascii="Arial" w:hAnsi="Arial" w:cs="Arial"/>
          <w:b/>
          <w:color w:val="000000"/>
          <w:sz w:val="22"/>
        </w:rPr>
      </w:pPr>
    </w:p>
    <w:p w14:paraId="54868A13" w14:textId="0598084F" w:rsidR="00546834" w:rsidRPr="00CD3EFC" w:rsidRDefault="00397331" w:rsidP="00E93778">
      <w:pPr>
        <w:autoSpaceDE w:val="0"/>
        <w:autoSpaceDN w:val="0"/>
        <w:adjustRightInd w:val="0"/>
        <w:jc w:val="both"/>
        <w:rPr>
          <w:rFonts w:ascii="Arial" w:hAnsi="Arial" w:cs="Arial"/>
          <w:color w:val="000000"/>
          <w:sz w:val="22"/>
        </w:rPr>
      </w:pPr>
      <w:r>
        <w:rPr>
          <w:rFonts w:ascii="Arial" w:hAnsi="Arial" w:cs="Arial"/>
          <w:color w:val="000000"/>
          <w:sz w:val="22"/>
        </w:rPr>
        <w:t>En la figura N°2, s</w:t>
      </w:r>
      <w:r w:rsidR="00726403">
        <w:rPr>
          <w:rFonts w:ascii="Arial" w:hAnsi="Arial" w:cs="Arial"/>
          <w:color w:val="000000"/>
          <w:sz w:val="22"/>
        </w:rPr>
        <w:t>e puede</w:t>
      </w:r>
      <w:r w:rsidR="00546834" w:rsidRPr="00CD3EFC">
        <w:rPr>
          <w:rFonts w:ascii="Arial" w:hAnsi="Arial" w:cs="Arial"/>
          <w:color w:val="000000"/>
          <w:sz w:val="22"/>
        </w:rPr>
        <w:t xml:space="preserve"> ver los tres distintos servicios que puede proporcionar una empresa de </w:t>
      </w:r>
      <w:r>
        <w:rPr>
          <w:rFonts w:ascii="Arial" w:hAnsi="Arial" w:cs="Arial"/>
          <w:color w:val="000000"/>
          <w:sz w:val="22"/>
        </w:rPr>
        <w:t>Computación en la nube,</w:t>
      </w:r>
      <w:r w:rsidR="00546834" w:rsidRPr="00CD3EFC">
        <w:rPr>
          <w:rFonts w:ascii="Arial" w:hAnsi="Arial" w:cs="Arial"/>
          <w:color w:val="000000"/>
          <w:sz w:val="22"/>
        </w:rPr>
        <w:t xml:space="preserve"> </w:t>
      </w:r>
      <w:r>
        <w:rPr>
          <w:rFonts w:ascii="Arial" w:hAnsi="Arial" w:cs="Arial"/>
          <w:color w:val="000000"/>
          <w:sz w:val="22"/>
        </w:rPr>
        <w:t>d</w:t>
      </w:r>
      <w:r w:rsidR="00546834" w:rsidRPr="00CD3EFC">
        <w:rPr>
          <w:rFonts w:ascii="Arial" w:hAnsi="Arial" w:cs="Arial"/>
          <w:color w:val="000000"/>
          <w:sz w:val="22"/>
        </w:rPr>
        <w:t>onde la capa inferior puede contener (o no) los servicios de las capas superiores</w:t>
      </w:r>
      <w:r>
        <w:rPr>
          <w:rFonts w:ascii="Arial" w:hAnsi="Arial" w:cs="Arial"/>
          <w:color w:val="000000"/>
          <w:sz w:val="22"/>
        </w:rPr>
        <w:t>.</w:t>
      </w:r>
      <w:r w:rsidR="00546834" w:rsidRPr="00CD3EFC">
        <w:rPr>
          <w:rFonts w:ascii="Arial" w:hAnsi="Arial" w:cs="Arial"/>
          <w:color w:val="000000"/>
          <w:sz w:val="22"/>
        </w:rPr>
        <w:t xml:space="preserve"> </w:t>
      </w:r>
    </w:p>
    <w:p w14:paraId="486BEC58" w14:textId="77777777" w:rsidR="00546834" w:rsidRPr="00CD3EFC" w:rsidRDefault="00546834" w:rsidP="00E93778">
      <w:pPr>
        <w:autoSpaceDE w:val="0"/>
        <w:autoSpaceDN w:val="0"/>
        <w:adjustRightInd w:val="0"/>
        <w:jc w:val="both"/>
        <w:rPr>
          <w:rFonts w:ascii="Arial" w:hAnsi="Arial" w:cs="Arial"/>
          <w:b/>
          <w:color w:val="000000"/>
          <w:sz w:val="22"/>
        </w:rPr>
      </w:pPr>
    </w:p>
    <w:p w14:paraId="6F56C5F4" w14:textId="77777777" w:rsidR="00546834" w:rsidRPr="00CD3EFC" w:rsidRDefault="00546834" w:rsidP="00E93778">
      <w:pPr>
        <w:autoSpaceDE w:val="0"/>
        <w:autoSpaceDN w:val="0"/>
        <w:adjustRightInd w:val="0"/>
        <w:jc w:val="both"/>
        <w:rPr>
          <w:rFonts w:ascii="Arial" w:hAnsi="Arial" w:cs="Arial"/>
          <w:b/>
          <w:color w:val="000000"/>
          <w:sz w:val="22"/>
        </w:rPr>
      </w:pPr>
    </w:p>
    <w:p w14:paraId="4DFD832F" w14:textId="77777777" w:rsidR="00546834" w:rsidRPr="00CD3EFC" w:rsidRDefault="00546834" w:rsidP="00E93778">
      <w:pPr>
        <w:autoSpaceDE w:val="0"/>
        <w:autoSpaceDN w:val="0"/>
        <w:adjustRightInd w:val="0"/>
        <w:jc w:val="both"/>
        <w:rPr>
          <w:rFonts w:ascii="Arial" w:hAnsi="Arial" w:cs="Arial"/>
          <w:b/>
          <w:color w:val="000000"/>
          <w:sz w:val="22"/>
        </w:rPr>
      </w:pPr>
    </w:p>
    <w:p w14:paraId="119E7120" w14:textId="77777777" w:rsidR="00E93778" w:rsidRPr="00CD3EFC" w:rsidRDefault="000804BF" w:rsidP="00E93778">
      <w:pPr>
        <w:autoSpaceDE w:val="0"/>
        <w:autoSpaceDN w:val="0"/>
        <w:adjustRightInd w:val="0"/>
        <w:jc w:val="both"/>
        <w:rPr>
          <w:rFonts w:ascii="Arial" w:hAnsi="Arial" w:cs="Arial"/>
          <w:b/>
          <w:color w:val="000000"/>
          <w:sz w:val="22"/>
        </w:rPr>
      </w:pPr>
      <w:r w:rsidRPr="00CD3EFC">
        <w:rPr>
          <w:rFonts w:ascii="Arial" w:hAnsi="Arial" w:cs="Arial"/>
          <w:b/>
          <w:color w:val="000000"/>
          <w:sz w:val="22"/>
        </w:rPr>
        <w:lastRenderedPageBreak/>
        <w:t xml:space="preserve">2.1 </w:t>
      </w:r>
      <w:r w:rsidR="00E93778" w:rsidRPr="00CD3EFC">
        <w:rPr>
          <w:rFonts w:ascii="Arial" w:hAnsi="Arial" w:cs="Arial"/>
          <w:b/>
          <w:color w:val="000000"/>
          <w:sz w:val="22"/>
        </w:rPr>
        <w:t>Ventajas</w:t>
      </w:r>
    </w:p>
    <w:p w14:paraId="0666A44E" w14:textId="77777777" w:rsidR="00E93778" w:rsidRPr="00CD3EFC" w:rsidRDefault="00E93778" w:rsidP="00E93778">
      <w:pPr>
        <w:autoSpaceDE w:val="0"/>
        <w:autoSpaceDN w:val="0"/>
        <w:adjustRightInd w:val="0"/>
        <w:jc w:val="both"/>
        <w:rPr>
          <w:rFonts w:ascii="Arial" w:hAnsi="Arial" w:cs="Arial"/>
          <w:color w:val="000000"/>
          <w:sz w:val="22"/>
        </w:rPr>
      </w:pPr>
    </w:p>
    <w:p w14:paraId="2ABA0959" w14:textId="77777777" w:rsidR="00E93778" w:rsidRPr="00CD3EFC" w:rsidRDefault="00E93778" w:rsidP="00E93778">
      <w:pPr>
        <w:autoSpaceDE w:val="0"/>
        <w:autoSpaceDN w:val="0"/>
        <w:adjustRightInd w:val="0"/>
        <w:jc w:val="both"/>
        <w:rPr>
          <w:rFonts w:ascii="Arial" w:hAnsi="Arial" w:cs="Arial"/>
          <w:color w:val="000000"/>
          <w:sz w:val="22"/>
        </w:rPr>
      </w:pPr>
      <w:r w:rsidRPr="00CD3EFC">
        <w:rPr>
          <w:rFonts w:ascii="Arial" w:hAnsi="Arial" w:cs="Arial"/>
          <w:color w:val="000000"/>
          <w:sz w:val="22"/>
        </w:rPr>
        <w:t>Las principales ventajas de la computación en la nube son:</w:t>
      </w:r>
    </w:p>
    <w:p w14:paraId="3E0559F9" w14:textId="77777777" w:rsidR="003A1331" w:rsidRPr="00CD3EFC" w:rsidRDefault="003A1331" w:rsidP="003A1331">
      <w:pPr>
        <w:pStyle w:val="Prrafodelista"/>
        <w:autoSpaceDE w:val="0"/>
        <w:autoSpaceDN w:val="0"/>
        <w:adjustRightInd w:val="0"/>
        <w:jc w:val="both"/>
        <w:rPr>
          <w:rFonts w:ascii="Arial" w:hAnsi="Arial" w:cs="Arial"/>
          <w:color w:val="000000"/>
          <w:sz w:val="22"/>
        </w:rPr>
      </w:pPr>
    </w:p>
    <w:p w14:paraId="6E597999" w14:textId="006CF569"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Integración probada de servicios Red. Por su naturaleza, la tecnología de </w:t>
      </w:r>
      <w:r w:rsidR="009A690E">
        <w:rPr>
          <w:rFonts w:ascii="Arial" w:hAnsi="Arial" w:cs="Arial"/>
          <w:color w:val="000000"/>
          <w:sz w:val="22"/>
        </w:rPr>
        <w:t>Computación en la nube</w:t>
      </w:r>
      <w:r w:rsidRPr="00CD3EFC">
        <w:rPr>
          <w:rFonts w:ascii="Arial" w:hAnsi="Arial" w:cs="Arial"/>
          <w:color w:val="000000"/>
          <w:sz w:val="22"/>
        </w:rPr>
        <w:t xml:space="preserve"> se puede integrar con mucha mayor facilidad y rapidez con el resto de las aplicaciones empresariales (tanto software tradicional como </w:t>
      </w:r>
      <w:r w:rsidR="009A690E">
        <w:rPr>
          <w:rFonts w:ascii="Arial" w:hAnsi="Arial" w:cs="Arial"/>
          <w:color w:val="000000"/>
          <w:sz w:val="22"/>
        </w:rPr>
        <w:t>Computación en la nube</w:t>
      </w:r>
      <w:r w:rsidRPr="00CD3EFC">
        <w:rPr>
          <w:rFonts w:ascii="Arial" w:hAnsi="Arial" w:cs="Arial"/>
          <w:color w:val="000000"/>
          <w:sz w:val="22"/>
        </w:rPr>
        <w:t xml:space="preserve"> basado en infraestructuras), ya sean desarrolladas de manera interna o externa. </w:t>
      </w:r>
    </w:p>
    <w:p w14:paraId="799AE21B"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45E12C01" w14:textId="609AAFE5"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Prestación de servicios a nivel mundial. Las infraestructuras</w:t>
      </w:r>
      <w:r w:rsidR="009A690E">
        <w:rPr>
          <w:rFonts w:ascii="Arial" w:hAnsi="Arial" w:cs="Arial"/>
          <w:color w:val="000000"/>
          <w:sz w:val="22"/>
        </w:rPr>
        <w:t xml:space="preserve"> de</w:t>
      </w:r>
      <w:r w:rsidRPr="00CD3EFC">
        <w:rPr>
          <w:rFonts w:ascii="Arial" w:hAnsi="Arial" w:cs="Arial"/>
          <w:color w:val="000000"/>
          <w:sz w:val="22"/>
        </w:rPr>
        <w:t> </w:t>
      </w:r>
      <w:r w:rsidR="009A690E">
        <w:rPr>
          <w:rFonts w:ascii="Arial" w:hAnsi="Arial" w:cs="Arial"/>
          <w:color w:val="000000"/>
          <w:sz w:val="22"/>
        </w:rPr>
        <w:t xml:space="preserve">Computación en la nube </w:t>
      </w:r>
      <w:r w:rsidRPr="00CD3EFC">
        <w:rPr>
          <w:rFonts w:ascii="Arial" w:hAnsi="Arial" w:cs="Arial"/>
          <w:color w:val="000000"/>
          <w:sz w:val="22"/>
        </w:rPr>
        <w:t>proporcionan mayor capacidad de adaptación, recuperación completa de pérdida de datos (con copias de seguridad) y reducción al mínimo de los tiempos de inactividad.</w:t>
      </w:r>
    </w:p>
    <w:p w14:paraId="6A62087D" w14:textId="77777777" w:rsidR="00732E8D" w:rsidRPr="00CD3EFC" w:rsidRDefault="00732E8D" w:rsidP="00732E8D">
      <w:pPr>
        <w:pStyle w:val="Prrafodelista"/>
        <w:rPr>
          <w:rFonts w:ascii="Arial" w:hAnsi="Arial" w:cs="Arial"/>
          <w:color w:val="000000"/>
          <w:sz w:val="22"/>
        </w:rPr>
      </w:pPr>
    </w:p>
    <w:p w14:paraId="4DEC935A" w14:textId="7EBF0CD1"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Una infraestructura 100% de </w:t>
      </w:r>
      <w:r w:rsidR="009A690E">
        <w:rPr>
          <w:rFonts w:ascii="Arial" w:hAnsi="Arial" w:cs="Arial"/>
          <w:color w:val="000000"/>
          <w:sz w:val="22"/>
        </w:rPr>
        <w:t>Computación en la nube</w:t>
      </w:r>
      <w:r w:rsidRPr="00CD3EFC">
        <w:rPr>
          <w:rFonts w:ascii="Arial" w:hAnsi="Arial" w:cs="Arial"/>
          <w:color w:val="000000"/>
          <w:sz w:val="22"/>
        </w:rPr>
        <w:t> permite también al proveedor de contenidos o servicios en la nube prescindir de instalar cualquier tipo de software, ya que este es provisto por el proveedor de la infraestructura o la plataforma en la nube. Un gran beneficio de</w:t>
      </w:r>
      <w:r w:rsidR="009A690E">
        <w:rPr>
          <w:rFonts w:ascii="Arial" w:hAnsi="Arial" w:cs="Arial"/>
          <w:color w:val="000000"/>
          <w:sz w:val="22"/>
        </w:rPr>
        <w:t xml:space="preserve"> la Computación en la nube</w:t>
      </w:r>
      <w:r w:rsidRPr="00CD3EFC">
        <w:rPr>
          <w:rFonts w:ascii="Arial" w:hAnsi="Arial" w:cs="Arial"/>
          <w:color w:val="000000"/>
          <w:sz w:val="22"/>
        </w:rPr>
        <w:t> es la simplicidad y el hecho de que requiera mucha menor inversión para empezar a trabajar.</w:t>
      </w:r>
    </w:p>
    <w:p w14:paraId="07DDCBC6" w14:textId="77777777" w:rsidR="00732E8D" w:rsidRPr="00CD3EFC" w:rsidRDefault="00732E8D" w:rsidP="00732E8D">
      <w:pPr>
        <w:pStyle w:val="Prrafodelista"/>
        <w:rPr>
          <w:rFonts w:ascii="Arial" w:hAnsi="Arial" w:cs="Arial"/>
          <w:color w:val="000000"/>
          <w:sz w:val="22"/>
        </w:rPr>
      </w:pPr>
    </w:p>
    <w:p w14:paraId="62DF29DE" w14:textId="32DE6A3A"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Implementación más rápida y con menos riesgos, ya que se comienza a trabajar más rápido y no es necesaria una gran inversión. Las aplicaciones</w:t>
      </w:r>
      <w:r w:rsidR="00630586">
        <w:rPr>
          <w:rFonts w:ascii="Arial" w:hAnsi="Arial" w:cs="Arial"/>
          <w:color w:val="000000"/>
          <w:sz w:val="22"/>
        </w:rPr>
        <w:t xml:space="preserve"> </w:t>
      </w:r>
      <w:r w:rsidRPr="00CD3EFC">
        <w:rPr>
          <w:rFonts w:ascii="Arial" w:hAnsi="Arial" w:cs="Arial"/>
          <w:color w:val="000000"/>
          <w:sz w:val="22"/>
        </w:rPr>
        <w:t>de</w:t>
      </w:r>
      <w:r w:rsidR="00630586">
        <w:rPr>
          <w:rFonts w:ascii="Arial" w:hAnsi="Arial" w:cs="Arial"/>
          <w:color w:val="000000"/>
          <w:sz w:val="22"/>
        </w:rPr>
        <w:t xml:space="preserve"> </w:t>
      </w:r>
      <w:r w:rsidRPr="00CD3EFC">
        <w:rPr>
          <w:rFonts w:ascii="Arial" w:hAnsi="Arial" w:cs="Arial"/>
          <w:color w:val="000000"/>
          <w:sz w:val="22"/>
        </w:rPr>
        <w:t>l</w:t>
      </w:r>
      <w:r w:rsidR="00630586">
        <w:rPr>
          <w:rFonts w:ascii="Arial" w:hAnsi="Arial" w:cs="Arial"/>
          <w:color w:val="000000"/>
          <w:sz w:val="22"/>
        </w:rPr>
        <w:t>a computación en la nube</w:t>
      </w:r>
      <w:r w:rsidRPr="00CD3EFC">
        <w:rPr>
          <w:rFonts w:ascii="Arial" w:hAnsi="Arial" w:cs="Arial"/>
          <w:color w:val="000000"/>
          <w:sz w:val="22"/>
        </w:rPr>
        <w:t> suelen estar disponibles en cuestión de días u horas en lugar de semanas o meses, incluso con un nivel considerable de personalización o integración.</w:t>
      </w:r>
    </w:p>
    <w:p w14:paraId="265619AB" w14:textId="77777777" w:rsidR="00732E8D" w:rsidRPr="00CD3EFC" w:rsidRDefault="00732E8D" w:rsidP="00732E8D">
      <w:pPr>
        <w:pStyle w:val="Prrafodelista"/>
        <w:rPr>
          <w:rFonts w:ascii="Arial" w:hAnsi="Arial" w:cs="Arial"/>
          <w:color w:val="000000"/>
          <w:sz w:val="22"/>
        </w:rPr>
      </w:pPr>
    </w:p>
    <w:p w14:paraId="50237DCD" w14:textId="6FBC1390"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Actualizaciones automáticas que no afectan negativamente a los recursos de TI. Al actualizar a la última versión de las aplicaciones, el usuario se ve obligado a dedicar tiempo y recursos para volver a personalizar e integrar la aplicación. Con </w:t>
      </w:r>
      <w:r w:rsidR="00630586">
        <w:rPr>
          <w:rFonts w:ascii="Arial" w:hAnsi="Arial" w:cs="Arial"/>
          <w:color w:val="000000"/>
          <w:sz w:val="22"/>
        </w:rPr>
        <w:t>la Computación en la nube</w:t>
      </w:r>
      <w:r w:rsidRPr="00CD3EFC">
        <w:rPr>
          <w:rFonts w:ascii="Arial" w:hAnsi="Arial" w:cs="Arial"/>
          <w:color w:val="000000"/>
          <w:sz w:val="22"/>
        </w:rPr>
        <w:t> no hay que decidir entre actualizar y conservar el trabajo, dado que esas personalizaciones e integraciones se conservan automáticamente durante la actualización.</w:t>
      </w:r>
    </w:p>
    <w:p w14:paraId="7C9E02A7" w14:textId="77777777" w:rsidR="00732E8D" w:rsidRPr="00CD3EFC" w:rsidRDefault="00732E8D" w:rsidP="00732E8D">
      <w:pPr>
        <w:pStyle w:val="Prrafodelista"/>
        <w:rPr>
          <w:rFonts w:ascii="Arial" w:hAnsi="Arial" w:cs="Arial"/>
          <w:color w:val="000000"/>
          <w:sz w:val="22"/>
        </w:rPr>
      </w:pPr>
    </w:p>
    <w:p w14:paraId="54D8B10F" w14:textId="77777777"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Contribuye al uso eficiente de la energía. En este caso, a la energía requerida para el funcionamiento de la infraestructura. En los datacenters tradicionales, los servidores consumen mucha más energía de la requerida realmente. En cambio, en las nubes, la energía consumida es solo la necesaria, reduciendo notablemente el desperdicio.</w:t>
      </w:r>
    </w:p>
    <w:p w14:paraId="180D77F9" w14:textId="77777777" w:rsidR="00E93778" w:rsidRPr="00CD3EFC" w:rsidRDefault="00E93778" w:rsidP="009F6519">
      <w:pPr>
        <w:autoSpaceDE w:val="0"/>
        <w:autoSpaceDN w:val="0"/>
        <w:adjustRightInd w:val="0"/>
        <w:jc w:val="both"/>
        <w:rPr>
          <w:rFonts w:ascii="Arial" w:hAnsi="Arial" w:cs="Arial"/>
          <w:color w:val="000000"/>
          <w:sz w:val="22"/>
        </w:rPr>
      </w:pPr>
    </w:p>
    <w:p w14:paraId="57C05808" w14:textId="77777777" w:rsidR="00732E8D" w:rsidRPr="00CD3EFC" w:rsidRDefault="00732E8D" w:rsidP="00732E8D">
      <w:pPr>
        <w:autoSpaceDE w:val="0"/>
        <w:autoSpaceDN w:val="0"/>
        <w:adjustRightInd w:val="0"/>
        <w:jc w:val="both"/>
        <w:rPr>
          <w:rFonts w:ascii="Arial" w:hAnsi="Arial" w:cs="Arial"/>
          <w:b/>
          <w:color w:val="000000"/>
          <w:sz w:val="22"/>
        </w:rPr>
      </w:pPr>
      <w:r w:rsidRPr="00CD3EFC">
        <w:rPr>
          <w:rFonts w:ascii="Arial" w:hAnsi="Arial" w:cs="Arial"/>
          <w:color w:val="000000"/>
          <w:sz w:val="22"/>
        </w:rPr>
        <w:t xml:space="preserve"> </w:t>
      </w:r>
      <w:r w:rsidR="000804BF" w:rsidRPr="00CD3EFC">
        <w:rPr>
          <w:rFonts w:ascii="Arial" w:hAnsi="Arial" w:cs="Arial"/>
          <w:color w:val="000000"/>
          <w:sz w:val="22"/>
        </w:rPr>
        <w:t xml:space="preserve">2.2 </w:t>
      </w:r>
      <w:r w:rsidRPr="00CD3EFC">
        <w:rPr>
          <w:rFonts w:ascii="Arial" w:hAnsi="Arial" w:cs="Arial"/>
          <w:b/>
          <w:color w:val="000000"/>
          <w:sz w:val="22"/>
        </w:rPr>
        <w:t>Desventajas</w:t>
      </w:r>
    </w:p>
    <w:p w14:paraId="08FE1D2D" w14:textId="77777777" w:rsidR="00732E8D" w:rsidRPr="00CD3EFC" w:rsidRDefault="00732E8D" w:rsidP="00732E8D">
      <w:pPr>
        <w:autoSpaceDE w:val="0"/>
        <w:autoSpaceDN w:val="0"/>
        <w:adjustRightInd w:val="0"/>
        <w:jc w:val="both"/>
        <w:rPr>
          <w:rFonts w:ascii="Arial" w:hAnsi="Arial" w:cs="Arial"/>
          <w:b/>
          <w:color w:val="000000"/>
          <w:sz w:val="22"/>
        </w:rPr>
      </w:pPr>
    </w:p>
    <w:p w14:paraId="17B1FAE7"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centralización de las aplicaciones y el almacenamiento de los datos origina una interdependencia de los proveedores de servicios.</w:t>
      </w:r>
    </w:p>
    <w:p w14:paraId="21F32232"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0773AD70" w14:textId="1D475DFF"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las aplicaciones está sujeta a la disponibilidad de acceso a </w:t>
      </w:r>
      <w:hyperlink r:id="rId16" w:tooltip="Internet" w:history="1">
        <w:r w:rsidRPr="00CD3EFC">
          <w:rPr>
            <w:rFonts w:ascii="Arial" w:hAnsi="Arial" w:cs="Arial"/>
            <w:color w:val="000000"/>
            <w:sz w:val="22"/>
          </w:rPr>
          <w:t>Internet</w:t>
        </w:r>
      </w:hyperlink>
      <w:r w:rsidR="00630586">
        <w:rPr>
          <w:rFonts w:ascii="Arial" w:hAnsi="Arial" w:cs="Arial"/>
          <w:color w:val="000000"/>
          <w:sz w:val="22"/>
        </w:rPr>
        <w:t xml:space="preserve"> </w:t>
      </w:r>
      <w:r w:rsidRPr="00CD3EFC">
        <w:rPr>
          <w:rFonts w:ascii="Arial" w:hAnsi="Arial" w:cs="Arial"/>
          <w:color w:val="000000"/>
          <w:sz w:val="22"/>
        </w:rPr>
        <w:t>(conjunto descentralizado de Redes).</w:t>
      </w:r>
    </w:p>
    <w:p w14:paraId="7BD149EC" w14:textId="77777777" w:rsidR="00732E8D" w:rsidRPr="00CD3EFC" w:rsidRDefault="00732E8D" w:rsidP="00732E8D">
      <w:pPr>
        <w:autoSpaceDE w:val="0"/>
        <w:autoSpaceDN w:val="0"/>
        <w:adjustRightInd w:val="0"/>
        <w:jc w:val="both"/>
        <w:rPr>
          <w:rFonts w:ascii="Arial" w:hAnsi="Arial" w:cs="Arial"/>
          <w:color w:val="000000"/>
          <w:sz w:val="22"/>
        </w:rPr>
      </w:pPr>
    </w:p>
    <w:p w14:paraId="270DD155" w14:textId="5233DE30"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confiabilidad de los servicios depende de la "salud" tecnológica y financiera de los proveedores de servicios en nube</w:t>
      </w:r>
      <w:r w:rsidR="00630586">
        <w:rPr>
          <w:rFonts w:ascii="Arial" w:hAnsi="Arial" w:cs="Arial"/>
          <w:color w:val="000000"/>
          <w:sz w:val="22"/>
        </w:rPr>
        <w:t xml:space="preserve"> </w:t>
      </w:r>
      <w:r w:rsidR="00630586" w:rsidRPr="00CD3EFC">
        <w:rPr>
          <w:rFonts w:ascii="Arial" w:hAnsi="Arial" w:cs="Arial"/>
          <w:color w:val="000000"/>
          <w:sz w:val="22"/>
          <w:szCs w:val="22"/>
          <w:lang w:val="es-AR"/>
        </w:rPr>
        <w:t>[Richard Stallm 2008]</w:t>
      </w:r>
      <w:r w:rsidRPr="00CD3EFC">
        <w:rPr>
          <w:rFonts w:ascii="Arial" w:hAnsi="Arial" w:cs="Arial"/>
          <w:color w:val="000000"/>
          <w:sz w:val="22"/>
        </w:rPr>
        <w:t xml:space="preserve">. Empresas emergentes o alianzas entre empresas podrían crear un ambiente propicio para el monopolio y el crecimiento exagerado en los servicios. </w:t>
      </w:r>
    </w:p>
    <w:p w14:paraId="58246140" w14:textId="77777777" w:rsidR="00732E8D" w:rsidRPr="00CD3EFC" w:rsidRDefault="00732E8D" w:rsidP="00732E8D">
      <w:pPr>
        <w:autoSpaceDE w:val="0"/>
        <w:autoSpaceDN w:val="0"/>
        <w:adjustRightInd w:val="0"/>
        <w:jc w:val="both"/>
        <w:rPr>
          <w:rFonts w:ascii="Arial" w:hAnsi="Arial" w:cs="Arial"/>
          <w:color w:val="000000"/>
          <w:sz w:val="22"/>
        </w:rPr>
      </w:pPr>
    </w:p>
    <w:p w14:paraId="06B3B702"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servicios altamente especializados podría tardar meses o incluso años para que sean factibles de ser desplegados en la red.</w:t>
      </w:r>
    </w:p>
    <w:p w14:paraId="37808AA3" w14:textId="77777777" w:rsidR="00732E8D" w:rsidRPr="00CD3EFC" w:rsidRDefault="00732E8D" w:rsidP="00732E8D">
      <w:pPr>
        <w:autoSpaceDE w:val="0"/>
        <w:autoSpaceDN w:val="0"/>
        <w:adjustRightInd w:val="0"/>
        <w:jc w:val="both"/>
        <w:rPr>
          <w:rFonts w:ascii="Arial" w:hAnsi="Arial" w:cs="Arial"/>
          <w:color w:val="000000"/>
          <w:sz w:val="22"/>
        </w:rPr>
      </w:pPr>
    </w:p>
    <w:p w14:paraId="595370EC"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madurez funcional de las aplicaciones hace que continuamente estén modificando sus interfaces, por lo cual la curva de aprendizaje en empresas de orientación no tecnológica tenga unas pendientes significativas, así como su consumo automático por aplicaciones.</w:t>
      </w:r>
    </w:p>
    <w:p w14:paraId="711FE22D" w14:textId="77777777" w:rsidR="00732E8D" w:rsidRPr="00CD3EFC" w:rsidRDefault="00732E8D" w:rsidP="00732E8D">
      <w:pPr>
        <w:autoSpaceDE w:val="0"/>
        <w:autoSpaceDN w:val="0"/>
        <w:adjustRightInd w:val="0"/>
        <w:ind w:left="360"/>
        <w:jc w:val="both"/>
        <w:rPr>
          <w:rFonts w:ascii="Arial" w:hAnsi="Arial" w:cs="Arial"/>
          <w:color w:val="000000"/>
          <w:sz w:val="22"/>
        </w:rPr>
      </w:pPr>
    </w:p>
    <w:p w14:paraId="6F34CD62" w14:textId="2ADFA7B0"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Seguridad. La información de la empresa debe recorrer diferentes modos para llegar a su destino, cada uno de ellos (y sus canales) son un foco de inseguridad. Si se utilizan protocolos seguros, </w:t>
      </w:r>
      <w:hyperlink r:id="rId17" w:tooltip="HTTPS" w:history="1">
        <w:r w:rsidRPr="00CD3EFC">
          <w:rPr>
            <w:rFonts w:ascii="Arial" w:hAnsi="Arial" w:cs="Arial"/>
            <w:color w:val="000000"/>
            <w:sz w:val="22"/>
          </w:rPr>
          <w:t>HTTPS</w:t>
        </w:r>
      </w:hyperlink>
      <w:r w:rsidR="00630586">
        <w:rPr>
          <w:rFonts w:ascii="Arial" w:hAnsi="Arial" w:cs="Arial"/>
          <w:color w:val="000000"/>
          <w:sz w:val="22"/>
        </w:rPr>
        <w:t xml:space="preserve"> </w:t>
      </w:r>
      <w:r w:rsidRPr="00CD3EFC">
        <w:rPr>
          <w:rFonts w:ascii="Arial" w:hAnsi="Arial" w:cs="Arial"/>
          <w:color w:val="000000"/>
          <w:sz w:val="22"/>
        </w:rPr>
        <w:t>(Protocolo seguro de transferencia de hipertexto) por ejemplo, la velocidad total disminuye debido a la sobrecarga que estos requieren.</w:t>
      </w:r>
    </w:p>
    <w:p w14:paraId="57B81E50" w14:textId="77777777" w:rsidR="00732E8D" w:rsidRPr="00CD3EFC" w:rsidRDefault="00732E8D" w:rsidP="00732E8D">
      <w:pPr>
        <w:autoSpaceDE w:val="0"/>
        <w:autoSpaceDN w:val="0"/>
        <w:adjustRightInd w:val="0"/>
        <w:jc w:val="both"/>
        <w:rPr>
          <w:rFonts w:ascii="Arial" w:hAnsi="Arial" w:cs="Arial"/>
          <w:color w:val="000000"/>
          <w:sz w:val="22"/>
        </w:rPr>
      </w:pPr>
    </w:p>
    <w:p w14:paraId="4D6FCAB0" w14:textId="77777777" w:rsidR="00732E8D" w:rsidRPr="00CD3EFC" w:rsidRDefault="00732E8D" w:rsidP="00FB2B79">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Escalabilidad a largo plazo. A medida que más usuarios empiecen a compartir la infraestructura de la nube, la sobrecarga en los servidores de los proveedores aumentará, si la empresa no posee un esquema de crecimiento óptimo puede llevar a degradaciones en el servicio o altos niveles de </w:t>
      </w:r>
      <w:hyperlink r:id="rId18" w:tooltip="Jitter" w:history="1">
        <w:r w:rsidRPr="00CD3EFC">
          <w:rPr>
            <w:rFonts w:ascii="Arial" w:hAnsi="Arial" w:cs="Arial"/>
            <w:color w:val="000000"/>
            <w:sz w:val="22"/>
          </w:rPr>
          <w:t>jitter</w:t>
        </w:r>
      </w:hyperlink>
      <w:r w:rsidR="00FB2B79" w:rsidRPr="00CD3EFC">
        <w:rPr>
          <w:rFonts w:ascii="Arial" w:hAnsi="Arial" w:cs="Arial"/>
          <w:color w:val="000000"/>
          <w:sz w:val="22"/>
        </w:rPr>
        <w:t>(</w:t>
      </w:r>
      <w:r w:rsidR="00FB2B79" w:rsidRPr="00CD3EFC">
        <w:rPr>
          <w:rFonts w:ascii="Arial" w:hAnsi="Arial" w:cs="Arial"/>
          <w:color w:val="000000"/>
        </w:rPr>
        <w:t xml:space="preserve"> </w:t>
      </w:r>
      <w:r w:rsidR="00FB2B79" w:rsidRPr="00CD3EFC">
        <w:rPr>
          <w:rFonts w:ascii="Arial" w:hAnsi="Arial" w:cs="Arial"/>
          <w:color w:val="000000"/>
          <w:sz w:val="22"/>
        </w:rPr>
        <w:t>variabilidad temporal durante el envío de señales digitales).</w:t>
      </w:r>
    </w:p>
    <w:p w14:paraId="54BFA3CB" w14:textId="77777777" w:rsidR="006C4A1E" w:rsidRPr="00CD3EFC" w:rsidRDefault="006C4A1E" w:rsidP="006C4A1E">
      <w:pPr>
        <w:autoSpaceDE w:val="0"/>
        <w:autoSpaceDN w:val="0"/>
        <w:adjustRightInd w:val="0"/>
        <w:jc w:val="both"/>
        <w:rPr>
          <w:rFonts w:ascii="Arial" w:hAnsi="Arial" w:cs="Arial"/>
          <w:color w:val="000000"/>
          <w:sz w:val="22"/>
        </w:rPr>
      </w:pPr>
    </w:p>
    <w:p w14:paraId="56FB8520" w14:textId="77777777" w:rsidR="00014820" w:rsidRPr="00CD3EFC" w:rsidRDefault="00014820" w:rsidP="006C4A1E">
      <w:pPr>
        <w:autoSpaceDE w:val="0"/>
        <w:autoSpaceDN w:val="0"/>
        <w:adjustRightInd w:val="0"/>
        <w:jc w:val="both"/>
        <w:rPr>
          <w:rFonts w:ascii="Arial" w:hAnsi="Arial" w:cs="Arial"/>
          <w:b/>
          <w:color w:val="000000"/>
          <w:sz w:val="22"/>
        </w:rPr>
      </w:pPr>
      <w:r w:rsidRPr="00CD3EFC">
        <w:rPr>
          <w:rFonts w:ascii="Arial" w:hAnsi="Arial" w:cs="Arial"/>
          <w:b/>
          <w:color w:val="000000"/>
          <w:sz w:val="22"/>
        </w:rPr>
        <w:t>3.Servicios Disponibles</w:t>
      </w:r>
    </w:p>
    <w:p w14:paraId="0A2F096D" w14:textId="77777777" w:rsidR="00014820" w:rsidRPr="00CD3EFC" w:rsidRDefault="00014820" w:rsidP="006C4A1E">
      <w:pPr>
        <w:autoSpaceDE w:val="0"/>
        <w:autoSpaceDN w:val="0"/>
        <w:adjustRightInd w:val="0"/>
        <w:jc w:val="both"/>
        <w:rPr>
          <w:rFonts w:ascii="Arial" w:hAnsi="Arial" w:cs="Arial"/>
          <w:color w:val="000000"/>
          <w:sz w:val="22"/>
        </w:rPr>
      </w:pPr>
    </w:p>
    <w:p w14:paraId="4989442F" w14:textId="1B026D61" w:rsidR="006C4A1E" w:rsidRPr="00CD3EFC" w:rsidRDefault="00CB2205" w:rsidP="006C4A1E">
      <w:pPr>
        <w:autoSpaceDE w:val="0"/>
        <w:autoSpaceDN w:val="0"/>
        <w:adjustRightInd w:val="0"/>
        <w:jc w:val="both"/>
        <w:rPr>
          <w:rFonts w:ascii="Arial" w:hAnsi="Arial" w:cs="Arial"/>
          <w:color w:val="000000"/>
          <w:sz w:val="22"/>
        </w:rPr>
      </w:pPr>
      <w:r>
        <w:rPr>
          <w:rFonts w:ascii="Arial" w:hAnsi="Arial" w:cs="Arial"/>
          <w:color w:val="000000"/>
          <w:sz w:val="22"/>
        </w:rPr>
        <w:t>Ahora bien,</w:t>
      </w:r>
      <w:r w:rsidR="006C4A1E" w:rsidRPr="00CD3EFC">
        <w:rPr>
          <w:rFonts w:ascii="Arial" w:hAnsi="Arial" w:cs="Arial"/>
          <w:color w:val="000000"/>
          <w:sz w:val="22"/>
        </w:rPr>
        <w:t xml:space="preserve"> visto las ventajas y desventajas de poseer una computación en la nube</w:t>
      </w:r>
      <w:r>
        <w:rPr>
          <w:rFonts w:ascii="Arial" w:hAnsi="Arial" w:cs="Arial"/>
          <w:color w:val="000000"/>
          <w:sz w:val="22"/>
        </w:rPr>
        <w:t>. C</w:t>
      </w:r>
      <w:r w:rsidR="006C4A1E" w:rsidRPr="00CD3EFC">
        <w:rPr>
          <w:rFonts w:ascii="Arial" w:hAnsi="Arial" w:cs="Arial"/>
          <w:color w:val="000000"/>
          <w:sz w:val="22"/>
        </w:rPr>
        <w:t xml:space="preserve">entraremos en explicar </w:t>
      </w:r>
      <w:r w:rsidR="00630586">
        <w:rPr>
          <w:rFonts w:ascii="Arial" w:hAnsi="Arial" w:cs="Arial"/>
          <w:color w:val="000000"/>
          <w:sz w:val="22"/>
        </w:rPr>
        <w:t>los distintos</w:t>
      </w:r>
      <w:r w:rsidR="006C4A1E" w:rsidRPr="00CD3EFC">
        <w:rPr>
          <w:rFonts w:ascii="Arial" w:hAnsi="Arial" w:cs="Arial"/>
          <w:color w:val="000000"/>
          <w:sz w:val="22"/>
        </w:rPr>
        <w:t xml:space="preserve"> servicios ofrecidos. </w:t>
      </w:r>
      <w:r w:rsidR="00630586">
        <w:rPr>
          <w:rFonts w:ascii="Arial" w:hAnsi="Arial" w:cs="Arial"/>
          <w:color w:val="000000"/>
          <w:sz w:val="22"/>
        </w:rPr>
        <w:t>Si bien a</w:t>
      </w:r>
      <w:r>
        <w:rPr>
          <w:rFonts w:ascii="Arial" w:hAnsi="Arial" w:cs="Arial"/>
          <w:color w:val="000000"/>
          <w:sz w:val="22"/>
        </w:rPr>
        <w:t>nteriormente se nombr</w:t>
      </w:r>
      <w:r w:rsidR="00630586">
        <w:rPr>
          <w:rFonts w:ascii="Arial" w:hAnsi="Arial" w:cs="Arial"/>
          <w:color w:val="000000"/>
          <w:sz w:val="22"/>
        </w:rPr>
        <w:t>aron</w:t>
      </w:r>
      <w:r w:rsidR="00E048E3" w:rsidRPr="00CD3EFC">
        <w:rPr>
          <w:rFonts w:ascii="Arial" w:hAnsi="Arial" w:cs="Arial"/>
          <w:color w:val="000000"/>
          <w:sz w:val="22"/>
        </w:rPr>
        <w:t xml:space="preserve">, en </w:t>
      </w:r>
      <w:r w:rsidR="00BD7F7B" w:rsidRPr="00CD3EFC">
        <w:rPr>
          <w:rFonts w:ascii="Arial" w:hAnsi="Arial" w:cs="Arial"/>
          <w:color w:val="000000"/>
          <w:sz w:val="22"/>
        </w:rPr>
        <w:t>este apartado profundizaremos</w:t>
      </w:r>
      <w:r w:rsidR="00E048E3" w:rsidRPr="00CD3EFC">
        <w:rPr>
          <w:rFonts w:ascii="Arial" w:hAnsi="Arial" w:cs="Arial"/>
          <w:color w:val="000000"/>
          <w:sz w:val="22"/>
        </w:rPr>
        <w:t xml:space="preserve"> que hace cada servicio, como funciona y a que capa pertenece. </w:t>
      </w:r>
    </w:p>
    <w:p w14:paraId="320991A5" w14:textId="77777777" w:rsidR="0013556C" w:rsidRPr="00CD3EFC" w:rsidRDefault="0013556C" w:rsidP="00B337C5">
      <w:pPr>
        <w:autoSpaceDE w:val="0"/>
        <w:autoSpaceDN w:val="0"/>
        <w:adjustRightInd w:val="0"/>
        <w:jc w:val="both"/>
        <w:rPr>
          <w:rFonts w:ascii="Arial" w:hAnsi="Arial" w:cs="Arial"/>
          <w:b/>
          <w:color w:val="000000"/>
          <w:sz w:val="22"/>
        </w:rPr>
      </w:pPr>
    </w:p>
    <w:p w14:paraId="3425473A"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3.1 </w:t>
      </w:r>
      <w:r w:rsidR="006C4A1E" w:rsidRPr="00CD3EFC">
        <w:rPr>
          <w:rFonts w:ascii="Arial" w:hAnsi="Arial" w:cs="Arial"/>
          <w:b/>
          <w:color w:val="000000"/>
          <w:sz w:val="22"/>
        </w:rPr>
        <w:t>Software como servicio</w:t>
      </w:r>
      <w:r w:rsidR="005420DE" w:rsidRPr="00CD3EFC">
        <w:rPr>
          <w:rFonts w:ascii="Arial" w:hAnsi="Arial" w:cs="Arial"/>
          <w:b/>
          <w:color w:val="000000"/>
          <w:sz w:val="22"/>
        </w:rPr>
        <w:t xml:space="preserve"> </w:t>
      </w:r>
    </w:p>
    <w:p w14:paraId="152A3F36" w14:textId="77777777" w:rsidR="006C4A1E" w:rsidRPr="00CD3EFC" w:rsidRDefault="006C4A1E" w:rsidP="006C4A1E">
      <w:pPr>
        <w:pStyle w:val="Prrafodelista"/>
        <w:autoSpaceDE w:val="0"/>
        <w:autoSpaceDN w:val="0"/>
        <w:adjustRightInd w:val="0"/>
        <w:jc w:val="both"/>
        <w:rPr>
          <w:rFonts w:ascii="Arial" w:hAnsi="Arial" w:cs="Arial"/>
          <w:b/>
          <w:color w:val="000000"/>
          <w:sz w:val="22"/>
        </w:rPr>
      </w:pPr>
    </w:p>
    <w:p w14:paraId="10C7A481" w14:textId="7C50F8C6" w:rsidR="00B337C5"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El </w:t>
      </w:r>
      <w:hyperlink r:id="rId19"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 xml:space="preserve"> (en inglés software as a </w:t>
      </w:r>
      <w:r w:rsidR="00E048E3" w:rsidRPr="00CD3EFC">
        <w:rPr>
          <w:rFonts w:ascii="Arial" w:hAnsi="Arial" w:cs="Arial"/>
          <w:color w:val="000000"/>
          <w:sz w:val="22"/>
        </w:rPr>
        <w:t>Service</w:t>
      </w:r>
      <w:r w:rsidRPr="00CD3EFC">
        <w:rPr>
          <w:rFonts w:ascii="Arial" w:hAnsi="Arial" w:cs="Arial"/>
          <w:color w:val="000000"/>
          <w:sz w:val="22"/>
        </w:rPr>
        <w:t>, SaaS) se encuentra en la capa más alta y caracteriza una aplicación completa ofrecida como un servicio, por</w:t>
      </w:r>
      <w:r w:rsidR="00F80DF9">
        <w:rPr>
          <w:rFonts w:ascii="Arial" w:hAnsi="Arial" w:cs="Arial"/>
          <w:color w:val="000000"/>
          <w:sz w:val="22"/>
        </w:rPr>
        <w:t xml:space="preserve"> </w:t>
      </w:r>
      <w:r w:rsidRPr="00CD3EFC">
        <w:rPr>
          <w:rFonts w:ascii="Arial" w:hAnsi="Arial" w:cs="Arial"/>
          <w:color w:val="000000"/>
          <w:sz w:val="22"/>
        </w:rPr>
        <w:t>demanda, vía multitenencia —</w:t>
      </w:r>
      <w:r w:rsidR="00F80DF9">
        <w:rPr>
          <w:rFonts w:ascii="Arial" w:hAnsi="Arial" w:cs="Arial"/>
          <w:color w:val="000000"/>
          <w:sz w:val="22"/>
        </w:rPr>
        <w:t xml:space="preserve"> </w:t>
      </w:r>
      <w:r w:rsidRPr="00CD3EFC">
        <w:rPr>
          <w:rFonts w:ascii="Arial" w:hAnsi="Arial" w:cs="Arial"/>
          <w:color w:val="000000"/>
          <w:sz w:val="22"/>
        </w:rPr>
        <w:t>que significa una sola instancia del software que corre en la infraestructura del proveedor y sirve a múltiples organizaciones de clientes</w:t>
      </w:r>
      <w:r w:rsidR="00F80DF9">
        <w:rPr>
          <w:rFonts w:ascii="Arial" w:hAnsi="Arial" w:cs="Arial"/>
          <w:color w:val="000000"/>
          <w:sz w:val="22"/>
        </w:rPr>
        <w:t xml:space="preserve"> </w:t>
      </w:r>
      <w:r w:rsidRPr="00CD3EFC">
        <w:rPr>
          <w:rFonts w:ascii="Arial" w:hAnsi="Arial" w:cs="Arial"/>
          <w:color w:val="000000"/>
          <w:sz w:val="22"/>
        </w:rPr>
        <w:t>—. Las aplicaciones que suministran este modelo de servicio son accesibles a través de un navegador web —</w:t>
      </w:r>
      <w:r w:rsidR="00F80DF9">
        <w:rPr>
          <w:rFonts w:ascii="Arial" w:hAnsi="Arial" w:cs="Arial"/>
          <w:color w:val="000000"/>
          <w:sz w:val="22"/>
        </w:rPr>
        <w:t xml:space="preserve"> </w:t>
      </w:r>
      <w:r w:rsidRPr="00CD3EFC">
        <w:rPr>
          <w:rFonts w:ascii="Arial" w:hAnsi="Arial" w:cs="Arial"/>
          <w:color w:val="000000"/>
          <w:sz w:val="22"/>
        </w:rPr>
        <w:t>o de cualquier aplicación diseñada para tal efecto</w:t>
      </w:r>
      <w:r w:rsidR="00F80DF9">
        <w:rPr>
          <w:rFonts w:ascii="Arial" w:hAnsi="Arial" w:cs="Arial"/>
          <w:color w:val="000000"/>
          <w:sz w:val="22"/>
        </w:rPr>
        <w:t xml:space="preserve"> </w:t>
      </w:r>
      <w:r w:rsidRPr="00CD3EFC">
        <w:rPr>
          <w:rFonts w:ascii="Arial" w:hAnsi="Arial" w:cs="Arial"/>
          <w:color w:val="000000"/>
          <w:sz w:val="22"/>
        </w:rPr>
        <w:t>—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14:paraId="55FEB0F1" w14:textId="77777777" w:rsidR="002C541D" w:rsidRPr="00CD3EFC" w:rsidRDefault="002C541D" w:rsidP="00546834">
      <w:pPr>
        <w:autoSpaceDE w:val="0"/>
        <w:autoSpaceDN w:val="0"/>
        <w:adjustRightInd w:val="0"/>
        <w:jc w:val="both"/>
        <w:rPr>
          <w:rFonts w:ascii="Arial" w:hAnsi="Arial" w:cs="Arial"/>
          <w:color w:val="000000"/>
          <w:sz w:val="22"/>
        </w:rPr>
      </w:pPr>
    </w:p>
    <w:p w14:paraId="26D703B7" w14:textId="4964CFF8" w:rsidR="002C541D" w:rsidRPr="00CD3EFC" w:rsidRDefault="003E1C91" w:rsidP="002C541D">
      <w:pPr>
        <w:autoSpaceDE w:val="0"/>
        <w:autoSpaceDN w:val="0"/>
        <w:adjustRightInd w:val="0"/>
        <w:jc w:val="both"/>
        <w:rPr>
          <w:rFonts w:ascii="Arial" w:hAnsi="Arial" w:cs="Arial"/>
          <w:color w:val="000000"/>
          <w:sz w:val="22"/>
        </w:rPr>
      </w:pPr>
      <w:r w:rsidRPr="00CD3EFC">
        <w:rPr>
          <w:rFonts w:ascii="Arial" w:hAnsi="Arial" w:cs="Arial"/>
          <w:color w:val="000000"/>
          <w:sz w:val="22"/>
        </w:rPr>
        <w:t>Podemos entender</w:t>
      </w:r>
      <w:r w:rsidR="002C541D" w:rsidRPr="00CD3EFC">
        <w:rPr>
          <w:rFonts w:ascii="Arial" w:hAnsi="Arial" w:cs="Arial"/>
          <w:color w:val="000000"/>
          <w:sz w:val="22"/>
        </w:rPr>
        <w:t xml:space="preserve"> ejemplos de Software como servicios</w:t>
      </w:r>
      <w:r w:rsidRPr="00CD3EFC">
        <w:rPr>
          <w:rFonts w:ascii="Arial" w:hAnsi="Arial" w:cs="Arial"/>
          <w:color w:val="000000"/>
          <w:sz w:val="22"/>
        </w:rPr>
        <w:t>, cosas cotidianas</w:t>
      </w:r>
      <w:r w:rsidR="002C541D" w:rsidRPr="00CD3EFC">
        <w:rPr>
          <w:rFonts w:ascii="Arial" w:hAnsi="Arial" w:cs="Arial"/>
          <w:color w:val="000000"/>
          <w:sz w:val="22"/>
        </w:rPr>
        <w:t xml:space="preserve"> que podemos utilizar día a día como una casilla de </w:t>
      </w:r>
      <w:r w:rsidRPr="00CD3EFC">
        <w:rPr>
          <w:rFonts w:ascii="Arial" w:hAnsi="Arial" w:cs="Arial"/>
          <w:color w:val="000000"/>
          <w:sz w:val="22"/>
        </w:rPr>
        <w:t>correo (Gmail,</w:t>
      </w:r>
      <w:r w:rsidR="002C541D" w:rsidRPr="00CD3EFC">
        <w:rPr>
          <w:rFonts w:ascii="Arial" w:hAnsi="Arial" w:cs="Arial"/>
          <w:color w:val="000000"/>
          <w:sz w:val="22"/>
        </w:rPr>
        <w:t xml:space="preserve"> </w:t>
      </w:r>
      <w:r w:rsidRPr="00CD3EFC">
        <w:rPr>
          <w:rFonts w:ascii="Arial" w:hAnsi="Arial" w:cs="Arial"/>
          <w:color w:val="000000"/>
          <w:sz w:val="22"/>
        </w:rPr>
        <w:t>Yahoo!,</w:t>
      </w:r>
      <w:r w:rsidR="002C541D" w:rsidRPr="00CD3EFC">
        <w:rPr>
          <w:rFonts w:ascii="Arial" w:hAnsi="Arial" w:cs="Arial"/>
          <w:color w:val="000000"/>
          <w:sz w:val="22"/>
        </w:rPr>
        <w:t xml:space="preserve"> </w:t>
      </w:r>
      <w:r w:rsidRPr="00CD3EFC">
        <w:rPr>
          <w:rFonts w:ascii="Arial" w:hAnsi="Arial" w:cs="Arial"/>
          <w:color w:val="000000"/>
          <w:sz w:val="22"/>
        </w:rPr>
        <w:t>Hotmail)</w:t>
      </w:r>
      <w:r w:rsidR="002C541D" w:rsidRPr="00CD3EFC">
        <w:rPr>
          <w:rFonts w:ascii="Arial" w:hAnsi="Arial" w:cs="Arial"/>
          <w:color w:val="000000"/>
          <w:sz w:val="22"/>
        </w:rPr>
        <w:t xml:space="preserve"> o de mensajerí</w:t>
      </w:r>
      <w:r w:rsidRPr="00CD3EFC">
        <w:rPr>
          <w:rFonts w:ascii="Arial" w:hAnsi="Arial" w:cs="Arial"/>
          <w:color w:val="000000"/>
          <w:sz w:val="22"/>
        </w:rPr>
        <w:t>a (Skype, WhatsApp web)</w:t>
      </w:r>
      <w:r w:rsidR="00F80DF9">
        <w:rPr>
          <w:rFonts w:ascii="Arial" w:hAnsi="Arial" w:cs="Arial"/>
          <w:color w:val="000000"/>
          <w:sz w:val="22"/>
        </w:rPr>
        <w:t>.</w:t>
      </w:r>
    </w:p>
    <w:p w14:paraId="21B6481E" w14:textId="77777777" w:rsidR="002C541D" w:rsidRPr="00CD3EFC" w:rsidRDefault="002C541D" w:rsidP="00546834">
      <w:pPr>
        <w:autoSpaceDE w:val="0"/>
        <w:autoSpaceDN w:val="0"/>
        <w:adjustRightInd w:val="0"/>
        <w:jc w:val="both"/>
        <w:rPr>
          <w:rFonts w:ascii="Arial" w:hAnsi="Arial" w:cs="Arial"/>
          <w:b/>
          <w:color w:val="000000"/>
          <w:sz w:val="22"/>
        </w:rPr>
      </w:pPr>
    </w:p>
    <w:p w14:paraId="68F9690F"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3.2 </w:t>
      </w:r>
      <w:r w:rsidR="006C4A1E" w:rsidRPr="00CD3EFC">
        <w:rPr>
          <w:rFonts w:ascii="Arial" w:hAnsi="Arial" w:cs="Arial"/>
          <w:b/>
          <w:color w:val="000000"/>
          <w:sz w:val="22"/>
        </w:rPr>
        <w:t>Plataforma como servicio</w:t>
      </w:r>
    </w:p>
    <w:p w14:paraId="43404D33" w14:textId="77777777" w:rsidR="002C541D" w:rsidRDefault="002C541D" w:rsidP="00546834">
      <w:pPr>
        <w:autoSpaceDE w:val="0"/>
        <w:autoSpaceDN w:val="0"/>
        <w:adjustRightInd w:val="0"/>
        <w:jc w:val="both"/>
        <w:rPr>
          <w:rFonts w:ascii="Arial" w:hAnsi="Arial" w:cs="Arial"/>
          <w:color w:val="FF0000"/>
          <w:sz w:val="22"/>
        </w:rPr>
      </w:pPr>
    </w:p>
    <w:p w14:paraId="14DE74D2" w14:textId="1C3C06AF"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La capa del medio, que es la </w:t>
      </w:r>
      <w:hyperlink r:id="rId20" w:tooltip="Plataforma como servicio" w:history="1">
        <w:r w:rsidRPr="00CD3EFC">
          <w:rPr>
            <w:rFonts w:ascii="Arial" w:hAnsi="Arial" w:cs="Arial"/>
            <w:color w:val="000000"/>
            <w:sz w:val="22"/>
          </w:rPr>
          <w:t>plataforma como servicio</w:t>
        </w:r>
      </w:hyperlink>
      <w:r w:rsidRPr="00CD3EFC">
        <w:rPr>
          <w:rFonts w:ascii="Arial" w:hAnsi="Arial" w:cs="Arial"/>
          <w:color w:val="000000"/>
          <w:sz w:val="22"/>
        </w:rPr>
        <w:t> (en inglés </w:t>
      </w:r>
      <w:r w:rsidR="00E048E3" w:rsidRPr="00CD3EFC">
        <w:rPr>
          <w:rFonts w:ascii="Arial" w:hAnsi="Arial" w:cs="Arial"/>
          <w:color w:val="000000"/>
          <w:sz w:val="22"/>
        </w:rPr>
        <w:t>Platform</w:t>
      </w:r>
      <w:r w:rsidRPr="00CD3EFC">
        <w:rPr>
          <w:rFonts w:ascii="Arial" w:hAnsi="Arial" w:cs="Arial"/>
          <w:color w:val="000000"/>
          <w:sz w:val="22"/>
        </w:rPr>
        <w:t xml:space="preserve"> as a </w:t>
      </w:r>
      <w:r w:rsidR="00E048E3" w:rsidRPr="00CD3EFC">
        <w:rPr>
          <w:rFonts w:ascii="Arial" w:hAnsi="Arial" w:cs="Arial"/>
          <w:color w:val="000000"/>
          <w:sz w:val="22"/>
        </w:rPr>
        <w:t>Service</w:t>
      </w:r>
      <w:r w:rsidRPr="00CD3EFC">
        <w:rPr>
          <w:rFonts w:ascii="Arial" w:hAnsi="Arial" w:cs="Arial"/>
          <w:color w:val="000000"/>
          <w:sz w:val="22"/>
        </w:rPr>
        <w:t>, PaaS), es la </w:t>
      </w:r>
      <w:hyperlink r:id="rId21" w:tooltip="Encapsulación" w:history="1">
        <w:r w:rsidRPr="00CD3EFC">
          <w:rPr>
            <w:rFonts w:ascii="Arial" w:hAnsi="Arial" w:cs="Arial"/>
            <w:color w:val="000000"/>
            <w:sz w:val="22"/>
          </w:rPr>
          <w:t>encapsulación</w:t>
        </w:r>
      </w:hyperlink>
      <w:r w:rsidRPr="00CD3EFC">
        <w:rPr>
          <w:rFonts w:ascii="Arial" w:hAnsi="Arial" w:cs="Arial"/>
          <w:color w:val="000000"/>
          <w:sz w:val="22"/>
        </w:rPr>
        <w:t> de</w:t>
      </w:r>
      <w:r w:rsidR="00564A8A">
        <w:rPr>
          <w:rFonts w:ascii="Arial" w:hAnsi="Arial" w:cs="Arial"/>
          <w:color w:val="000000"/>
          <w:sz w:val="22"/>
        </w:rPr>
        <w:t xml:space="preserve"> </w:t>
      </w:r>
      <w:r w:rsidRPr="00CD3EFC">
        <w:rPr>
          <w:rFonts w:ascii="Arial" w:hAnsi="Arial" w:cs="Arial"/>
          <w:color w:val="000000"/>
          <w:sz w:val="22"/>
        </w:rPr>
        <w:t>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w:t>
      </w:r>
      <w:r w:rsidR="00E048E3" w:rsidRPr="00CD3EFC">
        <w:rPr>
          <w:rFonts w:ascii="Arial" w:hAnsi="Arial" w:cs="Arial"/>
          <w:color w:val="000000"/>
          <w:sz w:val="22"/>
        </w:rPr>
        <w:t xml:space="preserve"> (siglas de 'Application Programming Interface')</w:t>
      </w:r>
      <w:r w:rsidRPr="00CD3EFC">
        <w:rPr>
          <w:rFonts w:ascii="Arial" w:hAnsi="Arial" w:cs="Arial"/>
          <w:color w:val="000000"/>
          <w:sz w:val="22"/>
        </w:rPr>
        <w:t xml:space="preserve"> </w:t>
      </w:r>
      <w:r w:rsidR="00E048E3" w:rsidRPr="00CD3EFC">
        <w:rPr>
          <w:rFonts w:ascii="Arial" w:hAnsi="Arial" w:cs="Arial"/>
          <w:color w:val="000000"/>
          <w:sz w:val="22"/>
        </w:rPr>
        <w:t>preconfiguradas</w:t>
      </w:r>
      <w:r w:rsidRPr="00CD3EFC">
        <w:rPr>
          <w:rFonts w:ascii="Arial" w:hAnsi="Arial" w:cs="Arial"/>
          <w:color w:val="000000"/>
          <w:sz w:val="22"/>
        </w:rPr>
        <w:t xml:space="preserve"> y listas para integrarse sobre una tecnología concreta de desarrollo (por ejemplo, un sistema Linux, un servidor web, y un ambiente de programación como Perl o Ruby). Las ofertas de PaaS pueden dar servicio a todas las fases del ciclo de desarrollo y pruebas del software, o pueden estar especializadas en cualquier área en particular, tal como la administración del contenido.</w:t>
      </w:r>
    </w:p>
    <w:p w14:paraId="35346738" w14:textId="77777777" w:rsidR="00E048E3" w:rsidRPr="00CD3EFC" w:rsidRDefault="00E048E3" w:rsidP="00E048E3">
      <w:pPr>
        <w:pStyle w:val="Prrafodelista"/>
        <w:autoSpaceDE w:val="0"/>
        <w:autoSpaceDN w:val="0"/>
        <w:adjustRightInd w:val="0"/>
        <w:ind w:left="1440"/>
        <w:jc w:val="both"/>
        <w:rPr>
          <w:rFonts w:ascii="Arial" w:hAnsi="Arial" w:cs="Arial"/>
          <w:color w:val="000000"/>
          <w:sz w:val="22"/>
        </w:rPr>
      </w:pPr>
    </w:p>
    <w:p w14:paraId="36689B66" w14:textId="024B552E"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Ejemplos comerciales son</w:t>
      </w:r>
      <w:r w:rsidR="00564A8A">
        <w:rPr>
          <w:rFonts w:ascii="Arial" w:hAnsi="Arial" w:cs="Arial"/>
          <w:color w:val="000000"/>
          <w:sz w:val="22"/>
        </w:rPr>
        <w:t xml:space="preserve">: </w:t>
      </w:r>
      <w:r w:rsidRPr="00CD3EFC">
        <w:rPr>
          <w:rFonts w:ascii="Arial" w:hAnsi="Arial" w:cs="Arial"/>
          <w:color w:val="000000"/>
          <w:sz w:val="22"/>
        </w:rPr>
        <w:t> </w:t>
      </w:r>
      <w:hyperlink r:id="rId22" w:tooltip="Google App Engine" w:history="1">
        <w:r w:rsidRPr="00CD3EFC">
          <w:rPr>
            <w:rFonts w:ascii="Arial" w:hAnsi="Arial" w:cs="Arial"/>
            <w:color w:val="000000"/>
            <w:sz w:val="22"/>
          </w:rPr>
          <w:t>Google App Engine</w:t>
        </w:r>
      </w:hyperlink>
      <w:r w:rsidR="00564A8A">
        <w:rPr>
          <w:rFonts w:ascii="Arial" w:hAnsi="Arial" w:cs="Arial"/>
          <w:color w:val="000000"/>
          <w:sz w:val="22"/>
        </w:rPr>
        <w:t xml:space="preserve"> </w:t>
      </w:r>
      <w:r w:rsidR="00E048E3" w:rsidRPr="00CD3EFC">
        <w:rPr>
          <w:rFonts w:ascii="Arial" w:hAnsi="Arial" w:cs="Arial"/>
          <w:color w:val="000000"/>
          <w:sz w:val="22"/>
        </w:rPr>
        <w:t>(servicio</w:t>
      </w:r>
      <w:r w:rsidR="00564A8A">
        <w:rPr>
          <w:rFonts w:ascii="Arial" w:hAnsi="Arial" w:cs="Arial"/>
          <w:color w:val="000000"/>
          <w:sz w:val="22"/>
        </w:rPr>
        <w:t xml:space="preserve"> </w:t>
      </w:r>
      <w:r w:rsidR="00E048E3" w:rsidRPr="00CD3EFC">
        <w:rPr>
          <w:rFonts w:ascii="Arial" w:hAnsi="Arial" w:cs="Arial"/>
          <w:color w:val="000000"/>
          <w:sz w:val="22"/>
        </w:rPr>
        <w:t>de </w:t>
      </w:r>
      <w:hyperlink r:id="rId23" w:tooltip="Alojamiento web" w:history="1">
        <w:r w:rsidR="00E048E3" w:rsidRPr="00CD3EFC">
          <w:rPr>
            <w:rFonts w:ascii="Arial" w:hAnsi="Arial" w:cs="Arial"/>
            <w:color w:val="000000"/>
            <w:sz w:val="22"/>
          </w:rPr>
          <w:t>alojamiento web</w:t>
        </w:r>
      </w:hyperlink>
      <w:r w:rsidR="00E048E3" w:rsidRPr="00CD3EFC">
        <w:rPr>
          <w:rFonts w:ascii="Arial" w:hAnsi="Arial" w:cs="Arial"/>
          <w:color w:val="000000"/>
          <w:sz w:val="22"/>
        </w:rPr>
        <w:t> que presta </w:t>
      </w:r>
      <w:hyperlink r:id="rId24" w:tooltip="Google" w:history="1">
        <w:r w:rsidR="00E048E3" w:rsidRPr="00CD3EFC">
          <w:rPr>
            <w:rFonts w:ascii="Arial" w:hAnsi="Arial" w:cs="Arial"/>
            <w:color w:val="000000"/>
            <w:sz w:val="22"/>
          </w:rPr>
          <w:t>Google</w:t>
        </w:r>
      </w:hyperlink>
      <w:r w:rsidR="00E048E3" w:rsidRPr="00CD3EFC">
        <w:rPr>
          <w:rFonts w:ascii="Arial" w:hAnsi="Arial" w:cs="Arial"/>
          <w:color w:val="000000"/>
          <w:sz w:val="22"/>
        </w:rPr>
        <w:t>)</w:t>
      </w:r>
      <w:r w:rsidRPr="00CD3EFC">
        <w:rPr>
          <w:rFonts w:ascii="Arial" w:hAnsi="Arial" w:cs="Arial"/>
          <w:color w:val="000000"/>
          <w:sz w:val="22"/>
        </w:rPr>
        <w:t>; </w:t>
      </w:r>
      <w:hyperlink r:id="rId25"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726403">
        <w:rPr>
          <w:rFonts w:ascii="Arial" w:hAnsi="Arial" w:cs="Arial"/>
          <w:color w:val="000000"/>
          <w:sz w:val="22"/>
        </w:rPr>
        <w:t xml:space="preserve"> entre otras que sirven de una plataforma en la nube la cual,</w:t>
      </w:r>
      <w:r w:rsidRPr="00CD3EFC">
        <w:rPr>
          <w:rFonts w:ascii="Arial" w:hAnsi="Arial" w:cs="Arial"/>
          <w:color w:val="000000"/>
          <w:sz w:val="22"/>
        </w:rPr>
        <w:t xml:space="preserve"> permite el desarrollo y ejecución de aplicaciones codificadas en varios lenguajes y tecnologías</w:t>
      </w:r>
      <w:r w:rsidR="00546834" w:rsidRPr="00CD3EFC">
        <w:rPr>
          <w:rFonts w:ascii="Arial" w:hAnsi="Arial" w:cs="Arial"/>
          <w:color w:val="000000"/>
          <w:sz w:val="22"/>
        </w:rPr>
        <w:t>, entre otros servicios</w:t>
      </w:r>
      <w:r w:rsidRPr="00CD3EFC">
        <w:rPr>
          <w:rFonts w:ascii="Arial" w:hAnsi="Arial" w:cs="Arial"/>
          <w:color w:val="000000"/>
          <w:sz w:val="22"/>
        </w:rPr>
        <w:t>. Servicios PaaS como estos permiten gran flexibilidad, pero puede ser restringida por las capacidades disponibles a través del proveedor.</w:t>
      </w:r>
    </w:p>
    <w:p w14:paraId="661E598A" w14:textId="77777777" w:rsidR="00546834" w:rsidRPr="00CD3EFC" w:rsidRDefault="00546834" w:rsidP="00546834">
      <w:pPr>
        <w:autoSpaceDE w:val="0"/>
        <w:autoSpaceDN w:val="0"/>
        <w:adjustRightInd w:val="0"/>
        <w:jc w:val="both"/>
        <w:rPr>
          <w:rFonts w:ascii="Arial" w:hAnsi="Arial" w:cs="Arial"/>
          <w:color w:val="000000"/>
          <w:sz w:val="22"/>
        </w:rPr>
      </w:pPr>
    </w:p>
    <w:p w14:paraId="355DF9E5" w14:textId="77777777" w:rsidR="00691E8B" w:rsidRPr="00CD3EFC" w:rsidRDefault="006C4A1E" w:rsidP="00726403">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En este modelo de servicio al usuario se le ofrece la plataforma de desarrollo y las herramientas de programación por lo que puede desarrollar aplicaciones propias y controlar la aplicación, pero </w:t>
      </w:r>
      <w:r w:rsidR="00726403">
        <w:rPr>
          <w:rFonts w:ascii="Arial" w:hAnsi="Arial" w:cs="Arial"/>
          <w:color w:val="000000"/>
          <w:sz w:val="22"/>
        </w:rPr>
        <w:t>no controla la infraestructura.</w:t>
      </w:r>
    </w:p>
    <w:p w14:paraId="71489C35" w14:textId="77777777" w:rsidR="00546834" w:rsidRPr="00CD3EFC" w:rsidRDefault="00546834" w:rsidP="00546834">
      <w:pPr>
        <w:autoSpaceDE w:val="0"/>
        <w:autoSpaceDN w:val="0"/>
        <w:adjustRightInd w:val="0"/>
        <w:jc w:val="both"/>
        <w:rPr>
          <w:rFonts w:ascii="Arial" w:hAnsi="Arial" w:cs="Arial"/>
          <w:color w:val="000000"/>
          <w:sz w:val="22"/>
        </w:rPr>
      </w:pPr>
    </w:p>
    <w:p w14:paraId="099D8B2D" w14:textId="77777777" w:rsidR="00E048E3"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3.3 </w:t>
      </w:r>
      <w:r w:rsidR="00E048E3" w:rsidRPr="00CD3EFC">
        <w:rPr>
          <w:rFonts w:ascii="Arial" w:hAnsi="Arial" w:cs="Arial"/>
          <w:b/>
          <w:color w:val="000000"/>
          <w:sz w:val="22"/>
        </w:rPr>
        <w:t>Infraestructura como servicio</w:t>
      </w:r>
    </w:p>
    <w:p w14:paraId="7BF102CE" w14:textId="77777777" w:rsidR="00546834" w:rsidRPr="00CD3EFC" w:rsidRDefault="00546834" w:rsidP="00546834">
      <w:pPr>
        <w:autoSpaceDE w:val="0"/>
        <w:autoSpaceDN w:val="0"/>
        <w:adjustRightInd w:val="0"/>
        <w:jc w:val="both"/>
        <w:rPr>
          <w:rFonts w:ascii="Arial" w:hAnsi="Arial" w:cs="Arial"/>
          <w:b/>
          <w:color w:val="000000"/>
          <w:sz w:val="22"/>
        </w:rPr>
      </w:pPr>
    </w:p>
    <w:p w14:paraId="68058149" w14:textId="407F7B63" w:rsidR="0021477A" w:rsidRDefault="00E048E3" w:rsidP="00546834">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 </w:t>
      </w:r>
      <w:hyperlink r:id="rId26" w:tooltip="Infraestructura como servicio" w:history="1">
        <w:r w:rsidRPr="00CD3EFC">
          <w:rPr>
            <w:rFonts w:ascii="Arial" w:hAnsi="Arial" w:cs="Arial"/>
            <w:color w:val="000000"/>
            <w:sz w:val="22"/>
            <w:szCs w:val="22"/>
          </w:rPr>
          <w:t>infraestructura como servicio</w:t>
        </w:r>
      </w:hyperlink>
      <w:r w:rsidRPr="00CD3EFC">
        <w:rPr>
          <w:rFonts w:ascii="Arial" w:hAnsi="Arial" w:cs="Arial"/>
          <w:color w:val="000000"/>
          <w:sz w:val="22"/>
          <w:szCs w:val="22"/>
        </w:rPr>
        <w:t xml:space="preserve">  (infrastructure as a </w:t>
      </w:r>
      <w:r w:rsidR="00D5053E" w:rsidRPr="00CD3EFC">
        <w:rPr>
          <w:rFonts w:ascii="Arial" w:hAnsi="Arial" w:cs="Arial"/>
          <w:color w:val="000000"/>
          <w:sz w:val="22"/>
          <w:szCs w:val="22"/>
        </w:rPr>
        <w:t>Service</w:t>
      </w:r>
      <w:r w:rsidRPr="00CD3EFC">
        <w:rPr>
          <w:rFonts w:ascii="Arial" w:hAnsi="Arial" w:cs="Arial"/>
          <w:color w:val="000000"/>
          <w:sz w:val="22"/>
          <w:szCs w:val="22"/>
        </w:rPr>
        <w:t>, IaaS)</w:t>
      </w:r>
      <w:r w:rsidR="00564A8A">
        <w:rPr>
          <w:rFonts w:ascii="Arial" w:hAnsi="Arial" w:cs="Arial"/>
          <w:color w:val="000000"/>
          <w:sz w:val="22"/>
          <w:szCs w:val="22"/>
        </w:rPr>
        <w:t xml:space="preserve"> </w:t>
      </w:r>
      <w:r w:rsidRPr="00CD3EFC">
        <w:rPr>
          <w:rFonts w:ascii="Arial" w:hAnsi="Arial" w:cs="Arial"/>
          <w:color w:val="000000"/>
          <w:sz w:val="22"/>
          <w:szCs w:val="22"/>
        </w:rPr>
        <w:t xml:space="preserve">—también llamada en algunos casos hardware as a </w:t>
      </w:r>
      <w:r w:rsidR="00D5053E" w:rsidRPr="00CD3EFC">
        <w:rPr>
          <w:rFonts w:ascii="Arial" w:hAnsi="Arial" w:cs="Arial"/>
          <w:color w:val="000000"/>
          <w:sz w:val="22"/>
          <w:szCs w:val="22"/>
        </w:rPr>
        <w:t>Service</w:t>
      </w:r>
      <w:r w:rsidRPr="00CD3EFC">
        <w:rPr>
          <w:rFonts w:ascii="Arial" w:hAnsi="Arial" w:cs="Arial"/>
          <w:color w:val="000000"/>
          <w:sz w:val="22"/>
          <w:szCs w:val="22"/>
        </w:rPr>
        <w:t>, HaaS</w:t>
      </w:r>
      <w:r w:rsidR="00564A8A">
        <w:rPr>
          <w:rFonts w:ascii="Arial" w:hAnsi="Arial" w:cs="Arial"/>
          <w:color w:val="000000"/>
          <w:sz w:val="22"/>
          <w:szCs w:val="22"/>
        </w:rPr>
        <w:t xml:space="preserve"> </w:t>
      </w:r>
      <w:r w:rsidR="00D5053E" w:rsidRPr="00CD3EFC">
        <w:rPr>
          <w:rFonts w:ascii="Arial" w:hAnsi="Arial" w:cs="Arial"/>
          <w:color w:val="000000"/>
          <w:sz w:val="22"/>
          <w:szCs w:val="22"/>
        </w:rPr>
        <w:t>[IEEE 2008]</w:t>
      </w:r>
      <w:r w:rsidR="00564A8A">
        <w:rPr>
          <w:rFonts w:ascii="Arial" w:hAnsi="Arial" w:cs="Arial"/>
          <w:color w:val="000000"/>
          <w:sz w:val="22"/>
          <w:szCs w:val="22"/>
        </w:rPr>
        <w:t xml:space="preserve"> </w:t>
      </w:r>
      <w:r w:rsidR="00564A8A" w:rsidRPr="00CD3EFC">
        <w:rPr>
          <w:rFonts w:ascii="Arial" w:hAnsi="Arial" w:cs="Arial"/>
          <w:color w:val="000000"/>
          <w:sz w:val="22"/>
          <w:szCs w:val="22"/>
        </w:rPr>
        <w:t>—</w:t>
      </w:r>
      <w:r w:rsidRPr="00CD3EFC">
        <w:rPr>
          <w:rFonts w:ascii="Arial" w:hAnsi="Arial" w:cs="Arial"/>
          <w:color w:val="000000"/>
          <w:sz w:val="22"/>
          <w:szCs w:val="22"/>
        </w:rPr>
        <w:t xml:space="preserve"> se encuentra en la capa inferior y es un medio de entregar almacenamiento básico y capacidades de cómputo como servicios estandarizados en la red. </w:t>
      </w:r>
    </w:p>
    <w:p w14:paraId="363DAF74" w14:textId="77777777" w:rsidR="00726403" w:rsidRPr="00CD3EFC" w:rsidRDefault="00726403" w:rsidP="00546834">
      <w:pPr>
        <w:autoSpaceDE w:val="0"/>
        <w:autoSpaceDN w:val="0"/>
        <w:adjustRightInd w:val="0"/>
        <w:jc w:val="both"/>
        <w:rPr>
          <w:rFonts w:ascii="Arial" w:hAnsi="Arial" w:cs="Arial"/>
          <w:color w:val="000000"/>
          <w:sz w:val="22"/>
          <w:szCs w:val="22"/>
        </w:rPr>
      </w:pPr>
    </w:p>
    <w:p w14:paraId="7780B820" w14:textId="77777777" w:rsidR="006C4A1E" w:rsidRDefault="00E048E3" w:rsidP="00726403">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Servidores, sistemas de almacenamiento, conexiones, enrutadores, y otros sistemas se concentran (por </w:t>
      </w:r>
      <w:r w:rsidR="00D5053E" w:rsidRPr="00CD3EFC">
        <w:rPr>
          <w:rFonts w:ascii="Arial" w:hAnsi="Arial" w:cs="Arial"/>
          <w:color w:val="000000"/>
          <w:sz w:val="22"/>
          <w:szCs w:val="22"/>
        </w:rPr>
        <w:t>ejemplo,</w:t>
      </w:r>
      <w:r w:rsidRPr="00CD3EFC">
        <w:rPr>
          <w:rFonts w:ascii="Arial" w:hAnsi="Arial" w:cs="Arial"/>
          <w:color w:val="000000"/>
          <w:sz w:val="22"/>
          <w:szCs w:val="22"/>
        </w:rPr>
        <w:t xml:space="preserve"> a través de la tecnología de virtualización) para manejar tipos específicos de cargas de trabajo —desde procesamiento en lotes (“batch”) hasta aumento de servidor/almacenamiento durante las cargas pico—. El ejemplo comercial mejor conocido es </w:t>
      </w:r>
      <w:hyperlink r:id="rId27" w:tooltip="Amazon Web Services" w:history="1">
        <w:r w:rsidRPr="00CD3EFC">
          <w:rPr>
            <w:rFonts w:ascii="Arial" w:hAnsi="Arial" w:cs="Arial"/>
            <w:color w:val="000000"/>
            <w:sz w:val="22"/>
            <w:szCs w:val="22"/>
          </w:rPr>
          <w:t>Amazon Web Services</w:t>
        </w:r>
      </w:hyperlink>
      <w:r w:rsidRPr="00CD3EFC">
        <w:rPr>
          <w:rFonts w:ascii="Arial" w:hAnsi="Arial" w:cs="Arial"/>
          <w:color w:val="000000"/>
          <w:sz w:val="22"/>
          <w:szCs w:val="22"/>
        </w:rPr>
        <w:t>, cuyos servicios </w:t>
      </w:r>
      <w:hyperlink r:id="rId28" w:tooltip="EC2 (aún no redactado)" w:history="1">
        <w:r w:rsidRPr="00CD3EFC">
          <w:rPr>
            <w:rFonts w:ascii="Arial" w:hAnsi="Arial" w:cs="Arial"/>
            <w:color w:val="000000"/>
            <w:sz w:val="22"/>
            <w:szCs w:val="22"/>
          </w:rPr>
          <w:t>EC2</w:t>
        </w:r>
      </w:hyperlink>
      <w:r w:rsidRPr="00CD3EFC">
        <w:rPr>
          <w:rFonts w:ascii="Arial" w:hAnsi="Arial" w:cs="Arial"/>
          <w:color w:val="000000"/>
          <w:sz w:val="22"/>
          <w:szCs w:val="22"/>
        </w:rPr>
        <w:t> y </w:t>
      </w:r>
      <w:hyperlink r:id="rId29" w:tooltip="S3" w:history="1">
        <w:r w:rsidRPr="00CD3EFC">
          <w:rPr>
            <w:rFonts w:ascii="Arial" w:hAnsi="Arial" w:cs="Arial"/>
            <w:color w:val="000000"/>
            <w:sz w:val="22"/>
            <w:szCs w:val="22"/>
          </w:rPr>
          <w:t>S3</w:t>
        </w:r>
      </w:hyperlink>
      <w:r w:rsidRPr="00CD3EFC">
        <w:rPr>
          <w:rFonts w:ascii="Arial" w:hAnsi="Arial" w:cs="Arial"/>
          <w:color w:val="000000"/>
          <w:sz w:val="22"/>
          <w:szCs w:val="22"/>
        </w:rPr>
        <w:t> ofrecen cómputo y servicios de almacenamiento esenciales (respectivamente</w:t>
      </w:r>
      <w:r w:rsidR="0021477A" w:rsidRPr="00CD3EFC">
        <w:rPr>
          <w:rFonts w:ascii="Arial" w:hAnsi="Arial" w:cs="Arial"/>
          <w:color w:val="000000"/>
          <w:sz w:val="22"/>
          <w:szCs w:val="22"/>
        </w:rPr>
        <w:t xml:space="preserve">). </w:t>
      </w:r>
    </w:p>
    <w:p w14:paraId="20248C4D" w14:textId="77777777" w:rsidR="00726403" w:rsidRPr="00726403" w:rsidRDefault="00726403" w:rsidP="00726403">
      <w:pPr>
        <w:autoSpaceDE w:val="0"/>
        <w:autoSpaceDN w:val="0"/>
        <w:adjustRightInd w:val="0"/>
        <w:jc w:val="both"/>
        <w:rPr>
          <w:rFonts w:ascii="Arial" w:hAnsi="Arial" w:cs="Arial"/>
          <w:color w:val="000000"/>
          <w:sz w:val="22"/>
          <w:szCs w:val="22"/>
        </w:rPr>
      </w:pPr>
    </w:p>
    <w:p w14:paraId="3527365F" w14:textId="77777777" w:rsidR="000804BF" w:rsidRDefault="00AE14D8" w:rsidP="00AE14D8">
      <w:pPr>
        <w:spacing w:after="160" w:line="259" w:lineRule="auto"/>
        <w:jc w:val="both"/>
        <w:rPr>
          <w:rFonts w:ascii="Arial" w:hAnsi="Arial" w:cs="Arial"/>
          <w:color w:val="000000"/>
          <w:sz w:val="22"/>
          <w:lang w:val="es-AR"/>
        </w:rPr>
      </w:pPr>
      <w:r w:rsidRPr="00CD3EFC">
        <w:rPr>
          <w:rFonts w:ascii="Arial" w:hAnsi="Arial" w:cs="Arial"/>
          <w:color w:val="000000"/>
          <w:sz w:val="22"/>
          <w:lang w:val="es-AR"/>
        </w:rPr>
        <w:t xml:space="preserve">También puede existir la posibilidad de que estén todos los servicios involucrados en conjunto. Muchas empresas ofrecen la posibilidad de adquirir los 3 </w:t>
      </w:r>
      <w:r w:rsidR="00315C23" w:rsidRPr="00CD3EFC">
        <w:rPr>
          <w:rFonts w:ascii="Arial" w:hAnsi="Arial" w:cs="Arial"/>
          <w:color w:val="000000"/>
          <w:sz w:val="22"/>
          <w:lang w:val="es-AR"/>
        </w:rPr>
        <w:t>servicios en un pack</w:t>
      </w:r>
      <w:r w:rsidR="000804BF" w:rsidRPr="00CD3EFC">
        <w:rPr>
          <w:rFonts w:ascii="Arial" w:hAnsi="Arial" w:cs="Arial"/>
          <w:color w:val="000000"/>
          <w:sz w:val="22"/>
          <w:lang w:val="es-AR"/>
        </w:rPr>
        <w:t xml:space="preserve"> o combo. </w:t>
      </w:r>
    </w:p>
    <w:p w14:paraId="3C5DB088" w14:textId="77777777" w:rsidR="00302B5D" w:rsidRPr="00CD3EFC" w:rsidRDefault="00302B5D" w:rsidP="00AE14D8">
      <w:pPr>
        <w:spacing w:after="160" w:line="259" w:lineRule="auto"/>
        <w:jc w:val="both"/>
        <w:rPr>
          <w:rFonts w:ascii="Arial" w:hAnsi="Arial" w:cs="Arial"/>
          <w:color w:val="000000"/>
          <w:sz w:val="22"/>
          <w:lang w:val="es-AR"/>
        </w:rPr>
      </w:pPr>
      <w:r>
        <w:rPr>
          <w:rFonts w:ascii="Arial" w:hAnsi="Arial" w:cs="Arial"/>
          <w:color w:val="000000"/>
          <w:sz w:val="22"/>
          <w:lang w:val="es-AR"/>
        </w:rPr>
        <w:t>Además,</w:t>
      </w:r>
      <w:r w:rsidRPr="00302B5D">
        <w:rPr>
          <w:rFonts w:ascii="Arial" w:hAnsi="Arial" w:cs="Arial"/>
          <w:color w:val="000000"/>
          <w:sz w:val="22"/>
        </w:rPr>
        <w:t xml:space="preserve"> hay que remarcar que este nuevo paradigma reduce el tiempo para llevar un producto al mercado, consiguiendo así que nuevos servicios puedan e</w:t>
      </w:r>
      <w:r>
        <w:rPr>
          <w:rFonts w:ascii="Arial" w:hAnsi="Arial" w:cs="Arial"/>
          <w:color w:val="000000"/>
          <w:sz w:val="22"/>
        </w:rPr>
        <w:t>star disponibles en muy poco tiempo de producción. Y</w:t>
      </w:r>
      <w:r w:rsidRPr="00302B5D">
        <w:rPr>
          <w:rFonts w:ascii="Arial" w:hAnsi="Arial" w:cs="Arial"/>
          <w:color w:val="000000"/>
          <w:sz w:val="22"/>
        </w:rPr>
        <w:t xml:space="preserve"> todo va tan rápido que las empresas requieren sacar los productos al mercado lo antes posible.</w:t>
      </w:r>
    </w:p>
    <w:p w14:paraId="714A18F6" w14:textId="3319EA2D" w:rsidR="0021477A" w:rsidRPr="00591ABB" w:rsidRDefault="000607AB" w:rsidP="00AE14D8">
      <w:pPr>
        <w:spacing w:after="160" w:line="259" w:lineRule="auto"/>
        <w:jc w:val="both"/>
        <w:rPr>
          <w:rFonts w:ascii="Arial" w:hAnsi="Arial" w:cs="Arial"/>
          <w:color w:val="000000"/>
          <w:sz w:val="22"/>
          <w:szCs w:val="22"/>
          <w:lang w:val="es-AR"/>
        </w:rPr>
      </w:pPr>
      <w:r>
        <w:rPr>
          <w:rFonts w:ascii="Arial" w:hAnsi="Arial" w:cs="Arial"/>
          <w:color w:val="000000"/>
          <w:sz w:val="22"/>
          <w:lang w:val="es-AR"/>
        </w:rPr>
        <w:t>La elección de alguno de estos servicios</w:t>
      </w:r>
      <w:r w:rsidR="00315C23" w:rsidRPr="00CD3EFC">
        <w:rPr>
          <w:rFonts w:ascii="Arial" w:hAnsi="Arial" w:cs="Arial"/>
          <w:color w:val="000000"/>
          <w:sz w:val="22"/>
          <w:lang w:val="es-AR"/>
        </w:rPr>
        <w:t xml:space="preserve"> consist</w:t>
      </w:r>
      <w:r w:rsidR="00666902" w:rsidRPr="00CD3EFC">
        <w:rPr>
          <w:rFonts w:ascii="Arial" w:hAnsi="Arial" w:cs="Arial"/>
          <w:color w:val="000000"/>
          <w:sz w:val="22"/>
          <w:lang w:val="es-AR"/>
        </w:rPr>
        <w:t xml:space="preserve">e en </w:t>
      </w:r>
      <w:r>
        <w:rPr>
          <w:rFonts w:ascii="Arial" w:hAnsi="Arial" w:cs="Arial"/>
          <w:color w:val="000000"/>
          <w:sz w:val="22"/>
          <w:lang w:val="es-AR"/>
        </w:rPr>
        <w:t xml:space="preserve">evaluar </w:t>
      </w:r>
      <w:r w:rsidR="00666902" w:rsidRPr="00CD3EFC">
        <w:rPr>
          <w:rFonts w:ascii="Arial" w:hAnsi="Arial" w:cs="Arial"/>
          <w:color w:val="000000"/>
          <w:sz w:val="22"/>
          <w:lang w:val="es-AR"/>
        </w:rPr>
        <w:t xml:space="preserve">que </w:t>
      </w:r>
      <w:r>
        <w:rPr>
          <w:rFonts w:ascii="Arial" w:hAnsi="Arial" w:cs="Arial"/>
          <w:color w:val="000000"/>
          <w:sz w:val="22"/>
          <w:lang w:val="es-AR"/>
        </w:rPr>
        <w:t xml:space="preserve">recursos son necesarios para llevar adelante la aplicación encarada, o replanteado desde un enfoque técnico – comercial, </w:t>
      </w:r>
      <w:r w:rsidR="00666902" w:rsidRPr="00CD3EFC">
        <w:rPr>
          <w:rFonts w:ascii="Arial" w:hAnsi="Arial" w:cs="Arial"/>
          <w:color w:val="000000"/>
          <w:sz w:val="22"/>
          <w:lang w:val="es-AR"/>
        </w:rPr>
        <w:t xml:space="preserve">lo mínimo que se precisa </w:t>
      </w:r>
      <w:r w:rsidR="00315C23" w:rsidRPr="00CD3EFC">
        <w:rPr>
          <w:rFonts w:ascii="Arial" w:hAnsi="Arial" w:cs="Arial"/>
          <w:color w:val="000000"/>
          <w:sz w:val="22"/>
          <w:lang w:val="es-AR"/>
        </w:rPr>
        <w:t xml:space="preserve">para </w:t>
      </w:r>
      <w:r>
        <w:rPr>
          <w:rFonts w:ascii="Arial" w:hAnsi="Arial" w:cs="Arial"/>
          <w:color w:val="000000"/>
          <w:sz w:val="22"/>
          <w:lang w:val="es-AR"/>
        </w:rPr>
        <w:t xml:space="preserve">desarrollar la aplicación al menor </w:t>
      </w:r>
      <w:r w:rsidR="00315C23" w:rsidRPr="00CD3EFC">
        <w:rPr>
          <w:rFonts w:ascii="Arial" w:hAnsi="Arial" w:cs="Arial"/>
          <w:color w:val="000000"/>
          <w:sz w:val="22"/>
          <w:lang w:val="es-AR"/>
        </w:rPr>
        <w:t xml:space="preserve">costo. </w:t>
      </w:r>
      <w:r w:rsidR="002E1750">
        <w:rPr>
          <w:rFonts w:ascii="Arial" w:hAnsi="Arial" w:cs="Arial"/>
          <w:color w:val="000000"/>
          <w:sz w:val="22"/>
          <w:lang w:val="es-AR"/>
        </w:rPr>
        <w:t xml:space="preserve">Si </w:t>
      </w:r>
      <w:r w:rsidR="000804BF" w:rsidRPr="00CD3EFC">
        <w:rPr>
          <w:rFonts w:ascii="Arial" w:hAnsi="Arial" w:cs="Arial"/>
          <w:color w:val="000000"/>
          <w:sz w:val="22"/>
          <w:lang w:val="es-AR"/>
        </w:rPr>
        <w:t>a la hora de elegir, se está</w:t>
      </w:r>
      <w:r w:rsidR="00315C23" w:rsidRPr="00CD3EFC">
        <w:rPr>
          <w:rFonts w:ascii="Arial" w:hAnsi="Arial" w:cs="Arial"/>
          <w:color w:val="000000"/>
          <w:sz w:val="22"/>
          <w:lang w:val="es-AR"/>
        </w:rPr>
        <w:t xml:space="preserve"> en la </w:t>
      </w:r>
      <w:r w:rsidR="00315C23" w:rsidRPr="00591ABB">
        <w:rPr>
          <w:rFonts w:ascii="Arial" w:hAnsi="Arial" w:cs="Arial"/>
          <w:color w:val="000000"/>
          <w:sz w:val="22"/>
          <w:szCs w:val="22"/>
          <w:lang w:val="es-AR"/>
        </w:rPr>
        <w:t xml:space="preserve">disyuntiva </w:t>
      </w:r>
      <w:r w:rsidR="002E1750">
        <w:rPr>
          <w:rFonts w:ascii="Arial" w:hAnsi="Arial" w:cs="Arial"/>
          <w:color w:val="000000"/>
          <w:sz w:val="22"/>
          <w:szCs w:val="22"/>
          <w:lang w:val="es-AR"/>
        </w:rPr>
        <w:t>entre varios servicios, los</w:t>
      </w:r>
      <w:r w:rsidR="000804BF" w:rsidRPr="00591ABB">
        <w:rPr>
          <w:rFonts w:ascii="Arial" w:hAnsi="Arial" w:cs="Arial"/>
          <w:color w:val="000000"/>
          <w:sz w:val="22"/>
          <w:szCs w:val="22"/>
          <w:lang w:val="es-AR"/>
        </w:rPr>
        <w:t xml:space="preserve"> análisis conclu</w:t>
      </w:r>
      <w:r w:rsidR="002E1750">
        <w:rPr>
          <w:rFonts w:ascii="Arial" w:hAnsi="Arial" w:cs="Arial"/>
          <w:color w:val="000000"/>
          <w:sz w:val="22"/>
          <w:szCs w:val="22"/>
          <w:lang w:val="es-AR"/>
        </w:rPr>
        <w:t>yen</w:t>
      </w:r>
      <w:r w:rsidR="000804BF" w:rsidRPr="00591ABB">
        <w:rPr>
          <w:rFonts w:ascii="Arial" w:hAnsi="Arial" w:cs="Arial"/>
          <w:color w:val="000000"/>
          <w:sz w:val="22"/>
          <w:szCs w:val="22"/>
          <w:lang w:val="es-AR"/>
        </w:rPr>
        <w:t xml:space="preserve"> que, si se elige</w:t>
      </w:r>
      <w:r w:rsidR="00315C23" w:rsidRPr="00591ABB">
        <w:rPr>
          <w:rFonts w:ascii="Arial" w:hAnsi="Arial" w:cs="Arial"/>
          <w:color w:val="000000"/>
          <w:sz w:val="22"/>
          <w:szCs w:val="22"/>
          <w:lang w:val="es-AR"/>
        </w:rPr>
        <w:t xml:space="preserve"> un servic</w:t>
      </w:r>
      <w:r w:rsidR="000804BF" w:rsidRPr="00591ABB">
        <w:rPr>
          <w:rFonts w:ascii="Arial" w:hAnsi="Arial" w:cs="Arial"/>
          <w:color w:val="000000"/>
          <w:sz w:val="22"/>
          <w:szCs w:val="22"/>
          <w:lang w:val="es-AR"/>
        </w:rPr>
        <w:t>io más caro, pero que</w:t>
      </w:r>
      <w:r w:rsidR="00315C23" w:rsidRPr="00591ABB">
        <w:rPr>
          <w:rFonts w:ascii="Arial" w:hAnsi="Arial" w:cs="Arial"/>
          <w:color w:val="000000"/>
          <w:sz w:val="22"/>
          <w:szCs w:val="22"/>
          <w:lang w:val="es-AR"/>
        </w:rPr>
        <w:t xml:space="preserve"> reduciría los recursos que yo preciso para hacerlo funcionar, </w:t>
      </w:r>
      <w:r w:rsidR="002E1750">
        <w:rPr>
          <w:rFonts w:ascii="Arial" w:hAnsi="Arial" w:cs="Arial"/>
          <w:color w:val="000000"/>
          <w:sz w:val="22"/>
          <w:szCs w:val="22"/>
          <w:lang w:val="es-AR"/>
        </w:rPr>
        <w:t>e</w:t>
      </w:r>
      <w:r w:rsidR="00315C23" w:rsidRPr="00591ABB">
        <w:rPr>
          <w:rFonts w:ascii="Arial" w:hAnsi="Arial" w:cs="Arial"/>
          <w:color w:val="000000"/>
          <w:sz w:val="22"/>
          <w:szCs w:val="22"/>
          <w:lang w:val="es-AR"/>
        </w:rPr>
        <w:t xml:space="preserve">ste va a ser la decisión </w:t>
      </w:r>
      <w:r w:rsidR="006609AC" w:rsidRPr="00591ABB">
        <w:rPr>
          <w:rFonts w:ascii="Arial" w:hAnsi="Arial" w:cs="Arial"/>
          <w:color w:val="000000"/>
          <w:sz w:val="22"/>
          <w:szCs w:val="22"/>
          <w:lang w:val="es-AR"/>
        </w:rPr>
        <w:t>óptima</w:t>
      </w:r>
      <w:r w:rsidR="000804BF" w:rsidRPr="00591ABB">
        <w:rPr>
          <w:rFonts w:ascii="Arial" w:hAnsi="Arial" w:cs="Arial"/>
          <w:color w:val="000000"/>
          <w:sz w:val="22"/>
          <w:szCs w:val="22"/>
          <w:lang w:val="es-AR"/>
        </w:rPr>
        <w:t>, ya que el tiempo ahorrado es mayor al costo de recursos.</w:t>
      </w:r>
      <w:r w:rsidR="00315C23" w:rsidRPr="00591ABB">
        <w:rPr>
          <w:rFonts w:ascii="Arial" w:hAnsi="Arial" w:cs="Arial"/>
          <w:color w:val="000000"/>
          <w:sz w:val="22"/>
          <w:szCs w:val="22"/>
          <w:lang w:val="es-AR"/>
        </w:rPr>
        <w:t xml:space="preserve"> </w:t>
      </w:r>
      <w:r w:rsidR="00AE14D8" w:rsidRPr="00591ABB">
        <w:rPr>
          <w:rFonts w:ascii="Arial" w:hAnsi="Arial" w:cs="Arial"/>
          <w:color w:val="000000"/>
          <w:sz w:val="22"/>
          <w:szCs w:val="22"/>
          <w:lang w:val="es-AR"/>
        </w:rPr>
        <w:t xml:space="preserve"> </w:t>
      </w:r>
    </w:p>
    <w:p w14:paraId="42AC811D" w14:textId="04E14221" w:rsidR="00D5303D" w:rsidRPr="00591ABB" w:rsidRDefault="00014820" w:rsidP="0013556C">
      <w:pPr>
        <w:autoSpaceDE w:val="0"/>
        <w:autoSpaceDN w:val="0"/>
        <w:adjustRightInd w:val="0"/>
        <w:jc w:val="both"/>
        <w:rPr>
          <w:rFonts w:ascii="Arial" w:hAnsi="Arial" w:cs="Arial"/>
          <w:color w:val="000000"/>
          <w:sz w:val="22"/>
          <w:szCs w:val="22"/>
        </w:rPr>
      </w:pPr>
      <w:r w:rsidRPr="00591ABB">
        <w:rPr>
          <w:rFonts w:ascii="Arial" w:hAnsi="Arial" w:cs="Arial"/>
          <w:color w:val="000000"/>
          <w:sz w:val="22"/>
          <w:szCs w:val="22"/>
        </w:rPr>
        <w:t>Para la solución de la problemátic</w:t>
      </w:r>
      <w:r w:rsidR="000804BF" w:rsidRPr="00591ABB">
        <w:rPr>
          <w:rFonts w:ascii="Arial" w:hAnsi="Arial" w:cs="Arial"/>
          <w:color w:val="000000"/>
          <w:sz w:val="22"/>
          <w:szCs w:val="22"/>
        </w:rPr>
        <w:t xml:space="preserve">a mencionada en la introducción se </w:t>
      </w:r>
      <w:r w:rsidR="002E1750">
        <w:rPr>
          <w:rFonts w:ascii="Arial" w:hAnsi="Arial" w:cs="Arial"/>
          <w:color w:val="000000"/>
          <w:sz w:val="22"/>
          <w:szCs w:val="22"/>
        </w:rPr>
        <w:t>desarrollará</w:t>
      </w:r>
      <w:r w:rsidR="00315C23" w:rsidRPr="00591ABB">
        <w:rPr>
          <w:rFonts w:ascii="Arial" w:hAnsi="Arial" w:cs="Arial"/>
          <w:color w:val="000000"/>
          <w:sz w:val="22"/>
          <w:szCs w:val="22"/>
        </w:rPr>
        <w:t xml:space="preserve"> </w:t>
      </w:r>
      <w:r w:rsidR="002E1750">
        <w:rPr>
          <w:rFonts w:ascii="Arial" w:hAnsi="Arial" w:cs="Arial"/>
          <w:color w:val="000000"/>
          <w:sz w:val="22"/>
          <w:szCs w:val="22"/>
        </w:rPr>
        <w:t xml:space="preserve">un </w:t>
      </w:r>
      <w:r w:rsidR="002E1750" w:rsidRPr="002E1750">
        <w:rPr>
          <w:rFonts w:ascii="Arial" w:hAnsi="Arial" w:cs="Arial"/>
          <w:b/>
          <w:bCs/>
          <w:color w:val="000000"/>
          <w:sz w:val="22"/>
          <w:szCs w:val="22"/>
        </w:rPr>
        <w:t>Sistema de Estacionamiento</w:t>
      </w:r>
      <w:r w:rsidR="002E1750">
        <w:rPr>
          <w:rFonts w:ascii="Arial" w:hAnsi="Arial" w:cs="Arial"/>
          <w:color w:val="000000"/>
          <w:sz w:val="22"/>
          <w:szCs w:val="22"/>
        </w:rPr>
        <w:t>,</w:t>
      </w:r>
      <w:r w:rsidR="00CB2205" w:rsidRPr="00591ABB">
        <w:rPr>
          <w:rFonts w:ascii="Arial" w:hAnsi="Arial" w:cs="Arial"/>
          <w:color w:val="000000"/>
          <w:sz w:val="22"/>
          <w:szCs w:val="22"/>
        </w:rPr>
        <w:t xml:space="preserve"> como sistema de ejemplo</w:t>
      </w:r>
      <w:r w:rsidR="000804BF" w:rsidRPr="00591ABB">
        <w:rPr>
          <w:rFonts w:ascii="Arial" w:hAnsi="Arial" w:cs="Arial"/>
          <w:color w:val="000000"/>
          <w:sz w:val="22"/>
          <w:szCs w:val="22"/>
        </w:rPr>
        <w:t xml:space="preserve">. </w:t>
      </w:r>
      <w:r w:rsidR="002E1750">
        <w:rPr>
          <w:rFonts w:ascii="Arial" w:hAnsi="Arial" w:cs="Arial"/>
          <w:color w:val="000000"/>
          <w:sz w:val="22"/>
          <w:szCs w:val="22"/>
        </w:rPr>
        <w:t xml:space="preserve">Luego de realizar un estudio de los recursos necesarios para dicha aplicación, se analizarán </w:t>
      </w:r>
      <w:r w:rsidR="005E1776" w:rsidRPr="00591ABB">
        <w:rPr>
          <w:rFonts w:ascii="Arial" w:hAnsi="Arial" w:cs="Arial"/>
          <w:color w:val="000000"/>
          <w:sz w:val="22"/>
          <w:szCs w:val="22"/>
        </w:rPr>
        <w:t xml:space="preserve">las prestadoras de servicios de </w:t>
      </w:r>
      <w:r w:rsidR="002E1750">
        <w:rPr>
          <w:rFonts w:ascii="Arial" w:hAnsi="Arial" w:cs="Arial"/>
          <w:color w:val="000000"/>
          <w:sz w:val="22"/>
          <w:szCs w:val="22"/>
        </w:rPr>
        <w:t xml:space="preserve">Computación en la nube, a fin de </w:t>
      </w:r>
      <w:r w:rsidR="005E1776" w:rsidRPr="00591ABB">
        <w:rPr>
          <w:rFonts w:ascii="Arial" w:hAnsi="Arial" w:cs="Arial"/>
          <w:color w:val="000000"/>
          <w:sz w:val="22"/>
          <w:szCs w:val="22"/>
        </w:rPr>
        <w:t xml:space="preserve">poder llegar a una conclusión </w:t>
      </w:r>
      <w:r w:rsidR="002E1750">
        <w:rPr>
          <w:rFonts w:ascii="Arial" w:hAnsi="Arial" w:cs="Arial"/>
          <w:color w:val="000000"/>
          <w:sz w:val="22"/>
          <w:szCs w:val="22"/>
        </w:rPr>
        <w:t>sobre el prestador a emplear en la aplicación.</w:t>
      </w:r>
      <w:r w:rsidR="00646359" w:rsidRPr="00591ABB">
        <w:rPr>
          <w:rFonts w:ascii="Arial" w:hAnsi="Arial" w:cs="Arial"/>
          <w:color w:val="000000"/>
          <w:sz w:val="22"/>
          <w:szCs w:val="22"/>
        </w:rPr>
        <w:t xml:space="preserve"> </w:t>
      </w:r>
    </w:p>
    <w:p w14:paraId="1FC0DD62" w14:textId="77777777" w:rsidR="001E7BF3" w:rsidRPr="00591ABB" w:rsidRDefault="001E7BF3" w:rsidP="00451A0B">
      <w:pPr>
        <w:jc w:val="both"/>
        <w:rPr>
          <w:rFonts w:ascii="Arial" w:hAnsi="Arial" w:cs="Arial"/>
          <w:sz w:val="22"/>
          <w:szCs w:val="22"/>
        </w:rPr>
      </w:pPr>
    </w:p>
    <w:p w14:paraId="44F9AE2D" w14:textId="77777777" w:rsidR="00451A0B" w:rsidRPr="00591ABB" w:rsidRDefault="001C636C" w:rsidP="00451A0B">
      <w:pPr>
        <w:jc w:val="both"/>
        <w:rPr>
          <w:rFonts w:ascii="Arial" w:hAnsi="Arial" w:cs="Arial"/>
          <w:b/>
          <w:sz w:val="22"/>
          <w:szCs w:val="22"/>
        </w:rPr>
      </w:pPr>
      <w:r w:rsidRPr="00591ABB">
        <w:rPr>
          <w:rFonts w:ascii="Arial" w:hAnsi="Arial" w:cs="Arial"/>
          <w:b/>
          <w:sz w:val="22"/>
          <w:szCs w:val="22"/>
        </w:rPr>
        <w:t>4.Escenarios</w:t>
      </w:r>
      <w:r w:rsidR="001E7BF3">
        <w:rPr>
          <w:rFonts w:ascii="Arial" w:hAnsi="Arial" w:cs="Arial"/>
          <w:b/>
          <w:sz w:val="22"/>
          <w:szCs w:val="22"/>
        </w:rPr>
        <w:t xml:space="preserve"> a analizar </w:t>
      </w:r>
    </w:p>
    <w:p w14:paraId="399BC951" w14:textId="77777777" w:rsidR="001C636C" w:rsidRPr="00591ABB" w:rsidRDefault="001C636C" w:rsidP="00451A0B">
      <w:pPr>
        <w:jc w:val="both"/>
        <w:rPr>
          <w:rFonts w:ascii="Arial" w:hAnsi="Arial" w:cs="Arial"/>
          <w:b/>
          <w:sz w:val="22"/>
          <w:szCs w:val="22"/>
        </w:rPr>
      </w:pPr>
    </w:p>
    <w:p w14:paraId="28870184" w14:textId="104A0FCB" w:rsidR="00451A0B" w:rsidRDefault="00301FB8" w:rsidP="00451A0B">
      <w:pPr>
        <w:jc w:val="both"/>
        <w:rPr>
          <w:rFonts w:ascii="Arial" w:hAnsi="Arial" w:cs="Arial"/>
          <w:b/>
          <w:sz w:val="22"/>
          <w:szCs w:val="22"/>
        </w:rPr>
      </w:pPr>
      <w:r>
        <w:rPr>
          <w:rFonts w:ascii="Arial" w:hAnsi="Arial" w:cs="Arial"/>
          <w:b/>
          <w:sz w:val="22"/>
          <w:szCs w:val="22"/>
        </w:rPr>
        <w:t>4.</w:t>
      </w:r>
      <w:r w:rsidR="00726403" w:rsidRPr="00591ABB">
        <w:rPr>
          <w:rFonts w:ascii="Arial" w:hAnsi="Arial" w:cs="Arial"/>
          <w:b/>
          <w:sz w:val="22"/>
          <w:szCs w:val="22"/>
        </w:rPr>
        <w:t>1. Ingreso</w:t>
      </w:r>
    </w:p>
    <w:p w14:paraId="044CA7A8" w14:textId="0BC88CE6" w:rsidR="004F4011" w:rsidRPr="004F4011" w:rsidRDefault="004F4011" w:rsidP="00451A0B">
      <w:pPr>
        <w:jc w:val="both"/>
        <w:rPr>
          <w:rFonts w:ascii="Arial" w:hAnsi="Arial" w:cs="Arial"/>
          <w:bCs/>
          <w:sz w:val="22"/>
          <w:szCs w:val="22"/>
        </w:rPr>
      </w:pPr>
    </w:p>
    <w:p w14:paraId="27D1F982" w14:textId="74A75CC6" w:rsidR="004F4011" w:rsidRPr="004F4011" w:rsidRDefault="004F4011" w:rsidP="00451A0B">
      <w:pPr>
        <w:jc w:val="both"/>
        <w:rPr>
          <w:rFonts w:ascii="Arial" w:hAnsi="Arial" w:cs="Arial"/>
          <w:bCs/>
          <w:sz w:val="22"/>
          <w:szCs w:val="22"/>
        </w:rPr>
      </w:pPr>
      <w:r w:rsidRPr="004F4011">
        <w:rPr>
          <w:rFonts w:ascii="Arial" w:hAnsi="Arial" w:cs="Arial"/>
          <w:bCs/>
          <w:sz w:val="22"/>
          <w:szCs w:val="22"/>
        </w:rPr>
        <w:t>La figura N°3</w:t>
      </w:r>
      <w:r>
        <w:rPr>
          <w:rFonts w:ascii="Arial" w:hAnsi="Arial" w:cs="Arial"/>
          <w:bCs/>
          <w:sz w:val="22"/>
          <w:szCs w:val="22"/>
        </w:rPr>
        <w:t xml:space="preserve"> y N°4</w:t>
      </w:r>
      <w:r w:rsidRPr="004F4011">
        <w:rPr>
          <w:rFonts w:ascii="Arial" w:hAnsi="Arial" w:cs="Arial"/>
          <w:bCs/>
          <w:sz w:val="22"/>
          <w:szCs w:val="22"/>
        </w:rPr>
        <w:t xml:space="preserve"> presenta</w:t>
      </w:r>
      <w:r>
        <w:rPr>
          <w:rFonts w:ascii="Arial" w:hAnsi="Arial" w:cs="Arial"/>
          <w:bCs/>
          <w:sz w:val="22"/>
          <w:szCs w:val="22"/>
        </w:rPr>
        <w:t>n</w:t>
      </w:r>
      <w:r w:rsidRPr="004F4011">
        <w:rPr>
          <w:rFonts w:ascii="Arial" w:hAnsi="Arial" w:cs="Arial"/>
          <w:bCs/>
          <w:sz w:val="22"/>
          <w:szCs w:val="22"/>
        </w:rPr>
        <w:t xml:space="preserve"> una representación del sistema de ingreso al estaci</w:t>
      </w:r>
      <w:r>
        <w:rPr>
          <w:rFonts w:ascii="Arial" w:hAnsi="Arial" w:cs="Arial"/>
          <w:bCs/>
          <w:sz w:val="22"/>
          <w:szCs w:val="22"/>
        </w:rPr>
        <w:t>o</w:t>
      </w:r>
      <w:r w:rsidRPr="004F4011">
        <w:rPr>
          <w:rFonts w:ascii="Arial" w:hAnsi="Arial" w:cs="Arial"/>
          <w:bCs/>
          <w:sz w:val="22"/>
          <w:szCs w:val="22"/>
        </w:rPr>
        <w:t>namiento</w:t>
      </w:r>
      <w:r>
        <w:rPr>
          <w:rFonts w:ascii="Arial" w:hAnsi="Arial" w:cs="Arial"/>
          <w:bCs/>
          <w:sz w:val="22"/>
          <w:szCs w:val="22"/>
        </w:rPr>
        <w:t>. A continuación, se detallan los puntos relevantes:</w:t>
      </w:r>
    </w:p>
    <w:p w14:paraId="5E51FDAB" w14:textId="77777777" w:rsidR="001C636C" w:rsidRPr="00591ABB" w:rsidRDefault="001C636C" w:rsidP="00451A0B">
      <w:pPr>
        <w:jc w:val="both"/>
        <w:rPr>
          <w:rFonts w:ascii="Arial" w:hAnsi="Arial" w:cs="Arial"/>
          <w:b/>
          <w:sz w:val="22"/>
          <w:szCs w:val="22"/>
        </w:rPr>
      </w:pPr>
    </w:p>
    <w:p w14:paraId="0A7D655D" w14:textId="69B0041D" w:rsidR="00451A0B" w:rsidRPr="004F4011" w:rsidRDefault="007B4CDB" w:rsidP="004F4011">
      <w:pPr>
        <w:pStyle w:val="Prrafodelista"/>
        <w:numPr>
          <w:ilvl w:val="0"/>
          <w:numId w:val="41"/>
        </w:numPr>
        <w:jc w:val="both"/>
        <w:rPr>
          <w:rFonts w:ascii="Arial" w:hAnsi="Arial" w:cs="Arial"/>
          <w:sz w:val="22"/>
          <w:szCs w:val="22"/>
        </w:rPr>
      </w:pPr>
      <w:r w:rsidRPr="004F4011">
        <w:rPr>
          <w:rFonts w:ascii="Arial" w:hAnsi="Arial" w:cs="Arial"/>
          <w:sz w:val="22"/>
          <w:szCs w:val="22"/>
        </w:rPr>
        <w:t xml:space="preserve">Cada vehículo/usuario cuenta con una identificación, la misma puede ser realizada a través de un </w:t>
      </w:r>
      <w:proofErr w:type="spellStart"/>
      <w:r w:rsidRPr="004F4011">
        <w:rPr>
          <w:rFonts w:ascii="Arial" w:hAnsi="Arial" w:cs="Arial"/>
          <w:sz w:val="22"/>
          <w:szCs w:val="22"/>
        </w:rPr>
        <w:t>tag</w:t>
      </w:r>
      <w:proofErr w:type="spellEnd"/>
      <w:r w:rsidRPr="004F4011">
        <w:rPr>
          <w:rFonts w:ascii="Arial" w:hAnsi="Arial" w:cs="Arial"/>
          <w:sz w:val="22"/>
          <w:szCs w:val="22"/>
        </w:rPr>
        <w:t xml:space="preserve"> de RFID/NFC o a través de una aplicación celular. </w:t>
      </w:r>
    </w:p>
    <w:p w14:paraId="07A644E8" w14:textId="0EB4E9D2" w:rsidR="00451A0B" w:rsidRPr="004F4011" w:rsidRDefault="007B4CDB" w:rsidP="004F4011">
      <w:pPr>
        <w:pStyle w:val="Prrafodelista"/>
        <w:numPr>
          <w:ilvl w:val="0"/>
          <w:numId w:val="41"/>
        </w:numPr>
        <w:jc w:val="both"/>
        <w:rPr>
          <w:rFonts w:ascii="Arial" w:hAnsi="Arial" w:cs="Arial"/>
          <w:sz w:val="22"/>
          <w:szCs w:val="22"/>
        </w:rPr>
      </w:pPr>
      <w:r w:rsidRPr="004F4011">
        <w:rPr>
          <w:rFonts w:ascii="Arial" w:hAnsi="Arial" w:cs="Arial"/>
          <w:sz w:val="22"/>
          <w:szCs w:val="22"/>
        </w:rPr>
        <w:t>Un dispositivo lector tomara la identificación del</w:t>
      </w:r>
      <w:r w:rsidR="00451A0B" w:rsidRPr="004F4011">
        <w:rPr>
          <w:rFonts w:ascii="Arial" w:hAnsi="Arial" w:cs="Arial"/>
          <w:sz w:val="22"/>
          <w:szCs w:val="22"/>
        </w:rPr>
        <w:t xml:space="preserve"> vehículo</w:t>
      </w:r>
      <w:r w:rsidRPr="004F4011">
        <w:rPr>
          <w:rFonts w:ascii="Arial" w:hAnsi="Arial" w:cs="Arial"/>
          <w:sz w:val="22"/>
          <w:szCs w:val="22"/>
        </w:rPr>
        <w:t>/usuario</w:t>
      </w:r>
      <w:r w:rsidR="00451A0B" w:rsidRPr="004F4011">
        <w:rPr>
          <w:rFonts w:ascii="Arial" w:hAnsi="Arial" w:cs="Arial"/>
          <w:sz w:val="22"/>
          <w:szCs w:val="22"/>
        </w:rPr>
        <w:t>.</w:t>
      </w:r>
    </w:p>
    <w:p w14:paraId="023C60E6" w14:textId="6E88A9DF" w:rsidR="00451A0B" w:rsidRPr="004F4011" w:rsidRDefault="00451A0B" w:rsidP="004F4011">
      <w:pPr>
        <w:pStyle w:val="Prrafodelista"/>
        <w:numPr>
          <w:ilvl w:val="0"/>
          <w:numId w:val="41"/>
        </w:numPr>
        <w:jc w:val="both"/>
        <w:rPr>
          <w:rFonts w:ascii="Arial" w:hAnsi="Arial" w:cs="Arial"/>
          <w:sz w:val="22"/>
          <w:szCs w:val="22"/>
        </w:rPr>
      </w:pPr>
      <w:r w:rsidRPr="004F4011">
        <w:rPr>
          <w:rFonts w:ascii="Arial" w:hAnsi="Arial" w:cs="Arial"/>
          <w:sz w:val="22"/>
          <w:szCs w:val="22"/>
        </w:rPr>
        <w:t xml:space="preserve">Dicha información </w:t>
      </w:r>
      <w:r w:rsidR="004F4011">
        <w:rPr>
          <w:rFonts w:ascii="Arial" w:hAnsi="Arial" w:cs="Arial"/>
          <w:sz w:val="22"/>
          <w:szCs w:val="22"/>
        </w:rPr>
        <w:t>s</w:t>
      </w:r>
      <w:r w:rsidR="007B4CDB" w:rsidRPr="004F4011">
        <w:rPr>
          <w:rFonts w:ascii="Arial" w:hAnsi="Arial" w:cs="Arial"/>
          <w:sz w:val="22"/>
          <w:szCs w:val="22"/>
        </w:rPr>
        <w:t>e c</w:t>
      </w:r>
      <w:r w:rsidRPr="004F4011">
        <w:rPr>
          <w:rFonts w:ascii="Arial" w:hAnsi="Arial" w:cs="Arial"/>
          <w:sz w:val="22"/>
          <w:szCs w:val="22"/>
        </w:rPr>
        <w:t xml:space="preserve">ompara </w:t>
      </w:r>
      <w:r w:rsidR="004F4011">
        <w:rPr>
          <w:rFonts w:ascii="Arial" w:hAnsi="Arial" w:cs="Arial"/>
          <w:sz w:val="22"/>
          <w:szCs w:val="22"/>
        </w:rPr>
        <w:t>con los distintos</w:t>
      </w:r>
      <w:r w:rsidRPr="004F4011">
        <w:rPr>
          <w:rFonts w:ascii="Arial" w:hAnsi="Arial" w:cs="Arial"/>
          <w:sz w:val="22"/>
          <w:szCs w:val="22"/>
        </w:rPr>
        <w:t xml:space="preserve"> ID de</w:t>
      </w:r>
      <w:r w:rsidR="004F4011">
        <w:rPr>
          <w:rFonts w:ascii="Arial" w:hAnsi="Arial" w:cs="Arial"/>
          <w:sz w:val="22"/>
          <w:szCs w:val="22"/>
        </w:rPr>
        <w:t xml:space="preserve"> </w:t>
      </w:r>
      <w:r w:rsidRPr="004F4011">
        <w:rPr>
          <w:rFonts w:ascii="Arial" w:hAnsi="Arial" w:cs="Arial"/>
          <w:sz w:val="22"/>
          <w:szCs w:val="22"/>
        </w:rPr>
        <w:t>l</w:t>
      </w:r>
      <w:r w:rsidR="004F4011">
        <w:rPr>
          <w:rFonts w:ascii="Arial" w:hAnsi="Arial" w:cs="Arial"/>
          <w:sz w:val="22"/>
          <w:szCs w:val="22"/>
        </w:rPr>
        <w:t>os</w:t>
      </w:r>
      <w:r w:rsidRPr="004F4011">
        <w:rPr>
          <w:rFonts w:ascii="Arial" w:hAnsi="Arial" w:cs="Arial"/>
          <w:sz w:val="22"/>
          <w:szCs w:val="22"/>
        </w:rPr>
        <w:t xml:space="preserve"> </w:t>
      </w:r>
      <w:r w:rsidR="007B4CDB" w:rsidRPr="004F4011">
        <w:rPr>
          <w:rFonts w:ascii="Arial" w:hAnsi="Arial" w:cs="Arial"/>
          <w:sz w:val="22"/>
          <w:szCs w:val="22"/>
        </w:rPr>
        <w:t>vehículo</w:t>
      </w:r>
      <w:r w:rsidR="004F4011">
        <w:rPr>
          <w:rFonts w:ascii="Arial" w:hAnsi="Arial" w:cs="Arial"/>
          <w:sz w:val="22"/>
          <w:szCs w:val="22"/>
        </w:rPr>
        <w:t>s</w:t>
      </w:r>
      <w:r w:rsidR="007B4CDB" w:rsidRPr="004F4011">
        <w:rPr>
          <w:rFonts w:ascii="Arial" w:hAnsi="Arial" w:cs="Arial"/>
          <w:sz w:val="22"/>
          <w:szCs w:val="22"/>
        </w:rPr>
        <w:t>/usuario</w:t>
      </w:r>
      <w:r w:rsidR="004F4011">
        <w:rPr>
          <w:rFonts w:ascii="Arial" w:hAnsi="Arial" w:cs="Arial"/>
          <w:sz w:val="22"/>
          <w:szCs w:val="22"/>
        </w:rPr>
        <w:t>s</w:t>
      </w:r>
      <w:r w:rsidR="007B4CDB" w:rsidRPr="004F4011">
        <w:rPr>
          <w:rFonts w:ascii="Arial" w:hAnsi="Arial" w:cs="Arial"/>
          <w:sz w:val="22"/>
          <w:szCs w:val="22"/>
        </w:rPr>
        <w:t xml:space="preserve"> </w:t>
      </w:r>
      <w:r w:rsidR="004F4011">
        <w:rPr>
          <w:rFonts w:ascii="Arial" w:hAnsi="Arial" w:cs="Arial"/>
          <w:sz w:val="22"/>
          <w:szCs w:val="22"/>
        </w:rPr>
        <w:t>almacenados</w:t>
      </w:r>
      <w:r w:rsidRPr="004F4011">
        <w:rPr>
          <w:rFonts w:ascii="Arial" w:hAnsi="Arial" w:cs="Arial"/>
          <w:sz w:val="22"/>
          <w:szCs w:val="22"/>
        </w:rPr>
        <w:t xml:space="preserve"> </w:t>
      </w:r>
      <w:r w:rsidR="004F4011">
        <w:rPr>
          <w:rFonts w:ascii="Arial" w:hAnsi="Arial" w:cs="Arial"/>
          <w:sz w:val="22"/>
          <w:szCs w:val="22"/>
        </w:rPr>
        <w:t>en una</w:t>
      </w:r>
      <w:r w:rsidRPr="004F4011">
        <w:rPr>
          <w:rFonts w:ascii="Arial" w:hAnsi="Arial" w:cs="Arial"/>
          <w:sz w:val="22"/>
          <w:szCs w:val="22"/>
        </w:rPr>
        <w:t xml:space="preserve"> base de datos</w:t>
      </w:r>
      <w:r w:rsidR="004F4011">
        <w:rPr>
          <w:rFonts w:ascii="Arial" w:hAnsi="Arial" w:cs="Arial"/>
          <w:sz w:val="22"/>
          <w:szCs w:val="22"/>
        </w:rPr>
        <w:t>, la cual puede estar en la nube</w:t>
      </w:r>
      <w:r w:rsidRPr="004F4011">
        <w:rPr>
          <w:rFonts w:ascii="Arial" w:hAnsi="Arial" w:cs="Arial"/>
          <w:sz w:val="22"/>
          <w:szCs w:val="22"/>
        </w:rPr>
        <w:t xml:space="preserve">. </w:t>
      </w:r>
    </w:p>
    <w:p w14:paraId="615DFF57" w14:textId="29236ED3" w:rsidR="00451A0B" w:rsidRPr="004F4011" w:rsidRDefault="00451A0B" w:rsidP="004F4011">
      <w:pPr>
        <w:pStyle w:val="Prrafodelista"/>
        <w:numPr>
          <w:ilvl w:val="0"/>
          <w:numId w:val="41"/>
        </w:numPr>
        <w:jc w:val="both"/>
        <w:rPr>
          <w:rFonts w:ascii="Arial" w:hAnsi="Arial" w:cs="Arial"/>
          <w:sz w:val="22"/>
          <w:szCs w:val="22"/>
        </w:rPr>
      </w:pPr>
      <w:r w:rsidRPr="004F4011">
        <w:rPr>
          <w:rFonts w:ascii="Arial" w:hAnsi="Arial" w:cs="Arial"/>
          <w:sz w:val="22"/>
          <w:szCs w:val="22"/>
        </w:rPr>
        <w:t>Si el ID es encontrado la puerta se abre.</w:t>
      </w:r>
    </w:p>
    <w:p w14:paraId="6E1997C1" w14:textId="77777777" w:rsidR="007D2505" w:rsidRPr="00591ABB" w:rsidRDefault="007D2505" w:rsidP="00451A0B">
      <w:pPr>
        <w:jc w:val="both"/>
        <w:rPr>
          <w:rFonts w:ascii="Arial" w:hAnsi="Arial" w:cs="Arial"/>
          <w:sz w:val="22"/>
          <w:szCs w:val="22"/>
        </w:rPr>
      </w:pPr>
    </w:p>
    <w:p w14:paraId="66DFAE36" w14:textId="77777777" w:rsidR="001C636C"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137C5025" wp14:editId="231B586F">
            <wp:extent cx="5384165" cy="1781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a14="http://schemas.microsoft.com/office/drawing/2010/main" val="0"/>
                        </a:ext>
                      </a:extLst>
                    </a:blip>
                    <a:srcRect l="29161" t="54555" r="30038" b="21234"/>
                    <a:stretch>
                      <a:fillRect/>
                    </a:stretch>
                  </pic:blipFill>
                  <pic:spPr bwMode="auto">
                    <a:xfrm>
                      <a:off x="0" y="0"/>
                      <a:ext cx="5384165" cy="1781810"/>
                    </a:xfrm>
                    <a:prstGeom prst="rect">
                      <a:avLst/>
                    </a:prstGeom>
                    <a:noFill/>
                    <a:ln>
                      <a:noFill/>
                    </a:ln>
                  </pic:spPr>
                </pic:pic>
              </a:graphicData>
            </a:graphic>
          </wp:inline>
        </w:drawing>
      </w:r>
    </w:p>
    <w:p w14:paraId="2E2B4B6C" w14:textId="77777777" w:rsidR="007D2505" w:rsidRPr="003B0543" w:rsidRDefault="001E7BF3" w:rsidP="003B0543">
      <w:pPr>
        <w:jc w:val="center"/>
        <w:rPr>
          <w:rFonts w:ascii="Arial" w:hAnsi="Arial" w:cs="Arial"/>
          <w:b/>
          <w:noProof/>
          <w:sz w:val="22"/>
          <w:szCs w:val="22"/>
          <w:lang w:val="es-AR" w:eastAsia="es-AR"/>
        </w:rPr>
      </w:pPr>
      <w:r>
        <w:rPr>
          <w:rFonts w:ascii="Arial" w:hAnsi="Arial" w:cs="Arial"/>
          <w:b/>
          <w:noProof/>
          <w:sz w:val="22"/>
          <w:szCs w:val="22"/>
          <w:lang w:val="es-AR" w:eastAsia="es-AR"/>
        </w:rPr>
        <w:t>Fig 3</w:t>
      </w:r>
      <w:r w:rsidR="003B0543">
        <w:rPr>
          <w:rFonts w:ascii="Arial" w:hAnsi="Arial" w:cs="Arial"/>
          <w:b/>
          <w:noProof/>
          <w:sz w:val="22"/>
          <w:szCs w:val="22"/>
          <w:lang w:val="es-AR" w:eastAsia="es-AR"/>
        </w:rPr>
        <w:t xml:space="preserve"> . Ingreso</w:t>
      </w:r>
    </w:p>
    <w:p w14:paraId="4DF94719" w14:textId="77777777" w:rsidR="001C636C" w:rsidRPr="00591ABB" w:rsidRDefault="003B0543" w:rsidP="00451A0B">
      <w:pPr>
        <w:jc w:val="both"/>
        <w:rPr>
          <w:rFonts w:ascii="Arial" w:hAnsi="Arial" w:cs="Arial"/>
          <w:sz w:val="22"/>
          <w:szCs w:val="22"/>
        </w:rPr>
      </w:pPr>
      <w:r>
        <w:rPr>
          <w:rFonts w:ascii="Arial" w:hAnsi="Arial" w:cs="Arial"/>
          <w:sz w:val="22"/>
          <w:szCs w:val="22"/>
        </w:rPr>
        <w:t xml:space="preserve">                   </w:t>
      </w:r>
    </w:p>
    <w:p w14:paraId="6F297441" w14:textId="0BE9C50E" w:rsidR="00451A0B" w:rsidRPr="00591ABB" w:rsidRDefault="004F4011" w:rsidP="00451A0B">
      <w:pPr>
        <w:jc w:val="both"/>
        <w:rPr>
          <w:rFonts w:ascii="Arial" w:hAnsi="Arial" w:cs="Arial"/>
          <w:sz w:val="22"/>
          <w:szCs w:val="22"/>
        </w:rPr>
      </w:pPr>
      <w:r>
        <w:rPr>
          <w:rFonts w:ascii="Arial" w:hAnsi="Arial" w:cs="Arial"/>
          <w:sz w:val="22"/>
          <w:szCs w:val="22"/>
        </w:rPr>
        <w:t>En el punto</w:t>
      </w:r>
      <w:r w:rsidR="00451A0B" w:rsidRPr="00591ABB">
        <w:rPr>
          <w:rFonts w:ascii="Arial" w:hAnsi="Arial" w:cs="Arial"/>
          <w:sz w:val="22"/>
          <w:szCs w:val="22"/>
        </w:rPr>
        <w:t xml:space="preserve"> 3</w:t>
      </w:r>
      <w:r>
        <w:rPr>
          <w:rFonts w:ascii="Arial" w:hAnsi="Arial" w:cs="Arial"/>
          <w:sz w:val="22"/>
          <w:szCs w:val="22"/>
        </w:rPr>
        <w:t xml:space="preserve"> l</w:t>
      </w:r>
      <w:r w:rsidR="00451A0B" w:rsidRPr="00591ABB">
        <w:rPr>
          <w:rFonts w:ascii="Arial" w:hAnsi="Arial" w:cs="Arial"/>
          <w:sz w:val="22"/>
          <w:szCs w:val="22"/>
        </w:rPr>
        <w:t xml:space="preserve">a </w:t>
      </w:r>
      <w:r>
        <w:rPr>
          <w:rFonts w:ascii="Arial" w:hAnsi="Arial" w:cs="Arial"/>
          <w:sz w:val="22"/>
          <w:szCs w:val="22"/>
        </w:rPr>
        <w:t>identificación obtenida</w:t>
      </w:r>
      <w:r w:rsidR="00451A0B" w:rsidRPr="00591ABB">
        <w:rPr>
          <w:rFonts w:ascii="Arial" w:hAnsi="Arial" w:cs="Arial"/>
          <w:sz w:val="22"/>
          <w:szCs w:val="22"/>
        </w:rPr>
        <w:t xml:space="preserve"> </w:t>
      </w:r>
      <w:r>
        <w:rPr>
          <w:rFonts w:ascii="Arial" w:hAnsi="Arial" w:cs="Arial"/>
          <w:sz w:val="22"/>
          <w:szCs w:val="22"/>
        </w:rPr>
        <w:t>debe</w:t>
      </w:r>
      <w:r w:rsidR="00451A0B" w:rsidRPr="00591ABB">
        <w:rPr>
          <w:rFonts w:ascii="Arial" w:hAnsi="Arial" w:cs="Arial"/>
          <w:sz w:val="22"/>
          <w:szCs w:val="22"/>
        </w:rPr>
        <w:t xml:space="preserve"> </w:t>
      </w:r>
      <w:r>
        <w:rPr>
          <w:rFonts w:ascii="Arial" w:hAnsi="Arial" w:cs="Arial"/>
          <w:sz w:val="22"/>
          <w:szCs w:val="22"/>
        </w:rPr>
        <w:t xml:space="preserve">ser </w:t>
      </w:r>
      <w:r w:rsidR="00451A0B" w:rsidRPr="00591ABB">
        <w:rPr>
          <w:rFonts w:ascii="Arial" w:hAnsi="Arial" w:cs="Arial"/>
          <w:sz w:val="22"/>
          <w:szCs w:val="22"/>
        </w:rPr>
        <w:t xml:space="preserve">manipulada </w:t>
      </w:r>
      <w:r>
        <w:rPr>
          <w:rFonts w:ascii="Arial" w:hAnsi="Arial" w:cs="Arial"/>
          <w:sz w:val="22"/>
          <w:szCs w:val="22"/>
        </w:rPr>
        <w:t>po</w:t>
      </w:r>
      <w:r w:rsidR="00451A0B" w:rsidRPr="00591ABB">
        <w:rPr>
          <w:rFonts w:ascii="Arial" w:hAnsi="Arial" w:cs="Arial"/>
          <w:sz w:val="22"/>
          <w:szCs w:val="22"/>
        </w:rPr>
        <w:t xml:space="preserve">r </w:t>
      </w:r>
      <w:r>
        <w:rPr>
          <w:rFonts w:ascii="Arial" w:hAnsi="Arial" w:cs="Arial"/>
          <w:sz w:val="22"/>
          <w:szCs w:val="22"/>
        </w:rPr>
        <w:t>una</w:t>
      </w:r>
      <w:r w:rsidR="00451A0B" w:rsidRPr="00591ABB">
        <w:rPr>
          <w:rFonts w:ascii="Arial" w:hAnsi="Arial" w:cs="Arial"/>
          <w:sz w:val="22"/>
          <w:szCs w:val="22"/>
        </w:rPr>
        <w:t xml:space="preserve"> base de datos</w:t>
      </w:r>
      <w:r>
        <w:rPr>
          <w:rFonts w:ascii="Arial" w:hAnsi="Arial" w:cs="Arial"/>
          <w:sz w:val="22"/>
          <w:szCs w:val="22"/>
        </w:rPr>
        <w:t>,</w:t>
      </w:r>
      <w:r w:rsidR="00451A0B" w:rsidRPr="00591ABB">
        <w:rPr>
          <w:rFonts w:ascii="Arial" w:hAnsi="Arial" w:cs="Arial"/>
          <w:sz w:val="22"/>
          <w:szCs w:val="22"/>
        </w:rPr>
        <w:t xml:space="preserve"> preferentemente en la nube para poder acceder a ella desde cualquier ubicación. </w:t>
      </w:r>
    </w:p>
    <w:p w14:paraId="245DCA37" w14:textId="77777777" w:rsidR="00451A0B" w:rsidRPr="00591ABB" w:rsidRDefault="00451A0B" w:rsidP="00451A0B">
      <w:pPr>
        <w:jc w:val="both"/>
        <w:rPr>
          <w:rFonts w:ascii="Arial" w:hAnsi="Arial" w:cs="Arial"/>
          <w:sz w:val="22"/>
          <w:szCs w:val="22"/>
        </w:rPr>
      </w:pPr>
    </w:p>
    <w:p w14:paraId="3D236956" w14:textId="77777777" w:rsidR="00451A0B"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6B1C6E9E" wp14:editId="3CCC8A80">
            <wp:extent cx="4177665" cy="105600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1">
                      <a:extLst>
                        <a:ext uri="{28A0092B-C50C-407E-A947-70E740481C1C}">
                          <a14:useLocalDpi xmlns:a14="http://schemas.microsoft.com/office/drawing/2010/main" val="0"/>
                        </a:ext>
                      </a:extLst>
                    </a:blip>
                    <a:srcRect l="25539" t="35493" r="24136" b="41922"/>
                    <a:stretch>
                      <a:fillRect/>
                    </a:stretch>
                  </pic:blipFill>
                  <pic:spPr bwMode="auto">
                    <a:xfrm>
                      <a:off x="0" y="0"/>
                      <a:ext cx="4177665" cy="1056005"/>
                    </a:xfrm>
                    <a:prstGeom prst="rect">
                      <a:avLst/>
                    </a:prstGeom>
                    <a:noFill/>
                    <a:ln>
                      <a:noFill/>
                    </a:ln>
                  </pic:spPr>
                </pic:pic>
              </a:graphicData>
            </a:graphic>
          </wp:inline>
        </w:drawing>
      </w:r>
    </w:p>
    <w:p w14:paraId="128CDB6A" w14:textId="77777777" w:rsidR="007D2505" w:rsidRPr="00591ABB" w:rsidRDefault="001E7BF3" w:rsidP="007D2505">
      <w:pPr>
        <w:jc w:val="center"/>
        <w:rPr>
          <w:rFonts w:ascii="Arial" w:hAnsi="Arial" w:cs="Arial"/>
          <w:b/>
          <w:sz w:val="22"/>
          <w:szCs w:val="22"/>
        </w:rPr>
      </w:pPr>
      <w:r>
        <w:rPr>
          <w:rFonts w:ascii="Arial" w:hAnsi="Arial" w:cs="Arial"/>
          <w:b/>
          <w:noProof/>
          <w:sz w:val="22"/>
          <w:szCs w:val="22"/>
          <w:lang w:val="es-AR" w:eastAsia="es-AR"/>
        </w:rPr>
        <w:t>Fig 4</w:t>
      </w:r>
      <w:r w:rsidR="007D2505" w:rsidRPr="00591ABB">
        <w:rPr>
          <w:rFonts w:ascii="Arial" w:hAnsi="Arial" w:cs="Arial"/>
          <w:b/>
          <w:noProof/>
          <w:sz w:val="22"/>
          <w:szCs w:val="22"/>
          <w:lang w:val="es-AR" w:eastAsia="es-AR"/>
        </w:rPr>
        <w:t>. conectividad</w:t>
      </w:r>
    </w:p>
    <w:p w14:paraId="40CA3CD0" w14:textId="77777777" w:rsidR="001C636C" w:rsidRPr="00591ABB" w:rsidRDefault="001C636C" w:rsidP="00451A0B">
      <w:pPr>
        <w:jc w:val="both"/>
        <w:rPr>
          <w:rFonts w:ascii="Arial" w:hAnsi="Arial" w:cs="Arial"/>
          <w:sz w:val="22"/>
          <w:szCs w:val="22"/>
        </w:rPr>
      </w:pPr>
    </w:p>
    <w:p w14:paraId="71552BF6" w14:textId="122CA99C" w:rsidR="00451A0B" w:rsidRPr="00591ABB" w:rsidRDefault="00451A0B" w:rsidP="00451A0B">
      <w:pPr>
        <w:jc w:val="both"/>
        <w:rPr>
          <w:rFonts w:ascii="Arial" w:hAnsi="Arial" w:cs="Arial"/>
          <w:sz w:val="22"/>
          <w:szCs w:val="22"/>
        </w:rPr>
      </w:pPr>
      <w:r w:rsidRPr="00591ABB">
        <w:rPr>
          <w:rFonts w:ascii="Arial" w:hAnsi="Arial" w:cs="Arial"/>
          <w:sz w:val="22"/>
          <w:szCs w:val="22"/>
        </w:rPr>
        <w:t>Se deberá poder acceder a la información cuando sea necesario para poder hacer estadísticas gráficos y consultas de lo</w:t>
      </w:r>
      <w:r w:rsidR="001E7BF3">
        <w:rPr>
          <w:rFonts w:ascii="Arial" w:hAnsi="Arial" w:cs="Arial"/>
          <w:sz w:val="22"/>
          <w:szCs w:val="22"/>
        </w:rPr>
        <w:t>s ingresos al establecimiento, h</w:t>
      </w:r>
      <w:r w:rsidRPr="00591ABB">
        <w:rPr>
          <w:rFonts w:ascii="Arial" w:hAnsi="Arial" w:cs="Arial"/>
          <w:sz w:val="22"/>
          <w:szCs w:val="22"/>
        </w:rPr>
        <w:t>orarios más concur</w:t>
      </w:r>
      <w:r w:rsidR="001E7BF3">
        <w:rPr>
          <w:rFonts w:ascii="Arial" w:hAnsi="Arial" w:cs="Arial"/>
          <w:sz w:val="22"/>
          <w:szCs w:val="22"/>
        </w:rPr>
        <w:t xml:space="preserve">ridos entre otros. Para el cual, </w:t>
      </w:r>
      <w:r w:rsidRPr="00591ABB">
        <w:rPr>
          <w:rFonts w:ascii="Arial" w:hAnsi="Arial" w:cs="Arial"/>
          <w:sz w:val="22"/>
          <w:szCs w:val="22"/>
        </w:rPr>
        <w:t xml:space="preserve">se necesita una infraestructura en la nube (IaaS) capaz de almacenar los </w:t>
      </w:r>
      <w:r w:rsidR="001E7BF3">
        <w:rPr>
          <w:rFonts w:ascii="Arial" w:hAnsi="Arial" w:cs="Arial"/>
          <w:sz w:val="22"/>
          <w:szCs w:val="22"/>
        </w:rPr>
        <w:t>datos históricos, y</w:t>
      </w:r>
      <w:r w:rsidRPr="00591ABB">
        <w:rPr>
          <w:rFonts w:ascii="Arial" w:hAnsi="Arial" w:cs="Arial"/>
          <w:sz w:val="22"/>
          <w:szCs w:val="22"/>
        </w:rPr>
        <w:t xml:space="preserve"> otro capaz de poder consultarlos cuando sea necesario (SaaS). Vale aclarar que la base de datos deberá tener la seguridad correspondiente para que los datos no sean </w:t>
      </w:r>
      <w:r w:rsidR="004F4011">
        <w:rPr>
          <w:rFonts w:ascii="Arial" w:hAnsi="Arial" w:cs="Arial"/>
          <w:sz w:val="22"/>
          <w:szCs w:val="22"/>
        </w:rPr>
        <w:t>v</w:t>
      </w:r>
      <w:r w:rsidRPr="00591ABB">
        <w:rPr>
          <w:rFonts w:ascii="Arial" w:hAnsi="Arial" w:cs="Arial"/>
          <w:sz w:val="22"/>
          <w:szCs w:val="22"/>
        </w:rPr>
        <w:t>iolados ni alterados.</w:t>
      </w:r>
    </w:p>
    <w:p w14:paraId="6B847500" w14:textId="77777777" w:rsidR="00451A0B" w:rsidRPr="00591ABB" w:rsidRDefault="00451A0B" w:rsidP="00451A0B">
      <w:pPr>
        <w:jc w:val="both"/>
        <w:rPr>
          <w:rFonts w:ascii="Arial" w:hAnsi="Arial" w:cs="Arial"/>
          <w:sz w:val="22"/>
          <w:szCs w:val="22"/>
        </w:rPr>
      </w:pPr>
    </w:p>
    <w:p w14:paraId="53896BEC" w14:textId="77777777" w:rsidR="00451A0B" w:rsidRDefault="00301FB8" w:rsidP="00451A0B">
      <w:pPr>
        <w:jc w:val="both"/>
        <w:rPr>
          <w:rFonts w:ascii="Arial" w:hAnsi="Arial" w:cs="Arial"/>
          <w:b/>
          <w:sz w:val="22"/>
          <w:szCs w:val="22"/>
        </w:rPr>
      </w:pPr>
      <w:r>
        <w:rPr>
          <w:rFonts w:ascii="Arial" w:hAnsi="Arial" w:cs="Arial"/>
          <w:b/>
          <w:sz w:val="22"/>
          <w:szCs w:val="22"/>
        </w:rPr>
        <w:t>4.</w:t>
      </w:r>
      <w:r w:rsidR="00DA6A52" w:rsidRPr="00591ABB">
        <w:rPr>
          <w:rFonts w:ascii="Arial" w:hAnsi="Arial" w:cs="Arial"/>
          <w:b/>
          <w:sz w:val="22"/>
          <w:szCs w:val="22"/>
        </w:rPr>
        <w:t>2. Disponibilidad</w:t>
      </w:r>
      <w:r w:rsidR="00451A0B" w:rsidRPr="00591ABB">
        <w:rPr>
          <w:rFonts w:ascii="Arial" w:hAnsi="Arial" w:cs="Arial"/>
          <w:b/>
          <w:sz w:val="22"/>
          <w:szCs w:val="22"/>
        </w:rPr>
        <w:t>.</w:t>
      </w:r>
    </w:p>
    <w:p w14:paraId="59FE1E5D" w14:textId="77777777" w:rsidR="00D96C84" w:rsidRPr="00591ABB" w:rsidRDefault="00D96C84" w:rsidP="00451A0B">
      <w:pPr>
        <w:jc w:val="both"/>
        <w:rPr>
          <w:rFonts w:ascii="Arial" w:hAnsi="Arial" w:cs="Arial"/>
          <w:b/>
          <w:sz w:val="22"/>
          <w:szCs w:val="22"/>
        </w:rPr>
      </w:pPr>
    </w:p>
    <w:p w14:paraId="42DF0FB9" w14:textId="77777777" w:rsidR="00360918" w:rsidRDefault="00360918" w:rsidP="00451A0B">
      <w:pPr>
        <w:jc w:val="both"/>
        <w:rPr>
          <w:rFonts w:ascii="Arial" w:hAnsi="Arial" w:cs="Arial"/>
          <w:bCs/>
          <w:sz w:val="22"/>
          <w:szCs w:val="22"/>
        </w:rPr>
      </w:pPr>
      <w:r>
        <w:rPr>
          <w:rFonts w:ascii="Arial" w:hAnsi="Arial" w:cs="Arial"/>
          <w:sz w:val="22"/>
          <w:szCs w:val="22"/>
        </w:rPr>
        <w:t xml:space="preserve">Las figuras N°5 y N°6 presentan una representación de la parte del sistema asociado a la presentación de la disponibilidad de plazas de estacionamiento. </w:t>
      </w:r>
      <w:r>
        <w:rPr>
          <w:rFonts w:ascii="Arial" w:hAnsi="Arial" w:cs="Arial"/>
          <w:bCs/>
          <w:sz w:val="22"/>
          <w:szCs w:val="22"/>
        </w:rPr>
        <w:t>A continuación, se detallan los puntos relevantes:</w:t>
      </w:r>
    </w:p>
    <w:p w14:paraId="0F82798A" w14:textId="18F324FF" w:rsidR="00360918" w:rsidRDefault="00360918" w:rsidP="00451A0B">
      <w:pPr>
        <w:jc w:val="both"/>
        <w:rPr>
          <w:rFonts w:ascii="Arial" w:hAnsi="Arial" w:cs="Arial"/>
          <w:sz w:val="22"/>
          <w:szCs w:val="22"/>
        </w:rPr>
      </w:pPr>
      <w:r>
        <w:rPr>
          <w:rFonts w:ascii="Arial" w:hAnsi="Arial" w:cs="Arial"/>
          <w:sz w:val="22"/>
          <w:szCs w:val="22"/>
        </w:rPr>
        <w:t xml:space="preserve"> </w:t>
      </w:r>
    </w:p>
    <w:p w14:paraId="04DFC9A1" w14:textId="702C01FB" w:rsidR="00451A0B" w:rsidRPr="00360918" w:rsidRDefault="00360918" w:rsidP="00360918">
      <w:pPr>
        <w:pStyle w:val="Prrafodelista"/>
        <w:numPr>
          <w:ilvl w:val="0"/>
          <w:numId w:val="43"/>
        </w:numPr>
        <w:jc w:val="both"/>
        <w:rPr>
          <w:rFonts w:ascii="Arial" w:hAnsi="Arial" w:cs="Arial"/>
          <w:sz w:val="22"/>
          <w:szCs w:val="22"/>
        </w:rPr>
      </w:pPr>
      <w:r w:rsidRPr="00360918">
        <w:rPr>
          <w:rFonts w:ascii="Arial" w:hAnsi="Arial" w:cs="Arial"/>
          <w:sz w:val="22"/>
          <w:szCs w:val="22"/>
        </w:rPr>
        <w:t>Una vez que el vehículo/usuario ingrese al estacionamiento, el</w:t>
      </w:r>
      <w:r w:rsidR="00451A0B" w:rsidRPr="00360918">
        <w:rPr>
          <w:rFonts w:ascii="Arial" w:hAnsi="Arial" w:cs="Arial"/>
          <w:sz w:val="22"/>
          <w:szCs w:val="22"/>
        </w:rPr>
        <w:t xml:space="preserve"> condu</w:t>
      </w:r>
      <w:r w:rsidR="001E7BF3" w:rsidRPr="00360918">
        <w:rPr>
          <w:rFonts w:ascii="Arial" w:hAnsi="Arial" w:cs="Arial"/>
          <w:sz w:val="22"/>
          <w:szCs w:val="22"/>
        </w:rPr>
        <w:t xml:space="preserve">ctor desde el dispositivo </w:t>
      </w:r>
      <w:r w:rsidRPr="00360918">
        <w:rPr>
          <w:rFonts w:ascii="Arial" w:hAnsi="Arial" w:cs="Arial"/>
          <w:sz w:val="22"/>
          <w:szCs w:val="22"/>
        </w:rPr>
        <w:t>m</w:t>
      </w:r>
      <w:r w:rsidR="001E7BF3" w:rsidRPr="00360918">
        <w:rPr>
          <w:rFonts w:ascii="Arial" w:hAnsi="Arial" w:cs="Arial"/>
          <w:sz w:val="22"/>
          <w:szCs w:val="22"/>
        </w:rPr>
        <w:t>óvil</w:t>
      </w:r>
      <w:r w:rsidR="00451A0B" w:rsidRPr="00360918">
        <w:rPr>
          <w:rFonts w:ascii="Arial" w:hAnsi="Arial" w:cs="Arial"/>
          <w:sz w:val="22"/>
          <w:szCs w:val="22"/>
        </w:rPr>
        <w:t xml:space="preserve"> visualiza los lugares de estacionamiento disponibles. </w:t>
      </w:r>
    </w:p>
    <w:p w14:paraId="1846D1EC" w14:textId="7C4B2FE1" w:rsidR="00451A0B" w:rsidRPr="00360918" w:rsidRDefault="001E7BF3" w:rsidP="00360918">
      <w:pPr>
        <w:pStyle w:val="Prrafodelista"/>
        <w:numPr>
          <w:ilvl w:val="0"/>
          <w:numId w:val="43"/>
        </w:numPr>
        <w:jc w:val="both"/>
        <w:rPr>
          <w:rFonts w:ascii="Arial" w:hAnsi="Arial" w:cs="Arial"/>
          <w:sz w:val="22"/>
          <w:szCs w:val="22"/>
        </w:rPr>
      </w:pPr>
      <w:r w:rsidRPr="00360918">
        <w:rPr>
          <w:rFonts w:ascii="Arial" w:hAnsi="Arial" w:cs="Arial"/>
          <w:sz w:val="22"/>
          <w:szCs w:val="22"/>
        </w:rPr>
        <w:t>Éste selecciona un lugar para</w:t>
      </w:r>
      <w:r w:rsidR="00451A0B" w:rsidRPr="00360918">
        <w:rPr>
          <w:rFonts w:ascii="Arial" w:hAnsi="Arial" w:cs="Arial"/>
          <w:sz w:val="22"/>
          <w:szCs w:val="22"/>
        </w:rPr>
        <w:t xml:space="preserve"> </w:t>
      </w:r>
      <w:r w:rsidR="00360918" w:rsidRPr="00360918">
        <w:rPr>
          <w:rFonts w:ascii="Arial" w:hAnsi="Arial" w:cs="Arial"/>
          <w:sz w:val="22"/>
          <w:szCs w:val="22"/>
        </w:rPr>
        <w:t>estacionar</w:t>
      </w:r>
      <w:r w:rsidR="00451A0B" w:rsidRPr="00360918">
        <w:rPr>
          <w:rFonts w:ascii="Arial" w:hAnsi="Arial" w:cs="Arial"/>
          <w:sz w:val="22"/>
          <w:szCs w:val="22"/>
        </w:rPr>
        <w:t xml:space="preserve"> su </w:t>
      </w:r>
      <w:proofErr w:type="spellStart"/>
      <w:r w:rsidR="00360918" w:rsidRPr="00360918">
        <w:rPr>
          <w:rFonts w:ascii="Arial" w:hAnsi="Arial" w:cs="Arial"/>
          <w:sz w:val="22"/>
          <w:szCs w:val="22"/>
        </w:rPr>
        <w:t>vehiculo</w:t>
      </w:r>
      <w:proofErr w:type="spellEnd"/>
      <w:r w:rsidR="00451A0B" w:rsidRPr="00360918">
        <w:rPr>
          <w:rFonts w:ascii="Arial" w:hAnsi="Arial" w:cs="Arial"/>
          <w:sz w:val="22"/>
          <w:szCs w:val="22"/>
        </w:rPr>
        <w:t>, pudiendo indicar el tiempo que estará allí</w:t>
      </w:r>
      <w:r w:rsidR="00360918" w:rsidRPr="00360918">
        <w:rPr>
          <w:rFonts w:ascii="Arial" w:hAnsi="Arial" w:cs="Arial"/>
          <w:sz w:val="22"/>
          <w:szCs w:val="22"/>
        </w:rPr>
        <w:t>, y estacionará.</w:t>
      </w:r>
    </w:p>
    <w:p w14:paraId="6FF0198E" w14:textId="23D5AB36" w:rsidR="00451A0B" w:rsidRPr="00360918" w:rsidRDefault="007D2505" w:rsidP="00360918">
      <w:pPr>
        <w:pStyle w:val="Prrafodelista"/>
        <w:numPr>
          <w:ilvl w:val="0"/>
          <w:numId w:val="43"/>
        </w:numPr>
        <w:jc w:val="both"/>
        <w:rPr>
          <w:rFonts w:ascii="Arial" w:hAnsi="Arial" w:cs="Arial"/>
          <w:sz w:val="22"/>
          <w:szCs w:val="22"/>
        </w:rPr>
      </w:pPr>
      <w:r w:rsidRPr="00360918">
        <w:rPr>
          <w:rFonts w:ascii="Arial" w:hAnsi="Arial" w:cs="Arial"/>
          <w:sz w:val="22"/>
          <w:szCs w:val="22"/>
        </w:rPr>
        <w:t xml:space="preserve">Cuando el </w:t>
      </w:r>
      <w:r w:rsidR="00451A0B" w:rsidRPr="00360918">
        <w:rPr>
          <w:rFonts w:ascii="Arial" w:hAnsi="Arial" w:cs="Arial"/>
          <w:sz w:val="22"/>
          <w:szCs w:val="22"/>
        </w:rPr>
        <w:t>vehículo</w:t>
      </w:r>
      <w:r w:rsidRPr="00360918">
        <w:rPr>
          <w:rFonts w:ascii="Arial" w:hAnsi="Arial" w:cs="Arial"/>
          <w:sz w:val="22"/>
          <w:szCs w:val="22"/>
        </w:rPr>
        <w:t xml:space="preserve"> deje de utilizar la plaza</w:t>
      </w:r>
      <w:r w:rsidR="00451A0B" w:rsidRPr="00360918">
        <w:rPr>
          <w:rFonts w:ascii="Arial" w:hAnsi="Arial" w:cs="Arial"/>
          <w:sz w:val="22"/>
          <w:szCs w:val="22"/>
        </w:rPr>
        <w:t xml:space="preserve">. Pasará su estado de </w:t>
      </w:r>
      <w:r w:rsidR="00360918" w:rsidRPr="00360918">
        <w:rPr>
          <w:rFonts w:ascii="Arial" w:hAnsi="Arial" w:cs="Arial"/>
          <w:sz w:val="22"/>
          <w:szCs w:val="22"/>
        </w:rPr>
        <w:t>“</w:t>
      </w:r>
      <w:r w:rsidR="00451A0B" w:rsidRPr="00360918">
        <w:rPr>
          <w:rFonts w:ascii="Arial" w:hAnsi="Arial" w:cs="Arial"/>
          <w:b/>
          <w:bCs/>
          <w:sz w:val="22"/>
          <w:szCs w:val="22"/>
        </w:rPr>
        <w:t>Ocupado</w:t>
      </w:r>
      <w:r w:rsidR="00360918" w:rsidRPr="00360918">
        <w:rPr>
          <w:rFonts w:ascii="Arial" w:hAnsi="Arial" w:cs="Arial"/>
          <w:sz w:val="22"/>
          <w:szCs w:val="22"/>
        </w:rPr>
        <w:t>”</w:t>
      </w:r>
      <w:r w:rsidR="00451A0B" w:rsidRPr="00360918">
        <w:rPr>
          <w:rFonts w:ascii="Arial" w:hAnsi="Arial" w:cs="Arial"/>
          <w:sz w:val="22"/>
          <w:szCs w:val="22"/>
        </w:rPr>
        <w:t xml:space="preserve"> a </w:t>
      </w:r>
      <w:r w:rsidR="00360918" w:rsidRPr="00360918">
        <w:rPr>
          <w:rFonts w:ascii="Arial" w:hAnsi="Arial" w:cs="Arial"/>
          <w:sz w:val="22"/>
          <w:szCs w:val="22"/>
        </w:rPr>
        <w:t>“</w:t>
      </w:r>
      <w:r w:rsidR="00451A0B" w:rsidRPr="00360918">
        <w:rPr>
          <w:rFonts w:ascii="Arial" w:hAnsi="Arial" w:cs="Arial"/>
          <w:b/>
          <w:bCs/>
          <w:sz w:val="22"/>
          <w:szCs w:val="22"/>
        </w:rPr>
        <w:t>Disponible</w:t>
      </w:r>
      <w:r w:rsidR="00360918" w:rsidRPr="00360918">
        <w:rPr>
          <w:rFonts w:ascii="Arial" w:hAnsi="Arial" w:cs="Arial"/>
          <w:sz w:val="22"/>
          <w:szCs w:val="22"/>
        </w:rPr>
        <w:t>”</w:t>
      </w:r>
      <w:r w:rsidR="00451A0B" w:rsidRPr="00360918">
        <w:rPr>
          <w:rFonts w:ascii="Arial" w:hAnsi="Arial" w:cs="Arial"/>
          <w:sz w:val="22"/>
          <w:szCs w:val="22"/>
        </w:rPr>
        <w:t xml:space="preserve"> en la aplicación para que otro usuario pueda usarlo. </w:t>
      </w:r>
    </w:p>
    <w:p w14:paraId="69116015" w14:textId="77777777" w:rsidR="001C636C" w:rsidRPr="00591ABB" w:rsidRDefault="001C636C" w:rsidP="00451A0B">
      <w:pPr>
        <w:jc w:val="both"/>
        <w:rPr>
          <w:rFonts w:ascii="Arial" w:hAnsi="Arial" w:cs="Arial"/>
          <w:sz w:val="22"/>
          <w:szCs w:val="22"/>
        </w:rPr>
      </w:pPr>
    </w:p>
    <w:p w14:paraId="5A9FFD70" w14:textId="77777777" w:rsidR="00451A0B" w:rsidRPr="00591ABB" w:rsidRDefault="00451A0B" w:rsidP="00451A0B">
      <w:pPr>
        <w:jc w:val="center"/>
        <w:rPr>
          <w:rFonts w:ascii="Arial" w:hAnsi="Arial" w:cs="Arial"/>
          <w:sz w:val="22"/>
          <w:szCs w:val="22"/>
        </w:rPr>
      </w:pPr>
      <w:r w:rsidRPr="00591ABB">
        <w:rPr>
          <w:rFonts w:ascii="Arial" w:hAnsi="Arial" w:cs="Arial"/>
          <w:sz w:val="22"/>
          <w:szCs w:val="22"/>
        </w:rPr>
        <w:lastRenderedPageBreak/>
        <w:fldChar w:fldCharType="begin"/>
      </w:r>
      <w:r w:rsidRPr="00591ABB">
        <w:rPr>
          <w:rFonts w:ascii="Arial" w:hAnsi="Arial" w:cs="Arial"/>
          <w:sz w:val="22"/>
          <w:szCs w:val="22"/>
        </w:rPr>
        <w:instrText xml:space="preserve"> INCLUDEPICTURE "https://mundocontact.com/wp-content/uploads/2017/01/app-mapa-estacionamiento.jpg" \* MERGEFORMATINET </w:instrText>
      </w:r>
      <w:r w:rsidRPr="00591ABB">
        <w:rPr>
          <w:rFonts w:ascii="Arial" w:hAnsi="Arial" w:cs="Arial"/>
          <w:sz w:val="22"/>
          <w:szCs w:val="22"/>
        </w:rPr>
        <w:fldChar w:fldCharType="separate"/>
      </w:r>
      <w:r w:rsidR="00FB34B9">
        <w:rPr>
          <w:rFonts w:ascii="Arial" w:hAnsi="Arial" w:cs="Arial"/>
          <w:sz w:val="22"/>
          <w:szCs w:val="22"/>
        </w:rPr>
        <w:fldChar w:fldCharType="begin"/>
      </w:r>
      <w:r w:rsidR="00FB34B9">
        <w:rPr>
          <w:rFonts w:ascii="Arial" w:hAnsi="Arial" w:cs="Arial"/>
          <w:sz w:val="22"/>
          <w:szCs w:val="22"/>
        </w:rPr>
        <w:instrText xml:space="preserve"> INCLUDEPICTURE  "https://mundocontact.com/wp-content/uploads/2017/01/app-mapa-estacionamiento.jpg" \* MERGEFORMATINET </w:instrText>
      </w:r>
      <w:r w:rsidR="00FB34B9">
        <w:rPr>
          <w:rFonts w:ascii="Arial" w:hAnsi="Arial" w:cs="Arial"/>
          <w:sz w:val="22"/>
          <w:szCs w:val="22"/>
        </w:rPr>
        <w:fldChar w:fldCharType="separate"/>
      </w:r>
      <w:r w:rsidR="00B872A8">
        <w:rPr>
          <w:rFonts w:ascii="Arial" w:hAnsi="Arial" w:cs="Arial"/>
          <w:sz w:val="22"/>
          <w:szCs w:val="22"/>
        </w:rPr>
        <w:fldChar w:fldCharType="begin"/>
      </w:r>
      <w:r w:rsidR="00B872A8">
        <w:rPr>
          <w:rFonts w:ascii="Arial" w:hAnsi="Arial" w:cs="Arial"/>
          <w:sz w:val="22"/>
          <w:szCs w:val="22"/>
        </w:rPr>
        <w:instrText xml:space="preserve"> INCLUDEPICTURE  "https://mundocontact.com/wp-content/uploads/2017/01/app-mapa-estacionamiento.jpg" \* MERGEFORMATINET </w:instrText>
      </w:r>
      <w:r w:rsidR="00B872A8">
        <w:rPr>
          <w:rFonts w:ascii="Arial" w:hAnsi="Arial" w:cs="Arial"/>
          <w:sz w:val="22"/>
          <w:szCs w:val="22"/>
        </w:rPr>
        <w:fldChar w:fldCharType="separate"/>
      </w:r>
      <w:r w:rsidR="00907315">
        <w:rPr>
          <w:rFonts w:ascii="Arial" w:hAnsi="Arial" w:cs="Arial"/>
          <w:sz w:val="22"/>
          <w:szCs w:val="22"/>
        </w:rPr>
        <w:fldChar w:fldCharType="begin"/>
      </w:r>
      <w:r w:rsidR="00907315">
        <w:rPr>
          <w:rFonts w:ascii="Arial" w:hAnsi="Arial" w:cs="Arial"/>
          <w:sz w:val="22"/>
          <w:szCs w:val="22"/>
        </w:rPr>
        <w:instrText xml:space="preserve"> INCLUDEPICTURE  "https://mundocontact.com/wp-content/uploads/2017/01/app-mapa-estacionamiento.jpg" \* MERGEFORMATINET </w:instrText>
      </w:r>
      <w:r w:rsidR="00907315">
        <w:rPr>
          <w:rFonts w:ascii="Arial" w:hAnsi="Arial" w:cs="Arial"/>
          <w:sz w:val="22"/>
          <w:szCs w:val="22"/>
        </w:rPr>
        <w:fldChar w:fldCharType="separate"/>
      </w:r>
      <w:r w:rsidR="00824BC5">
        <w:rPr>
          <w:rFonts w:ascii="Arial" w:hAnsi="Arial" w:cs="Arial"/>
          <w:sz w:val="22"/>
          <w:szCs w:val="22"/>
        </w:rPr>
        <w:fldChar w:fldCharType="begin"/>
      </w:r>
      <w:r w:rsidR="00824BC5">
        <w:rPr>
          <w:rFonts w:ascii="Arial" w:hAnsi="Arial" w:cs="Arial"/>
          <w:sz w:val="22"/>
          <w:szCs w:val="22"/>
        </w:rPr>
        <w:instrText xml:space="preserve"> INCLUDEPICTURE  "https://mundocontact.com/wp-content/uploads/2017/01/app-mapa-estacionamiento.jpg" \* MERGEFORMATINET </w:instrText>
      </w:r>
      <w:r w:rsidR="00824BC5">
        <w:rPr>
          <w:rFonts w:ascii="Arial" w:hAnsi="Arial" w:cs="Arial"/>
          <w:sz w:val="22"/>
          <w:szCs w:val="22"/>
        </w:rPr>
        <w:fldChar w:fldCharType="separate"/>
      </w:r>
      <w:r w:rsidR="0065553C">
        <w:rPr>
          <w:rFonts w:ascii="Arial" w:hAnsi="Arial" w:cs="Arial"/>
          <w:sz w:val="22"/>
          <w:szCs w:val="22"/>
        </w:rPr>
        <w:fldChar w:fldCharType="begin"/>
      </w:r>
      <w:r w:rsidR="0065553C">
        <w:rPr>
          <w:rFonts w:ascii="Arial" w:hAnsi="Arial" w:cs="Arial"/>
          <w:sz w:val="22"/>
          <w:szCs w:val="22"/>
        </w:rPr>
        <w:instrText xml:space="preserve"> INCLUDEPICTURE  "https://mundocontact.com/wp-content/uploads/2017/01/app-mapa-estacionamiento.jpg" \* MERGEFORMATINET </w:instrText>
      </w:r>
      <w:r w:rsidR="0065553C">
        <w:rPr>
          <w:rFonts w:ascii="Arial" w:hAnsi="Arial" w:cs="Arial"/>
          <w:sz w:val="22"/>
          <w:szCs w:val="22"/>
        </w:rPr>
        <w:fldChar w:fldCharType="separate"/>
      </w:r>
      <w:r w:rsidR="00466DA5">
        <w:rPr>
          <w:rFonts w:ascii="Arial" w:hAnsi="Arial" w:cs="Arial"/>
          <w:sz w:val="22"/>
          <w:szCs w:val="22"/>
        </w:rPr>
        <w:fldChar w:fldCharType="begin"/>
      </w:r>
      <w:r w:rsidR="00466DA5">
        <w:rPr>
          <w:rFonts w:ascii="Arial" w:hAnsi="Arial" w:cs="Arial"/>
          <w:sz w:val="22"/>
          <w:szCs w:val="22"/>
        </w:rPr>
        <w:instrText xml:space="preserve"> INCLUDEPICTURE  "https://mundocontact.com/wp-content/uploads/2017/01/app-mapa-estacionamiento.jpg" \* MERGEFORMATINET </w:instrText>
      </w:r>
      <w:r w:rsidR="00466DA5">
        <w:rPr>
          <w:rFonts w:ascii="Arial" w:hAnsi="Arial" w:cs="Arial"/>
          <w:sz w:val="22"/>
          <w:szCs w:val="22"/>
        </w:rPr>
        <w:fldChar w:fldCharType="separate"/>
      </w:r>
      <w:r w:rsidR="002A44AA">
        <w:rPr>
          <w:rFonts w:ascii="Arial" w:hAnsi="Arial" w:cs="Arial"/>
          <w:sz w:val="22"/>
          <w:szCs w:val="22"/>
        </w:rPr>
        <w:fldChar w:fldCharType="begin"/>
      </w:r>
      <w:r w:rsidR="002A44AA">
        <w:rPr>
          <w:rFonts w:ascii="Arial" w:hAnsi="Arial" w:cs="Arial"/>
          <w:sz w:val="22"/>
          <w:szCs w:val="22"/>
        </w:rPr>
        <w:instrText xml:space="preserve"> INCLUDEPICTURE  "https://mundocontact.com/wp-content/uploads/2017/01/app-mapa-estacionamiento.jpg" \* MERGEFORMATINET </w:instrText>
      </w:r>
      <w:r w:rsidR="002A44AA">
        <w:rPr>
          <w:rFonts w:ascii="Arial" w:hAnsi="Arial" w:cs="Arial"/>
          <w:sz w:val="22"/>
          <w:szCs w:val="22"/>
        </w:rPr>
        <w:fldChar w:fldCharType="separate"/>
      </w:r>
      <w:r w:rsidR="00F60251">
        <w:rPr>
          <w:rFonts w:ascii="Arial" w:hAnsi="Arial" w:cs="Arial"/>
          <w:sz w:val="22"/>
          <w:szCs w:val="22"/>
        </w:rPr>
        <w:fldChar w:fldCharType="begin"/>
      </w:r>
      <w:r w:rsidR="00F60251">
        <w:rPr>
          <w:rFonts w:ascii="Arial" w:hAnsi="Arial" w:cs="Arial"/>
          <w:sz w:val="22"/>
          <w:szCs w:val="22"/>
        </w:rPr>
        <w:instrText xml:space="preserve"> INCLUDEPICTURE  "https://mundocontact.com/wp-content/uploads/2017/01/app-mapa-estacionamiento.jpg" \* MERGEFORMATINET </w:instrText>
      </w:r>
      <w:r w:rsidR="00F60251">
        <w:rPr>
          <w:rFonts w:ascii="Arial" w:hAnsi="Arial" w:cs="Arial"/>
          <w:sz w:val="22"/>
          <w:szCs w:val="22"/>
        </w:rPr>
        <w:fldChar w:fldCharType="separate"/>
      </w:r>
      <w:r w:rsidR="00FC7C4B">
        <w:rPr>
          <w:rFonts w:ascii="Arial" w:hAnsi="Arial" w:cs="Arial"/>
          <w:sz w:val="22"/>
          <w:szCs w:val="22"/>
        </w:rPr>
        <w:fldChar w:fldCharType="begin"/>
      </w:r>
      <w:r w:rsidR="00FC7C4B">
        <w:rPr>
          <w:rFonts w:ascii="Arial" w:hAnsi="Arial" w:cs="Arial"/>
          <w:sz w:val="22"/>
          <w:szCs w:val="22"/>
        </w:rPr>
        <w:instrText xml:space="preserve"> INCLUDEPICTURE  "https://mundocontact.com/wp-content/uploads/2017/01/app-mapa-estacionamiento.jpg" \* MERGEFORMATINET </w:instrText>
      </w:r>
      <w:r w:rsidR="00FC7C4B">
        <w:rPr>
          <w:rFonts w:ascii="Arial" w:hAnsi="Arial" w:cs="Arial"/>
          <w:sz w:val="22"/>
          <w:szCs w:val="22"/>
        </w:rPr>
        <w:fldChar w:fldCharType="separate"/>
      </w:r>
      <w:r w:rsidR="00564BCE">
        <w:rPr>
          <w:rFonts w:ascii="Arial" w:hAnsi="Arial" w:cs="Arial"/>
          <w:sz w:val="22"/>
          <w:szCs w:val="22"/>
        </w:rPr>
        <w:fldChar w:fldCharType="begin"/>
      </w:r>
      <w:r w:rsidR="00564BCE">
        <w:rPr>
          <w:rFonts w:ascii="Arial" w:hAnsi="Arial" w:cs="Arial"/>
          <w:sz w:val="22"/>
          <w:szCs w:val="22"/>
        </w:rPr>
        <w:instrText xml:space="preserve"> INCLUDEPICTURE  "https://mundocontact.com/wp-content/uploads/2017/01/app-mapa-estacionamiento.jpg" \* MERGEFORMATINET </w:instrText>
      </w:r>
      <w:r w:rsidR="00564BCE">
        <w:rPr>
          <w:rFonts w:ascii="Arial" w:hAnsi="Arial" w:cs="Arial"/>
          <w:sz w:val="22"/>
          <w:szCs w:val="22"/>
        </w:rPr>
        <w:fldChar w:fldCharType="separate"/>
      </w:r>
      <w:r w:rsidR="00B52BA8">
        <w:rPr>
          <w:rFonts w:ascii="Arial" w:hAnsi="Arial" w:cs="Arial"/>
          <w:sz w:val="22"/>
          <w:szCs w:val="22"/>
        </w:rPr>
        <w:fldChar w:fldCharType="begin"/>
      </w:r>
      <w:r w:rsidR="00B52BA8">
        <w:rPr>
          <w:rFonts w:ascii="Arial" w:hAnsi="Arial" w:cs="Arial"/>
          <w:sz w:val="22"/>
          <w:szCs w:val="22"/>
        </w:rPr>
        <w:instrText xml:space="preserve"> INCLUDEPICTURE  "https://mundocontact.com/wp-content/uploads/2017/01/app-mapa-estacionamiento.jpg" \* MERGEFORMATINET </w:instrText>
      </w:r>
      <w:r w:rsidR="00B52BA8">
        <w:rPr>
          <w:rFonts w:ascii="Arial" w:hAnsi="Arial" w:cs="Arial"/>
          <w:sz w:val="22"/>
          <w:szCs w:val="22"/>
        </w:rPr>
        <w:fldChar w:fldCharType="separate"/>
      </w:r>
      <w:r w:rsidR="00B52BA8">
        <w:rPr>
          <w:rFonts w:ascii="Arial" w:hAnsi="Arial" w:cs="Arial"/>
          <w:sz w:val="22"/>
          <w:szCs w:val="22"/>
        </w:rPr>
        <w:pict w14:anchorId="0DEA2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estacionamiento app" style="width:104.6pt;height:104.6pt">
            <v:imagedata r:id="rId32" r:href="rId33"/>
          </v:shape>
        </w:pict>
      </w:r>
      <w:r w:rsidR="00B52BA8">
        <w:rPr>
          <w:rFonts w:ascii="Arial" w:hAnsi="Arial" w:cs="Arial"/>
          <w:sz w:val="22"/>
          <w:szCs w:val="22"/>
        </w:rPr>
        <w:fldChar w:fldCharType="end"/>
      </w:r>
      <w:r w:rsidR="00564BCE">
        <w:rPr>
          <w:rFonts w:ascii="Arial" w:hAnsi="Arial" w:cs="Arial"/>
          <w:sz w:val="22"/>
          <w:szCs w:val="22"/>
        </w:rPr>
        <w:fldChar w:fldCharType="end"/>
      </w:r>
      <w:r w:rsidR="00FC7C4B">
        <w:rPr>
          <w:rFonts w:ascii="Arial" w:hAnsi="Arial" w:cs="Arial"/>
          <w:sz w:val="22"/>
          <w:szCs w:val="22"/>
        </w:rPr>
        <w:fldChar w:fldCharType="end"/>
      </w:r>
      <w:r w:rsidR="00F60251">
        <w:rPr>
          <w:rFonts w:ascii="Arial" w:hAnsi="Arial" w:cs="Arial"/>
          <w:sz w:val="22"/>
          <w:szCs w:val="22"/>
        </w:rPr>
        <w:fldChar w:fldCharType="end"/>
      </w:r>
      <w:r w:rsidR="002A44AA">
        <w:rPr>
          <w:rFonts w:ascii="Arial" w:hAnsi="Arial" w:cs="Arial"/>
          <w:sz w:val="22"/>
          <w:szCs w:val="22"/>
        </w:rPr>
        <w:fldChar w:fldCharType="end"/>
      </w:r>
      <w:r w:rsidR="00466DA5">
        <w:rPr>
          <w:rFonts w:ascii="Arial" w:hAnsi="Arial" w:cs="Arial"/>
          <w:sz w:val="22"/>
          <w:szCs w:val="22"/>
        </w:rPr>
        <w:fldChar w:fldCharType="end"/>
      </w:r>
      <w:r w:rsidR="0065553C">
        <w:rPr>
          <w:rFonts w:ascii="Arial" w:hAnsi="Arial" w:cs="Arial"/>
          <w:sz w:val="22"/>
          <w:szCs w:val="22"/>
        </w:rPr>
        <w:fldChar w:fldCharType="end"/>
      </w:r>
      <w:r w:rsidR="00824BC5">
        <w:rPr>
          <w:rFonts w:ascii="Arial" w:hAnsi="Arial" w:cs="Arial"/>
          <w:sz w:val="22"/>
          <w:szCs w:val="22"/>
        </w:rPr>
        <w:fldChar w:fldCharType="end"/>
      </w:r>
      <w:r w:rsidR="00907315">
        <w:rPr>
          <w:rFonts w:ascii="Arial" w:hAnsi="Arial" w:cs="Arial"/>
          <w:sz w:val="22"/>
          <w:szCs w:val="22"/>
        </w:rPr>
        <w:fldChar w:fldCharType="end"/>
      </w:r>
      <w:r w:rsidR="00B872A8">
        <w:rPr>
          <w:rFonts w:ascii="Arial" w:hAnsi="Arial" w:cs="Arial"/>
          <w:sz w:val="22"/>
          <w:szCs w:val="22"/>
        </w:rPr>
        <w:fldChar w:fldCharType="end"/>
      </w:r>
      <w:r w:rsidR="00FB34B9">
        <w:rPr>
          <w:rFonts w:ascii="Arial" w:hAnsi="Arial" w:cs="Arial"/>
          <w:sz w:val="22"/>
          <w:szCs w:val="22"/>
        </w:rPr>
        <w:fldChar w:fldCharType="end"/>
      </w:r>
      <w:r w:rsidRPr="00591ABB">
        <w:rPr>
          <w:rFonts w:ascii="Arial" w:hAnsi="Arial" w:cs="Arial"/>
          <w:sz w:val="22"/>
          <w:szCs w:val="22"/>
        </w:rPr>
        <w:fldChar w:fldCharType="end"/>
      </w:r>
    </w:p>
    <w:p w14:paraId="46CA9C89" w14:textId="77777777" w:rsidR="00451A0B" w:rsidRDefault="001E7BF3" w:rsidP="00451A0B">
      <w:pPr>
        <w:jc w:val="center"/>
        <w:rPr>
          <w:rFonts w:ascii="Arial" w:hAnsi="Arial" w:cs="Arial"/>
          <w:b/>
          <w:sz w:val="22"/>
          <w:szCs w:val="22"/>
        </w:rPr>
      </w:pPr>
      <w:r>
        <w:rPr>
          <w:rFonts w:ascii="Arial" w:hAnsi="Arial" w:cs="Arial"/>
          <w:b/>
          <w:sz w:val="22"/>
          <w:szCs w:val="22"/>
        </w:rPr>
        <w:t>Fig 5</w:t>
      </w:r>
      <w:r w:rsidR="007D2505" w:rsidRPr="00591ABB">
        <w:rPr>
          <w:rFonts w:ascii="Arial" w:hAnsi="Arial" w:cs="Arial"/>
          <w:b/>
          <w:sz w:val="22"/>
          <w:szCs w:val="22"/>
        </w:rPr>
        <w:t xml:space="preserve">. </w:t>
      </w:r>
      <w:r w:rsidR="00591ABB">
        <w:rPr>
          <w:rFonts w:ascii="Arial" w:hAnsi="Arial" w:cs="Arial"/>
          <w:b/>
          <w:sz w:val="22"/>
          <w:szCs w:val="22"/>
        </w:rPr>
        <w:t>Aplicación de Estacionamiento</w:t>
      </w:r>
    </w:p>
    <w:p w14:paraId="65E40E5B" w14:textId="77777777" w:rsidR="00D96C84" w:rsidRPr="00591ABB" w:rsidRDefault="00D96C84" w:rsidP="00451A0B">
      <w:pPr>
        <w:jc w:val="center"/>
        <w:rPr>
          <w:rFonts w:ascii="Arial" w:hAnsi="Arial" w:cs="Arial"/>
          <w:b/>
          <w:sz w:val="22"/>
          <w:szCs w:val="22"/>
        </w:rPr>
      </w:pPr>
    </w:p>
    <w:p w14:paraId="7907AA0C" w14:textId="77777777" w:rsidR="00451A0B" w:rsidRPr="00591ABB" w:rsidRDefault="005626DD" w:rsidP="00451A0B">
      <w:pPr>
        <w:jc w:val="center"/>
        <w:rPr>
          <w:rFonts w:ascii="Arial" w:hAnsi="Arial" w:cs="Arial"/>
          <w:sz w:val="22"/>
          <w:szCs w:val="22"/>
        </w:rPr>
      </w:pPr>
      <w:r w:rsidRPr="00591ABB">
        <w:rPr>
          <w:rFonts w:ascii="Arial" w:hAnsi="Arial" w:cs="Arial"/>
          <w:noProof/>
          <w:sz w:val="22"/>
          <w:szCs w:val="22"/>
          <w:lang w:val="es-AR" w:eastAsia="es-AR"/>
        </w:rPr>
        <w:drawing>
          <wp:inline distT="0" distB="0" distL="0" distR="0" wp14:anchorId="6B0B216A" wp14:editId="250DC9AF">
            <wp:extent cx="2625090" cy="977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a:extLst>
                        <a:ext uri="{28A0092B-C50C-407E-A947-70E740481C1C}">
                          <a14:useLocalDpi xmlns:a14="http://schemas.microsoft.com/office/drawing/2010/main" val="0"/>
                        </a:ext>
                      </a:extLst>
                    </a:blip>
                    <a:srcRect l="19641" t="39160" r="43587" b="36369"/>
                    <a:stretch>
                      <a:fillRect/>
                    </a:stretch>
                  </pic:blipFill>
                  <pic:spPr bwMode="auto">
                    <a:xfrm>
                      <a:off x="0" y="0"/>
                      <a:ext cx="2625090" cy="977265"/>
                    </a:xfrm>
                    <a:prstGeom prst="rect">
                      <a:avLst/>
                    </a:prstGeom>
                    <a:noFill/>
                    <a:ln>
                      <a:noFill/>
                    </a:ln>
                  </pic:spPr>
                </pic:pic>
              </a:graphicData>
            </a:graphic>
          </wp:inline>
        </w:drawing>
      </w:r>
    </w:p>
    <w:p w14:paraId="36138B44" w14:textId="77777777" w:rsidR="00451A0B" w:rsidRPr="00301FB8" w:rsidRDefault="001E7BF3" w:rsidP="00591ABB">
      <w:pPr>
        <w:jc w:val="center"/>
        <w:rPr>
          <w:rFonts w:ascii="Arial" w:hAnsi="Arial" w:cs="Arial"/>
          <w:b/>
          <w:color w:val="000000"/>
          <w:sz w:val="22"/>
          <w:szCs w:val="22"/>
        </w:rPr>
      </w:pPr>
      <w:r>
        <w:rPr>
          <w:rFonts w:ascii="Arial" w:hAnsi="Arial" w:cs="Arial"/>
          <w:b/>
          <w:color w:val="000000"/>
          <w:sz w:val="22"/>
          <w:szCs w:val="22"/>
        </w:rPr>
        <w:t>Fig 6</w:t>
      </w:r>
      <w:r w:rsidR="00591ABB" w:rsidRPr="00301FB8">
        <w:rPr>
          <w:rFonts w:ascii="Arial" w:hAnsi="Arial" w:cs="Arial"/>
          <w:b/>
          <w:color w:val="000000"/>
          <w:sz w:val="22"/>
          <w:szCs w:val="22"/>
        </w:rPr>
        <w:t>. Estacionamientos disponibles u ocupados</w:t>
      </w:r>
    </w:p>
    <w:p w14:paraId="26D281C0" w14:textId="77777777" w:rsidR="00591ABB" w:rsidRPr="00301FB8" w:rsidRDefault="00591ABB" w:rsidP="00591ABB">
      <w:pPr>
        <w:jc w:val="center"/>
        <w:rPr>
          <w:rFonts w:ascii="Arial" w:hAnsi="Arial" w:cs="Arial"/>
          <w:b/>
          <w:color w:val="000000"/>
          <w:sz w:val="22"/>
          <w:szCs w:val="22"/>
        </w:rPr>
      </w:pPr>
    </w:p>
    <w:p w14:paraId="74C8789D" w14:textId="0B8AC18D" w:rsidR="00451A0B" w:rsidRPr="00591ABB" w:rsidRDefault="00451A0B" w:rsidP="00451A0B">
      <w:pPr>
        <w:jc w:val="both"/>
        <w:rPr>
          <w:rFonts w:ascii="Arial" w:hAnsi="Arial" w:cs="Arial"/>
          <w:sz w:val="22"/>
          <w:szCs w:val="22"/>
        </w:rPr>
      </w:pPr>
      <w:r w:rsidRPr="00591ABB">
        <w:rPr>
          <w:rFonts w:ascii="Arial" w:hAnsi="Arial" w:cs="Arial"/>
          <w:sz w:val="22"/>
          <w:szCs w:val="22"/>
        </w:rPr>
        <w:t xml:space="preserve">Para </w:t>
      </w:r>
      <w:r w:rsidR="00104346" w:rsidRPr="00591ABB">
        <w:rPr>
          <w:rFonts w:ascii="Arial" w:hAnsi="Arial" w:cs="Arial"/>
          <w:sz w:val="22"/>
          <w:szCs w:val="22"/>
        </w:rPr>
        <w:t>este</w:t>
      </w:r>
      <w:r w:rsidR="001E7BF3">
        <w:rPr>
          <w:rFonts w:ascii="Arial" w:hAnsi="Arial" w:cs="Arial"/>
          <w:sz w:val="22"/>
          <w:szCs w:val="22"/>
        </w:rPr>
        <w:t xml:space="preserve"> segundo e</w:t>
      </w:r>
      <w:r w:rsidRPr="00591ABB">
        <w:rPr>
          <w:rFonts w:ascii="Arial" w:hAnsi="Arial" w:cs="Arial"/>
          <w:sz w:val="22"/>
          <w:szCs w:val="22"/>
        </w:rPr>
        <w:t>scenario el sistema deberá operar con bases de datos en tiempo real</w:t>
      </w:r>
      <w:r w:rsidR="001E7BF3">
        <w:rPr>
          <w:rFonts w:ascii="Arial" w:hAnsi="Arial" w:cs="Arial"/>
          <w:sz w:val="22"/>
          <w:szCs w:val="22"/>
        </w:rPr>
        <w:t xml:space="preserve"> (donde los datos serán consultados con mayor frecuencia. Para ver el estado de la plaza)</w:t>
      </w:r>
      <w:r w:rsidR="00846C1C">
        <w:rPr>
          <w:rFonts w:ascii="Arial" w:hAnsi="Arial" w:cs="Arial"/>
          <w:sz w:val="22"/>
          <w:szCs w:val="22"/>
        </w:rPr>
        <w:t>. Esto implica</w:t>
      </w:r>
      <w:r w:rsidRPr="00591ABB">
        <w:rPr>
          <w:rFonts w:ascii="Arial" w:hAnsi="Arial" w:cs="Arial"/>
          <w:sz w:val="22"/>
          <w:szCs w:val="22"/>
        </w:rPr>
        <w:t xml:space="preserve"> que el sistema trabaje c</w:t>
      </w:r>
      <w:r w:rsidR="00846C1C">
        <w:rPr>
          <w:rFonts w:ascii="Arial" w:hAnsi="Arial" w:cs="Arial"/>
          <w:sz w:val="22"/>
          <w:szCs w:val="22"/>
        </w:rPr>
        <w:t>on servicios online para poder e</w:t>
      </w:r>
      <w:r w:rsidRPr="00591ABB">
        <w:rPr>
          <w:rFonts w:ascii="Arial" w:hAnsi="Arial" w:cs="Arial"/>
          <w:sz w:val="22"/>
          <w:szCs w:val="22"/>
        </w:rPr>
        <w:t>stablecer los tiempos de cada plaza y su estado (ocupado o disponible) en el instante. Ya que</w:t>
      </w:r>
      <w:r w:rsidR="00846C1C">
        <w:rPr>
          <w:rFonts w:ascii="Arial" w:hAnsi="Arial" w:cs="Arial"/>
          <w:sz w:val="22"/>
          <w:szCs w:val="22"/>
        </w:rPr>
        <w:t>,</w:t>
      </w:r>
      <w:r w:rsidRPr="00591ABB">
        <w:rPr>
          <w:rFonts w:ascii="Arial" w:hAnsi="Arial" w:cs="Arial"/>
          <w:sz w:val="22"/>
          <w:szCs w:val="22"/>
        </w:rPr>
        <w:t xml:space="preserve"> dependiendo del tamaño del estaciona</w:t>
      </w:r>
      <w:r w:rsidR="001E7BF3">
        <w:rPr>
          <w:rFonts w:ascii="Arial" w:hAnsi="Arial" w:cs="Arial"/>
          <w:sz w:val="22"/>
          <w:szCs w:val="22"/>
        </w:rPr>
        <w:t>miento cambiará constantemente. Entonces</w:t>
      </w:r>
      <w:r w:rsidR="00846C1C">
        <w:rPr>
          <w:rFonts w:ascii="Arial" w:hAnsi="Arial" w:cs="Arial"/>
          <w:sz w:val="22"/>
          <w:szCs w:val="22"/>
        </w:rPr>
        <w:t>,</w:t>
      </w:r>
      <w:r w:rsidR="001E7BF3">
        <w:rPr>
          <w:rFonts w:ascii="Arial" w:hAnsi="Arial" w:cs="Arial"/>
          <w:sz w:val="22"/>
          <w:szCs w:val="22"/>
        </w:rPr>
        <w:t xml:space="preserve"> es necesario el</w:t>
      </w:r>
      <w:r w:rsidR="00846C1C">
        <w:rPr>
          <w:rFonts w:ascii="Arial" w:hAnsi="Arial" w:cs="Arial"/>
          <w:sz w:val="22"/>
          <w:szCs w:val="22"/>
        </w:rPr>
        <w:t xml:space="preserve"> uso de un servicio</w:t>
      </w:r>
      <w:r w:rsidR="001E7BF3">
        <w:rPr>
          <w:rFonts w:ascii="Arial" w:hAnsi="Arial" w:cs="Arial"/>
          <w:sz w:val="22"/>
          <w:szCs w:val="22"/>
        </w:rPr>
        <w:t xml:space="preserve"> </w:t>
      </w:r>
      <w:r w:rsidR="006C1953">
        <w:rPr>
          <w:rFonts w:ascii="Arial" w:hAnsi="Arial" w:cs="Arial"/>
          <w:sz w:val="22"/>
          <w:szCs w:val="22"/>
        </w:rPr>
        <w:t>Computación en la nube</w:t>
      </w:r>
      <w:r w:rsidR="00846C1C">
        <w:rPr>
          <w:rFonts w:ascii="Arial" w:hAnsi="Arial" w:cs="Arial"/>
          <w:sz w:val="22"/>
          <w:szCs w:val="22"/>
        </w:rPr>
        <w:t xml:space="preserve"> de base de datos</w:t>
      </w:r>
      <w:r w:rsidR="001E7BF3">
        <w:rPr>
          <w:rFonts w:ascii="Arial" w:hAnsi="Arial" w:cs="Arial"/>
          <w:sz w:val="22"/>
          <w:szCs w:val="22"/>
        </w:rPr>
        <w:t xml:space="preserve"> para poder </w:t>
      </w:r>
      <w:r w:rsidR="00846C1C">
        <w:rPr>
          <w:rFonts w:ascii="Arial" w:hAnsi="Arial" w:cs="Arial"/>
          <w:sz w:val="22"/>
          <w:szCs w:val="22"/>
        </w:rPr>
        <w:t>tener un control preciso del estado de la plaza.</w:t>
      </w:r>
    </w:p>
    <w:p w14:paraId="49C82562" w14:textId="77777777" w:rsidR="007D2505" w:rsidRPr="00591ABB" w:rsidRDefault="007D2505" w:rsidP="00451A0B">
      <w:pPr>
        <w:jc w:val="both"/>
        <w:rPr>
          <w:rFonts w:ascii="Arial" w:hAnsi="Arial" w:cs="Arial"/>
          <w:b/>
          <w:sz w:val="22"/>
          <w:szCs w:val="22"/>
        </w:rPr>
      </w:pPr>
    </w:p>
    <w:p w14:paraId="1E4EEE4E"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104346" w:rsidRPr="00591ABB">
        <w:rPr>
          <w:rFonts w:ascii="Arial" w:hAnsi="Arial" w:cs="Arial"/>
          <w:b/>
          <w:sz w:val="22"/>
          <w:szCs w:val="22"/>
        </w:rPr>
        <w:t>3. Pago</w:t>
      </w:r>
      <w:r w:rsidR="00451A0B" w:rsidRPr="00591ABB">
        <w:rPr>
          <w:rFonts w:ascii="Arial" w:hAnsi="Arial" w:cs="Arial"/>
          <w:b/>
          <w:sz w:val="22"/>
          <w:szCs w:val="22"/>
        </w:rPr>
        <w:t xml:space="preserve"> </w:t>
      </w:r>
    </w:p>
    <w:p w14:paraId="3CE5D091" w14:textId="77777777" w:rsidR="006C1953" w:rsidRDefault="006C1953" w:rsidP="006C1953">
      <w:pPr>
        <w:jc w:val="both"/>
        <w:rPr>
          <w:rFonts w:ascii="Arial" w:hAnsi="Arial" w:cs="Arial"/>
          <w:sz w:val="22"/>
          <w:szCs w:val="22"/>
        </w:rPr>
      </w:pPr>
    </w:p>
    <w:p w14:paraId="7E904E5C" w14:textId="37ACB4FE" w:rsidR="006C1953" w:rsidRDefault="006C1953" w:rsidP="006C1953">
      <w:pPr>
        <w:jc w:val="both"/>
        <w:rPr>
          <w:rFonts w:ascii="Arial" w:hAnsi="Arial" w:cs="Arial"/>
          <w:bCs/>
          <w:sz w:val="22"/>
          <w:szCs w:val="22"/>
        </w:rPr>
      </w:pPr>
      <w:r>
        <w:rPr>
          <w:rFonts w:ascii="Arial" w:hAnsi="Arial" w:cs="Arial"/>
          <w:bCs/>
          <w:sz w:val="22"/>
          <w:szCs w:val="22"/>
        </w:rPr>
        <w:t>A continuación, se detallan los puntos relevantes asociados al pago del estacionamiento</w:t>
      </w:r>
      <w:r w:rsidR="00A45A4D">
        <w:rPr>
          <w:rFonts w:ascii="Arial" w:hAnsi="Arial" w:cs="Arial"/>
          <w:bCs/>
          <w:sz w:val="22"/>
          <w:szCs w:val="22"/>
        </w:rPr>
        <w:t>, el cual se realiza al momento de retirarse del estacionamiento</w:t>
      </w:r>
      <w:r>
        <w:rPr>
          <w:rFonts w:ascii="Arial" w:hAnsi="Arial" w:cs="Arial"/>
          <w:bCs/>
          <w:sz w:val="22"/>
          <w:szCs w:val="22"/>
        </w:rPr>
        <w:t>:</w:t>
      </w:r>
    </w:p>
    <w:p w14:paraId="2D35A88F" w14:textId="77777777" w:rsidR="006C1953" w:rsidRPr="00591ABB" w:rsidRDefault="006C1953" w:rsidP="00451A0B">
      <w:pPr>
        <w:jc w:val="both"/>
        <w:rPr>
          <w:rFonts w:ascii="Arial" w:hAnsi="Arial" w:cs="Arial"/>
          <w:b/>
          <w:sz w:val="22"/>
          <w:szCs w:val="22"/>
        </w:rPr>
      </w:pPr>
    </w:p>
    <w:p w14:paraId="377C9A4F" w14:textId="2692810B" w:rsidR="00451A0B" w:rsidRPr="00A45A4D" w:rsidRDefault="00451A0B" w:rsidP="00A45A4D">
      <w:pPr>
        <w:pStyle w:val="Prrafodelista"/>
        <w:numPr>
          <w:ilvl w:val="0"/>
          <w:numId w:val="45"/>
        </w:numPr>
        <w:jc w:val="both"/>
        <w:rPr>
          <w:rFonts w:ascii="Arial" w:hAnsi="Arial" w:cs="Arial"/>
          <w:sz w:val="22"/>
          <w:szCs w:val="22"/>
        </w:rPr>
      </w:pPr>
      <w:r w:rsidRPr="00A45A4D">
        <w:rPr>
          <w:rFonts w:ascii="Arial" w:hAnsi="Arial" w:cs="Arial"/>
          <w:sz w:val="22"/>
          <w:szCs w:val="22"/>
        </w:rPr>
        <w:t xml:space="preserve">El conductor podrá contener dentro de la aplicación una pestaña de pago “billetera digital” que podrá cargar tanto en kioscos como </w:t>
      </w:r>
      <w:r w:rsidR="00A45A4D" w:rsidRPr="00A45A4D">
        <w:rPr>
          <w:rFonts w:ascii="Arial" w:hAnsi="Arial" w:cs="Arial"/>
          <w:sz w:val="22"/>
          <w:szCs w:val="22"/>
        </w:rPr>
        <w:t xml:space="preserve">con </w:t>
      </w:r>
      <w:r w:rsidRPr="00A45A4D">
        <w:rPr>
          <w:rFonts w:ascii="Arial" w:hAnsi="Arial" w:cs="Arial"/>
          <w:sz w:val="22"/>
          <w:szCs w:val="22"/>
        </w:rPr>
        <w:t>tarjeta</w:t>
      </w:r>
      <w:r w:rsidR="00A45A4D" w:rsidRPr="00A45A4D">
        <w:rPr>
          <w:rFonts w:ascii="Arial" w:hAnsi="Arial" w:cs="Arial"/>
          <w:sz w:val="22"/>
          <w:szCs w:val="22"/>
        </w:rPr>
        <w:t>s</w:t>
      </w:r>
      <w:r w:rsidRPr="00A45A4D">
        <w:rPr>
          <w:rFonts w:ascii="Arial" w:hAnsi="Arial" w:cs="Arial"/>
          <w:sz w:val="22"/>
          <w:szCs w:val="22"/>
        </w:rPr>
        <w:t xml:space="preserve"> de débito y crédito. </w:t>
      </w:r>
      <w:r w:rsidR="00A45A4D" w:rsidRPr="00A45A4D">
        <w:rPr>
          <w:rFonts w:ascii="Arial" w:hAnsi="Arial" w:cs="Arial"/>
          <w:sz w:val="22"/>
          <w:szCs w:val="22"/>
        </w:rPr>
        <w:t>El sistema podrá contemplar otros métodos de pago.</w:t>
      </w:r>
    </w:p>
    <w:p w14:paraId="4238A6F6" w14:textId="183EC6FB" w:rsidR="00451A0B" w:rsidRPr="00A45A4D" w:rsidRDefault="00451A0B" w:rsidP="00A45A4D">
      <w:pPr>
        <w:pStyle w:val="Prrafodelista"/>
        <w:numPr>
          <w:ilvl w:val="0"/>
          <w:numId w:val="45"/>
        </w:numPr>
        <w:jc w:val="both"/>
        <w:rPr>
          <w:rFonts w:ascii="Arial" w:hAnsi="Arial" w:cs="Arial"/>
          <w:sz w:val="22"/>
          <w:szCs w:val="22"/>
        </w:rPr>
      </w:pPr>
      <w:r w:rsidRPr="00A45A4D">
        <w:rPr>
          <w:rFonts w:ascii="Arial" w:hAnsi="Arial" w:cs="Arial"/>
          <w:sz w:val="22"/>
          <w:szCs w:val="22"/>
        </w:rPr>
        <w:t xml:space="preserve">El cobro dependerá del tiempo y el vehículo en cuestión. </w:t>
      </w:r>
    </w:p>
    <w:p w14:paraId="1269F22D" w14:textId="7F3A4B39" w:rsidR="00451A0B" w:rsidRPr="00A45A4D" w:rsidRDefault="00A45A4D" w:rsidP="00A45A4D">
      <w:pPr>
        <w:pStyle w:val="Prrafodelista"/>
        <w:numPr>
          <w:ilvl w:val="0"/>
          <w:numId w:val="45"/>
        </w:numPr>
        <w:jc w:val="both"/>
        <w:rPr>
          <w:rFonts w:ascii="Arial" w:hAnsi="Arial" w:cs="Arial"/>
          <w:sz w:val="22"/>
          <w:szCs w:val="22"/>
        </w:rPr>
      </w:pPr>
      <w:r w:rsidRPr="00A45A4D">
        <w:rPr>
          <w:rFonts w:ascii="Arial" w:hAnsi="Arial" w:cs="Arial"/>
          <w:sz w:val="22"/>
          <w:szCs w:val="22"/>
        </w:rPr>
        <w:t>Al</w:t>
      </w:r>
      <w:r w:rsidR="00451A0B" w:rsidRPr="00A45A4D">
        <w:rPr>
          <w:rFonts w:ascii="Arial" w:hAnsi="Arial" w:cs="Arial"/>
          <w:sz w:val="22"/>
          <w:szCs w:val="22"/>
        </w:rPr>
        <w:t xml:space="preserve"> ingresar al establecimiento </w:t>
      </w:r>
      <w:r w:rsidRPr="00A45A4D">
        <w:rPr>
          <w:rFonts w:ascii="Arial" w:hAnsi="Arial" w:cs="Arial"/>
          <w:sz w:val="22"/>
          <w:szCs w:val="22"/>
        </w:rPr>
        <w:t>conductor recibirá un comprobante, pudiendo ser el mismo virtual a través de la aplicación móvil</w:t>
      </w:r>
      <w:r w:rsidR="00451A0B" w:rsidRPr="00A45A4D">
        <w:rPr>
          <w:rFonts w:ascii="Arial" w:hAnsi="Arial" w:cs="Arial"/>
          <w:sz w:val="22"/>
          <w:szCs w:val="22"/>
        </w:rPr>
        <w:t xml:space="preserve">. </w:t>
      </w:r>
      <w:r w:rsidRPr="00A45A4D">
        <w:rPr>
          <w:rFonts w:ascii="Arial" w:hAnsi="Arial" w:cs="Arial"/>
          <w:sz w:val="22"/>
          <w:szCs w:val="22"/>
        </w:rPr>
        <w:t xml:space="preserve">Al momento de retirase se chequera el tiempo que estuvo por medio del comprobante y el </w:t>
      </w:r>
      <w:r w:rsidR="00451A0B" w:rsidRPr="00A45A4D">
        <w:rPr>
          <w:rFonts w:ascii="Arial" w:hAnsi="Arial" w:cs="Arial"/>
          <w:sz w:val="22"/>
          <w:szCs w:val="22"/>
        </w:rPr>
        <w:t>conductor podrá</w:t>
      </w:r>
      <w:r w:rsidRPr="00A45A4D">
        <w:rPr>
          <w:rFonts w:ascii="Arial" w:hAnsi="Arial" w:cs="Arial"/>
          <w:sz w:val="22"/>
          <w:szCs w:val="22"/>
        </w:rPr>
        <w:t xml:space="preserve"> realizar el pago a través de la aplicación o a través de otro medio</w:t>
      </w:r>
      <w:r w:rsidR="00451A0B" w:rsidRPr="00A45A4D">
        <w:rPr>
          <w:rFonts w:ascii="Arial" w:hAnsi="Arial" w:cs="Arial"/>
          <w:sz w:val="22"/>
          <w:szCs w:val="22"/>
        </w:rPr>
        <w:t xml:space="preserve">. </w:t>
      </w:r>
    </w:p>
    <w:p w14:paraId="7685323D" w14:textId="77777777" w:rsidR="00591ABB" w:rsidRPr="00591ABB" w:rsidRDefault="00591ABB" w:rsidP="00A45A4D">
      <w:pPr>
        <w:rPr>
          <w:rFonts w:ascii="Arial" w:hAnsi="Arial" w:cs="Arial"/>
          <w:b/>
          <w:sz w:val="22"/>
          <w:szCs w:val="22"/>
        </w:rPr>
      </w:pPr>
    </w:p>
    <w:p w14:paraId="6E5AF330" w14:textId="3A919A35" w:rsidR="007D2505" w:rsidRDefault="00846C1C" w:rsidP="00451A0B">
      <w:pPr>
        <w:jc w:val="both"/>
        <w:rPr>
          <w:rFonts w:ascii="Arial" w:hAnsi="Arial" w:cs="Arial"/>
          <w:sz w:val="22"/>
          <w:szCs w:val="22"/>
        </w:rPr>
      </w:pPr>
      <w:r>
        <w:rPr>
          <w:rFonts w:ascii="Arial" w:hAnsi="Arial" w:cs="Arial"/>
          <w:sz w:val="22"/>
          <w:szCs w:val="22"/>
        </w:rPr>
        <w:t>E</w:t>
      </w:r>
      <w:r w:rsidR="00A45A4D">
        <w:rPr>
          <w:rFonts w:ascii="Arial" w:hAnsi="Arial" w:cs="Arial"/>
          <w:sz w:val="22"/>
          <w:szCs w:val="22"/>
        </w:rPr>
        <w:t>n este</w:t>
      </w:r>
      <w:r>
        <w:rPr>
          <w:rFonts w:ascii="Arial" w:hAnsi="Arial" w:cs="Arial"/>
          <w:sz w:val="22"/>
          <w:szCs w:val="22"/>
        </w:rPr>
        <w:t xml:space="preserve"> </w:t>
      </w:r>
      <w:r w:rsidR="007904D2">
        <w:rPr>
          <w:rFonts w:ascii="Arial" w:hAnsi="Arial" w:cs="Arial"/>
          <w:sz w:val="22"/>
          <w:szCs w:val="22"/>
        </w:rPr>
        <w:t>e</w:t>
      </w:r>
      <w:r>
        <w:rPr>
          <w:rFonts w:ascii="Arial" w:hAnsi="Arial" w:cs="Arial"/>
          <w:sz w:val="22"/>
          <w:szCs w:val="22"/>
        </w:rPr>
        <w:t xml:space="preserve">scenario </w:t>
      </w:r>
      <w:r w:rsidR="007904D2">
        <w:rPr>
          <w:rFonts w:ascii="Arial" w:hAnsi="Arial" w:cs="Arial"/>
          <w:sz w:val="22"/>
          <w:szCs w:val="22"/>
        </w:rPr>
        <w:t>se</w:t>
      </w:r>
      <w:r w:rsidR="00451A0B" w:rsidRPr="00591ABB">
        <w:rPr>
          <w:rFonts w:ascii="Arial" w:hAnsi="Arial" w:cs="Arial"/>
          <w:sz w:val="22"/>
          <w:szCs w:val="22"/>
        </w:rPr>
        <w:t xml:space="preserve"> deberá trabajar con sistemas de tiempo real de cobro</w:t>
      </w:r>
      <w:r w:rsidR="007904D2">
        <w:rPr>
          <w:rFonts w:ascii="Arial" w:hAnsi="Arial" w:cs="Arial"/>
          <w:sz w:val="22"/>
          <w:szCs w:val="22"/>
        </w:rPr>
        <w:t>, que permita mantener informado al usuario de su estado de cuenta y al estacionamiento del monto que posee el mismo para efectuar el pago.</w:t>
      </w:r>
      <w:r w:rsidR="00451A0B" w:rsidRPr="00591ABB">
        <w:rPr>
          <w:rFonts w:ascii="Arial" w:hAnsi="Arial" w:cs="Arial"/>
          <w:sz w:val="22"/>
          <w:szCs w:val="22"/>
        </w:rPr>
        <w:t xml:space="preserve"> </w:t>
      </w:r>
    </w:p>
    <w:p w14:paraId="237EFB78" w14:textId="77777777" w:rsidR="007904D2" w:rsidRPr="00591ABB" w:rsidRDefault="007904D2" w:rsidP="00451A0B">
      <w:pPr>
        <w:jc w:val="both"/>
        <w:rPr>
          <w:rFonts w:ascii="Arial" w:hAnsi="Arial" w:cs="Arial"/>
          <w:sz w:val="22"/>
          <w:szCs w:val="22"/>
        </w:rPr>
      </w:pPr>
    </w:p>
    <w:p w14:paraId="3230635D"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451A0B" w:rsidRPr="00591ABB">
        <w:rPr>
          <w:rFonts w:ascii="Arial" w:hAnsi="Arial" w:cs="Arial"/>
          <w:b/>
          <w:sz w:val="22"/>
          <w:szCs w:val="22"/>
        </w:rPr>
        <w:t xml:space="preserve">4. Beneficios </w:t>
      </w:r>
    </w:p>
    <w:p w14:paraId="0560A20F" w14:textId="77777777" w:rsidR="007D2505" w:rsidRPr="00A72F58" w:rsidRDefault="007D2505" w:rsidP="00451A0B">
      <w:pPr>
        <w:jc w:val="both"/>
        <w:rPr>
          <w:rFonts w:ascii="Arial" w:hAnsi="Arial" w:cs="Arial"/>
          <w:b/>
          <w:sz w:val="22"/>
          <w:szCs w:val="22"/>
        </w:rPr>
      </w:pPr>
    </w:p>
    <w:p w14:paraId="6735C08F" w14:textId="71E06E05" w:rsidR="00451A0B" w:rsidRPr="00A72F58" w:rsidRDefault="00451A0B" w:rsidP="00451A0B">
      <w:pPr>
        <w:jc w:val="both"/>
        <w:rPr>
          <w:rFonts w:ascii="Arial" w:hAnsi="Arial" w:cs="Arial"/>
          <w:sz w:val="22"/>
          <w:szCs w:val="22"/>
        </w:rPr>
      </w:pPr>
      <w:r w:rsidRPr="00A72F58">
        <w:rPr>
          <w:rFonts w:ascii="Arial" w:hAnsi="Arial" w:cs="Arial"/>
          <w:sz w:val="22"/>
          <w:szCs w:val="22"/>
        </w:rPr>
        <w:t xml:space="preserve">El conductor podrá recibir beneficios. Si es discapacitado podrá tener lugares privilegiados, o si </w:t>
      </w:r>
      <w:r w:rsidR="00E26562">
        <w:rPr>
          <w:rFonts w:ascii="Arial" w:hAnsi="Arial" w:cs="Arial"/>
          <w:sz w:val="22"/>
          <w:szCs w:val="22"/>
        </w:rPr>
        <w:t>es un cliente habitual podrá recibir promociones o descuento</w:t>
      </w:r>
      <w:r w:rsidRPr="00A72F58">
        <w:rPr>
          <w:rFonts w:ascii="Arial" w:hAnsi="Arial" w:cs="Arial"/>
          <w:sz w:val="22"/>
          <w:szCs w:val="22"/>
        </w:rPr>
        <w:t xml:space="preserve">. </w:t>
      </w:r>
    </w:p>
    <w:p w14:paraId="1429271C" w14:textId="77777777" w:rsidR="00451A0B" w:rsidRDefault="00451A0B" w:rsidP="00451A0B">
      <w:pPr>
        <w:jc w:val="both"/>
        <w:rPr>
          <w:rFonts w:ascii="Arial" w:hAnsi="Arial" w:cs="Arial"/>
          <w:sz w:val="22"/>
          <w:szCs w:val="22"/>
        </w:rPr>
      </w:pPr>
    </w:p>
    <w:p w14:paraId="09CE2C00" w14:textId="77777777" w:rsidR="007D5DBC" w:rsidRDefault="007D5DBC" w:rsidP="00451A0B">
      <w:pPr>
        <w:jc w:val="both"/>
        <w:rPr>
          <w:rFonts w:ascii="Arial" w:hAnsi="Arial" w:cs="Arial"/>
          <w:b/>
          <w:sz w:val="22"/>
          <w:szCs w:val="22"/>
        </w:rPr>
      </w:pPr>
      <w:r>
        <w:rPr>
          <w:rFonts w:ascii="Arial" w:hAnsi="Arial" w:cs="Arial"/>
          <w:b/>
          <w:sz w:val="22"/>
          <w:szCs w:val="22"/>
        </w:rPr>
        <w:t>4.5. Administrador del estacionamiento</w:t>
      </w:r>
    </w:p>
    <w:p w14:paraId="457AB2C6" w14:textId="77777777" w:rsidR="007D5DBC" w:rsidRDefault="007D5DBC" w:rsidP="00451A0B">
      <w:pPr>
        <w:jc w:val="both"/>
        <w:rPr>
          <w:rFonts w:ascii="Arial" w:hAnsi="Arial" w:cs="Arial"/>
          <w:b/>
          <w:sz w:val="22"/>
          <w:szCs w:val="22"/>
        </w:rPr>
      </w:pPr>
    </w:p>
    <w:p w14:paraId="75FCAB88" w14:textId="536E7F00" w:rsidR="00344763" w:rsidRDefault="007D5DBC" w:rsidP="00E26562">
      <w:pPr>
        <w:jc w:val="both"/>
        <w:rPr>
          <w:rFonts w:ascii="Arial" w:hAnsi="Arial" w:cs="Arial"/>
          <w:b/>
          <w:sz w:val="22"/>
          <w:szCs w:val="22"/>
        </w:rPr>
      </w:pPr>
      <w:r>
        <w:rPr>
          <w:rFonts w:ascii="Arial" w:hAnsi="Arial" w:cs="Arial"/>
          <w:sz w:val="22"/>
          <w:szCs w:val="22"/>
        </w:rPr>
        <w:t xml:space="preserve">El administrador del </w:t>
      </w:r>
      <w:r w:rsidR="00CA3612">
        <w:rPr>
          <w:rFonts w:ascii="Arial" w:hAnsi="Arial" w:cs="Arial"/>
          <w:sz w:val="22"/>
          <w:szCs w:val="22"/>
        </w:rPr>
        <w:t xml:space="preserve">estacionamiento </w:t>
      </w:r>
      <w:r w:rsidR="00E26562">
        <w:rPr>
          <w:rFonts w:ascii="Arial" w:hAnsi="Arial" w:cs="Arial"/>
          <w:sz w:val="22"/>
          <w:szCs w:val="22"/>
        </w:rPr>
        <w:t xml:space="preserve">debe conocimiento de estado </w:t>
      </w:r>
      <w:r w:rsidR="00481621">
        <w:rPr>
          <w:rFonts w:ascii="Arial" w:hAnsi="Arial" w:cs="Arial"/>
          <w:sz w:val="22"/>
          <w:szCs w:val="22"/>
        </w:rPr>
        <w:t xml:space="preserve">y </w:t>
      </w:r>
      <w:r>
        <w:rPr>
          <w:rFonts w:ascii="Arial" w:hAnsi="Arial" w:cs="Arial"/>
          <w:sz w:val="22"/>
          <w:szCs w:val="22"/>
        </w:rPr>
        <w:t>control de cada plaza de</w:t>
      </w:r>
      <w:r w:rsidR="00CA3612">
        <w:rPr>
          <w:rFonts w:ascii="Arial" w:hAnsi="Arial" w:cs="Arial"/>
          <w:sz w:val="22"/>
          <w:szCs w:val="22"/>
        </w:rPr>
        <w:t>l</w:t>
      </w:r>
      <w:r>
        <w:rPr>
          <w:rFonts w:ascii="Arial" w:hAnsi="Arial" w:cs="Arial"/>
          <w:sz w:val="22"/>
          <w:szCs w:val="22"/>
        </w:rPr>
        <w:t xml:space="preserve"> estacionamiento</w:t>
      </w:r>
      <w:r w:rsidR="004B0ED5">
        <w:rPr>
          <w:rFonts w:ascii="Arial" w:hAnsi="Arial" w:cs="Arial"/>
          <w:sz w:val="22"/>
          <w:szCs w:val="22"/>
        </w:rPr>
        <w:t>,</w:t>
      </w:r>
      <w:r>
        <w:rPr>
          <w:rFonts w:ascii="Arial" w:hAnsi="Arial" w:cs="Arial"/>
          <w:sz w:val="22"/>
          <w:szCs w:val="22"/>
        </w:rPr>
        <w:t xml:space="preserve"> </w:t>
      </w:r>
      <w:r w:rsidR="003E7974">
        <w:rPr>
          <w:rFonts w:ascii="Arial" w:hAnsi="Arial" w:cs="Arial"/>
          <w:sz w:val="22"/>
          <w:szCs w:val="22"/>
        </w:rPr>
        <w:t>logrando</w:t>
      </w:r>
      <w:r>
        <w:rPr>
          <w:rFonts w:ascii="Arial" w:hAnsi="Arial" w:cs="Arial"/>
          <w:sz w:val="22"/>
          <w:szCs w:val="22"/>
        </w:rPr>
        <w:t xml:space="preserve"> tener estadísticas de días </w:t>
      </w:r>
      <w:r w:rsidR="00AC06A1">
        <w:rPr>
          <w:rFonts w:ascii="Arial" w:hAnsi="Arial" w:cs="Arial"/>
          <w:sz w:val="22"/>
          <w:szCs w:val="22"/>
        </w:rPr>
        <w:t xml:space="preserve">con </w:t>
      </w:r>
      <w:r>
        <w:rPr>
          <w:rFonts w:ascii="Arial" w:hAnsi="Arial" w:cs="Arial"/>
          <w:sz w:val="22"/>
          <w:szCs w:val="22"/>
        </w:rPr>
        <w:t xml:space="preserve">mayor concurrencia, tiempo de estadía y horas por vehículo. Es </w:t>
      </w:r>
      <w:r w:rsidR="003E7974">
        <w:rPr>
          <w:rFonts w:ascii="Arial" w:hAnsi="Arial" w:cs="Arial"/>
          <w:sz w:val="22"/>
          <w:szCs w:val="22"/>
        </w:rPr>
        <w:t>de suma importancia</w:t>
      </w:r>
      <w:r w:rsidR="00CA3612">
        <w:rPr>
          <w:rFonts w:ascii="Arial" w:hAnsi="Arial" w:cs="Arial"/>
          <w:sz w:val="22"/>
          <w:szCs w:val="22"/>
        </w:rPr>
        <w:t>,</w:t>
      </w:r>
      <w:r>
        <w:rPr>
          <w:rFonts w:ascii="Arial" w:hAnsi="Arial" w:cs="Arial"/>
          <w:sz w:val="22"/>
          <w:szCs w:val="22"/>
        </w:rPr>
        <w:t xml:space="preserve"> que el administrador pueda tener un </w:t>
      </w:r>
      <w:r>
        <w:rPr>
          <w:rFonts w:ascii="Arial" w:hAnsi="Arial" w:cs="Arial"/>
          <w:sz w:val="22"/>
          <w:szCs w:val="22"/>
        </w:rPr>
        <w:lastRenderedPageBreak/>
        <w:t>correcto acceso a la base de datos de su estacionamiento</w:t>
      </w:r>
      <w:r w:rsidR="00AC06A1">
        <w:rPr>
          <w:rFonts w:ascii="Arial" w:hAnsi="Arial" w:cs="Arial"/>
          <w:sz w:val="22"/>
          <w:szCs w:val="22"/>
        </w:rPr>
        <w:t xml:space="preserve"> y corrobo</w:t>
      </w:r>
      <w:r w:rsidR="004C5984">
        <w:rPr>
          <w:rFonts w:ascii="Arial" w:hAnsi="Arial" w:cs="Arial"/>
          <w:sz w:val="22"/>
          <w:szCs w:val="22"/>
        </w:rPr>
        <w:t xml:space="preserve">rar los ingresos que le genere. Por otro lado, podrá acceder a estadísticas semanales mensuales y anuales, para ello es necesario que el administrador tenga acceso a la interfaz de administración, donde el sistema </w:t>
      </w:r>
      <w:r w:rsidR="0070477C">
        <w:rPr>
          <w:rFonts w:ascii="Arial" w:hAnsi="Arial" w:cs="Arial"/>
          <w:sz w:val="22"/>
          <w:szCs w:val="22"/>
        </w:rPr>
        <w:t>guardará</w:t>
      </w:r>
      <w:r w:rsidR="004C5984">
        <w:rPr>
          <w:rFonts w:ascii="Arial" w:hAnsi="Arial" w:cs="Arial"/>
          <w:sz w:val="22"/>
          <w:szCs w:val="22"/>
        </w:rPr>
        <w:t xml:space="preserve"> los reportes semanales, mensuales y anuales, y le </w:t>
      </w:r>
      <w:r w:rsidR="0070477C">
        <w:rPr>
          <w:rFonts w:ascii="Arial" w:hAnsi="Arial" w:cs="Arial"/>
          <w:sz w:val="22"/>
          <w:szCs w:val="22"/>
        </w:rPr>
        <w:t>permita</w:t>
      </w:r>
      <w:r w:rsidR="004C5984">
        <w:rPr>
          <w:rFonts w:ascii="Arial" w:hAnsi="Arial" w:cs="Arial"/>
          <w:sz w:val="22"/>
          <w:szCs w:val="22"/>
        </w:rPr>
        <w:t xml:space="preserve"> cambiar </w:t>
      </w:r>
      <w:r w:rsidR="00D25811">
        <w:rPr>
          <w:rFonts w:ascii="Arial" w:hAnsi="Arial" w:cs="Arial"/>
          <w:sz w:val="22"/>
          <w:szCs w:val="22"/>
        </w:rPr>
        <w:t>las configuraciones del sistema, con gráficos y estadísticas para que pueda visualizar la pro</w:t>
      </w:r>
      <w:r w:rsidR="00344763">
        <w:rPr>
          <w:rFonts w:ascii="Arial" w:hAnsi="Arial" w:cs="Arial"/>
          <w:sz w:val="22"/>
          <w:szCs w:val="22"/>
        </w:rPr>
        <w:t>ductividad del estacionamiento</w:t>
      </w:r>
      <w:r w:rsidR="00E26562">
        <w:rPr>
          <w:rFonts w:ascii="Arial" w:hAnsi="Arial" w:cs="Arial"/>
          <w:sz w:val="22"/>
          <w:szCs w:val="22"/>
        </w:rPr>
        <w:t>.</w:t>
      </w:r>
    </w:p>
    <w:p w14:paraId="2D5731E7" w14:textId="77777777" w:rsidR="007D5DBC" w:rsidRDefault="007D5DBC" w:rsidP="00451A0B">
      <w:pPr>
        <w:jc w:val="both"/>
        <w:rPr>
          <w:rFonts w:ascii="Arial" w:hAnsi="Arial" w:cs="Arial"/>
          <w:sz w:val="22"/>
          <w:szCs w:val="22"/>
        </w:rPr>
      </w:pPr>
    </w:p>
    <w:p w14:paraId="05223ADF" w14:textId="77777777" w:rsidR="00364A17" w:rsidRDefault="007D5DBC" w:rsidP="00451A0B">
      <w:pPr>
        <w:jc w:val="both"/>
        <w:rPr>
          <w:rFonts w:ascii="Arial" w:hAnsi="Arial" w:cs="Arial"/>
          <w:b/>
          <w:sz w:val="22"/>
          <w:szCs w:val="22"/>
        </w:rPr>
      </w:pPr>
      <w:r>
        <w:rPr>
          <w:rFonts w:ascii="Arial" w:hAnsi="Arial" w:cs="Arial"/>
          <w:b/>
          <w:sz w:val="22"/>
          <w:szCs w:val="22"/>
        </w:rPr>
        <w:t>4.6</w:t>
      </w:r>
      <w:r w:rsidR="00364A17">
        <w:rPr>
          <w:rFonts w:ascii="Arial" w:hAnsi="Arial" w:cs="Arial"/>
          <w:b/>
          <w:sz w:val="22"/>
          <w:szCs w:val="22"/>
        </w:rPr>
        <w:t xml:space="preserve">. </w:t>
      </w:r>
      <w:r w:rsidR="00364A17" w:rsidRPr="00364A17">
        <w:rPr>
          <w:rFonts w:ascii="Arial" w:hAnsi="Arial" w:cs="Arial"/>
          <w:b/>
          <w:sz w:val="22"/>
          <w:szCs w:val="22"/>
        </w:rPr>
        <w:t>Conclusión</w:t>
      </w:r>
      <w:r w:rsidR="00364A17">
        <w:rPr>
          <w:rFonts w:ascii="Arial" w:hAnsi="Arial" w:cs="Arial"/>
          <w:b/>
          <w:sz w:val="22"/>
          <w:szCs w:val="22"/>
        </w:rPr>
        <w:t xml:space="preserve"> </w:t>
      </w:r>
    </w:p>
    <w:p w14:paraId="0D392939" w14:textId="77777777" w:rsidR="003B0543" w:rsidRPr="00364A17" w:rsidRDefault="003B0543" w:rsidP="00451A0B">
      <w:pPr>
        <w:jc w:val="both"/>
        <w:rPr>
          <w:rFonts w:ascii="Arial" w:hAnsi="Arial" w:cs="Arial"/>
          <w:b/>
          <w:sz w:val="22"/>
          <w:szCs w:val="22"/>
          <w:u w:val="single"/>
        </w:rPr>
      </w:pPr>
    </w:p>
    <w:p w14:paraId="6F2313A6" w14:textId="79143FF2" w:rsidR="00481621" w:rsidRDefault="00846C1C" w:rsidP="003B0543">
      <w:pPr>
        <w:spacing w:after="160" w:line="259" w:lineRule="auto"/>
        <w:jc w:val="both"/>
        <w:rPr>
          <w:rFonts w:ascii="Arial" w:hAnsi="Arial" w:cs="Arial"/>
          <w:sz w:val="22"/>
          <w:szCs w:val="22"/>
        </w:rPr>
      </w:pPr>
      <w:r>
        <w:rPr>
          <w:rFonts w:ascii="Arial" w:hAnsi="Arial" w:cs="Arial"/>
          <w:sz w:val="22"/>
          <w:szCs w:val="22"/>
        </w:rPr>
        <w:t>Como r</w:t>
      </w:r>
      <w:r w:rsidR="00ED7FDE">
        <w:rPr>
          <w:rFonts w:ascii="Arial" w:hAnsi="Arial" w:cs="Arial"/>
          <w:sz w:val="22"/>
          <w:szCs w:val="22"/>
        </w:rPr>
        <w:t>esumen de los escenarios vistos,</w:t>
      </w:r>
      <w:r w:rsidR="00481621">
        <w:rPr>
          <w:rFonts w:ascii="Arial" w:hAnsi="Arial" w:cs="Arial"/>
          <w:sz w:val="22"/>
          <w:szCs w:val="22"/>
        </w:rPr>
        <w:t xml:space="preserve"> </w:t>
      </w:r>
      <w:r w:rsidR="00ED7FDE">
        <w:rPr>
          <w:rFonts w:ascii="Arial" w:hAnsi="Arial" w:cs="Arial"/>
          <w:sz w:val="22"/>
          <w:szCs w:val="22"/>
        </w:rPr>
        <w:t>s</w:t>
      </w:r>
      <w:r>
        <w:rPr>
          <w:rFonts w:ascii="Arial" w:hAnsi="Arial" w:cs="Arial"/>
          <w:sz w:val="22"/>
          <w:szCs w:val="22"/>
        </w:rPr>
        <w:t>e lleg</w:t>
      </w:r>
      <w:r w:rsidR="00C838EF">
        <w:rPr>
          <w:rFonts w:ascii="Arial" w:hAnsi="Arial" w:cs="Arial"/>
          <w:sz w:val="22"/>
          <w:szCs w:val="22"/>
        </w:rPr>
        <w:t>a a la conclusión que</w:t>
      </w:r>
      <w:r>
        <w:rPr>
          <w:rFonts w:ascii="Arial" w:hAnsi="Arial" w:cs="Arial"/>
          <w:sz w:val="22"/>
          <w:szCs w:val="22"/>
        </w:rPr>
        <w:t xml:space="preserve"> el sistema</w:t>
      </w:r>
      <w:r w:rsidR="00481621">
        <w:rPr>
          <w:rFonts w:ascii="Arial" w:hAnsi="Arial" w:cs="Arial"/>
          <w:sz w:val="22"/>
          <w:szCs w:val="22"/>
        </w:rPr>
        <w:t>, independiente al hardware asociado,</w:t>
      </w:r>
      <w:r>
        <w:rPr>
          <w:rFonts w:ascii="Arial" w:hAnsi="Arial" w:cs="Arial"/>
          <w:sz w:val="22"/>
          <w:szCs w:val="22"/>
        </w:rPr>
        <w:t xml:space="preserve"> deberá poseer </w:t>
      </w:r>
      <w:r w:rsidR="00481621">
        <w:rPr>
          <w:rFonts w:ascii="Arial" w:hAnsi="Arial" w:cs="Arial"/>
          <w:sz w:val="22"/>
          <w:szCs w:val="22"/>
        </w:rPr>
        <w:t>un sistema de</w:t>
      </w:r>
      <w:r>
        <w:rPr>
          <w:rFonts w:ascii="Arial" w:hAnsi="Arial" w:cs="Arial"/>
          <w:sz w:val="22"/>
          <w:szCs w:val="22"/>
        </w:rPr>
        <w:t xml:space="preserve"> b</w:t>
      </w:r>
      <w:r w:rsidR="00ED7FDE">
        <w:rPr>
          <w:rFonts w:ascii="Arial" w:hAnsi="Arial" w:cs="Arial"/>
          <w:sz w:val="22"/>
          <w:szCs w:val="22"/>
        </w:rPr>
        <w:t>ase de datos, e</w:t>
      </w:r>
      <w:r w:rsidR="00C838EF">
        <w:rPr>
          <w:rFonts w:ascii="Arial" w:hAnsi="Arial" w:cs="Arial"/>
          <w:sz w:val="22"/>
          <w:szCs w:val="22"/>
        </w:rPr>
        <w:t xml:space="preserve"> infraestructura de almacenamiento </w:t>
      </w:r>
      <w:r w:rsidR="00ED7FDE">
        <w:rPr>
          <w:rFonts w:ascii="Arial" w:hAnsi="Arial" w:cs="Arial"/>
          <w:sz w:val="22"/>
          <w:szCs w:val="22"/>
        </w:rPr>
        <w:t>para</w:t>
      </w:r>
      <w:r>
        <w:rPr>
          <w:rFonts w:ascii="Arial" w:hAnsi="Arial" w:cs="Arial"/>
          <w:sz w:val="22"/>
          <w:szCs w:val="22"/>
        </w:rPr>
        <w:t xml:space="preserve"> el historial de datos de</w:t>
      </w:r>
      <w:r w:rsidR="00481621">
        <w:rPr>
          <w:rFonts w:ascii="Arial" w:hAnsi="Arial" w:cs="Arial"/>
          <w:sz w:val="22"/>
          <w:szCs w:val="22"/>
        </w:rPr>
        <w:t>l estacionamiento</w:t>
      </w:r>
      <w:r w:rsidR="00ED7FDE">
        <w:rPr>
          <w:rFonts w:ascii="Arial" w:hAnsi="Arial" w:cs="Arial"/>
          <w:sz w:val="22"/>
          <w:szCs w:val="22"/>
        </w:rPr>
        <w:t>, y así</w:t>
      </w:r>
      <w:r>
        <w:rPr>
          <w:rFonts w:ascii="Arial" w:hAnsi="Arial" w:cs="Arial"/>
          <w:sz w:val="22"/>
          <w:szCs w:val="22"/>
        </w:rPr>
        <w:t xml:space="preserve"> pode</w:t>
      </w:r>
      <w:r w:rsidR="00ED7FDE">
        <w:rPr>
          <w:rFonts w:ascii="Arial" w:hAnsi="Arial" w:cs="Arial"/>
          <w:sz w:val="22"/>
          <w:szCs w:val="22"/>
        </w:rPr>
        <w:t xml:space="preserve">r </w:t>
      </w:r>
      <w:r w:rsidR="00481621">
        <w:rPr>
          <w:rFonts w:ascii="Arial" w:hAnsi="Arial" w:cs="Arial"/>
          <w:sz w:val="22"/>
          <w:szCs w:val="22"/>
        </w:rPr>
        <w:t>realizar la administración del ingreso, la disponibilidad de plazas, el cobro, la generación de beneficios y la realización de</w:t>
      </w:r>
      <w:r w:rsidR="00ED7FDE">
        <w:rPr>
          <w:rFonts w:ascii="Arial" w:hAnsi="Arial" w:cs="Arial"/>
          <w:sz w:val="22"/>
          <w:szCs w:val="22"/>
        </w:rPr>
        <w:t xml:space="preserve"> estadísticas</w:t>
      </w:r>
      <w:r w:rsidR="00481621">
        <w:rPr>
          <w:rFonts w:ascii="Arial" w:hAnsi="Arial" w:cs="Arial"/>
          <w:sz w:val="22"/>
          <w:szCs w:val="22"/>
        </w:rPr>
        <w:t xml:space="preserve"> que permitan un uso más eficiente del estacionamiento</w:t>
      </w:r>
      <w:r w:rsidR="00B970AA">
        <w:rPr>
          <w:rFonts w:ascii="Arial" w:hAnsi="Arial" w:cs="Arial"/>
          <w:sz w:val="22"/>
          <w:szCs w:val="22"/>
        </w:rPr>
        <w:t>.</w:t>
      </w:r>
    </w:p>
    <w:p w14:paraId="461CC8A0" w14:textId="115C4C64" w:rsidR="00CA3612" w:rsidRPr="004849BD" w:rsidRDefault="00E44707" w:rsidP="004849BD">
      <w:pPr>
        <w:spacing w:after="160" w:line="259" w:lineRule="auto"/>
        <w:jc w:val="both"/>
        <w:rPr>
          <w:rFonts w:ascii="Arial" w:hAnsi="Arial" w:cs="Arial"/>
          <w:sz w:val="22"/>
          <w:szCs w:val="22"/>
        </w:rPr>
      </w:pPr>
      <w:r>
        <w:rPr>
          <w:rFonts w:ascii="Arial" w:hAnsi="Arial" w:cs="Arial"/>
          <w:sz w:val="22"/>
          <w:szCs w:val="22"/>
        </w:rPr>
        <w:t>En este contexto, si se pretende realizar el sistema a través de servicios de Computación en la nube</w:t>
      </w:r>
      <w:r w:rsidR="00B970AA">
        <w:rPr>
          <w:rFonts w:ascii="Arial" w:hAnsi="Arial" w:cs="Arial"/>
          <w:sz w:val="22"/>
          <w:szCs w:val="22"/>
        </w:rPr>
        <w:t xml:space="preserve"> (el cual puede o no incluir el diseño de la aplicación de gestión)</w:t>
      </w:r>
      <w:r>
        <w:rPr>
          <w:rFonts w:ascii="Arial" w:hAnsi="Arial" w:cs="Arial"/>
          <w:sz w:val="22"/>
          <w:szCs w:val="22"/>
        </w:rPr>
        <w:t>, se debe pensar en contratar servicios de IaaS y PaaS.</w:t>
      </w:r>
    </w:p>
    <w:p w14:paraId="5949725F" w14:textId="234743A9" w:rsidR="00302B5D" w:rsidRDefault="00451A0B" w:rsidP="00302B5D">
      <w:pPr>
        <w:autoSpaceDE w:val="0"/>
        <w:autoSpaceDN w:val="0"/>
        <w:adjustRightInd w:val="0"/>
        <w:jc w:val="both"/>
        <w:rPr>
          <w:rFonts w:ascii="Arial" w:hAnsi="Arial" w:cs="Arial"/>
          <w:b/>
          <w:color w:val="000000"/>
          <w:sz w:val="22"/>
          <w:szCs w:val="22"/>
        </w:rPr>
      </w:pPr>
      <w:r w:rsidRPr="00A72F58">
        <w:rPr>
          <w:rFonts w:ascii="Arial" w:hAnsi="Arial" w:cs="Arial"/>
          <w:b/>
          <w:color w:val="000000"/>
          <w:sz w:val="22"/>
          <w:szCs w:val="22"/>
        </w:rPr>
        <w:t>5</w:t>
      </w:r>
      <w:r w:rsidR="00646359" w:rsidRPr="00A72F58">
        <w:rPr>
          <w:rFonts w:ascii="Arial" w:hAnsi="Arial" w:cs="Arial"/>
          <w:b/>
          <w:color w:val="000000"/>
          <w:sz w:val="22"/>
          <w:szCs w:val="22"/>
        </w:rPr>
        <w:t>. Prestadoras de servicios</w:t>
      </w:r>
    </w:p>
    <w:p w14:paraId="7FFB7C4A" w14:textId="4DAB5B7B" w:rsidR="004849BD" w:rsidRDefault="004849BD" w:rsidP="00302B5D">
      <w:pPr>
        <w:autoSpaceDE w:val="0"/>
        <w:autoSpaceDN w:val="0"/>
        <w:adjustRightInd w:val="0"/>
        <w:jc w:val="both"/>
        <w:rPr>
          <w:rFonts w:ascii="Arial" w:hAnsi="Arial" w:cs="Arial"/>
          <w:b/>
          <w:color w:val="000000"/>
          <w:sz w:val="22"/>
          <w:szCs w:val="22"/>
        </w:rPr>
      </w:pPr>
    </w:p>
    <w:p w14:paraId="71B594F4" w14:textId="681412B1" w:rsidR="00302B5D" w:rsidRPr="004849BD" w:rsidRDefault="004849BD" w:rsidP="004849BD">
      <w:pPr>
        <w:spacing w:after="160" w:line="259" w:lineRule="auto"/>
        <w:jc w:val="both"/>
        <w:rPr>
          <w:rFonts w:ascii="Arial" w:hAnsi="Arial" w:cs="Arial"/>
          <w:sz w:val="22"/>
          <w:szCs w:val="22"/>
          <w:u w:val="single"/>
        </w:rPr>
      </w:pPr>
      <w:r>
        <w:rPr>
          <w:rFonts w:ascii="Arial" w:hAnsi="Arial" w:cs="Arial"/>
          <w:sz w:val="22"/>
          <w:szCs w:val="22"/>
        </w:rPr>
        <w:t>A continuación, se detallará varias prestadoras de servicios y se analizaran los</w:t>
      </w:r>
      <w:r w:rsidR="000A7E19">
        <w:rPr>
          <w:rFonts w:ascii="Arial" w:hAnsi="Arial" w:cs="Arial"/>
          <w:sz w:val="22"/>
          <w:szCs w:val="22"/>
        </w:rPr>
        <w:t xml:space="preserve"> productos</w:t>
      </w:r>
      <w:r>
        <w:rPr>
          <w:rFonts w:ascii="Arial" w:hAnsi="Arial" w:cs="Arial"/>
          <w:sz w:val="22"/>
          <w:szCs w:val="22"/>
        </w:rPr>
        <w:t xml:space="preserve"> que ofrecen a fin de poder elegir entre ellas la que se adapte a la necesidad planteada en el punto de nuestra aplicación.</w:t>
      </w:r>
    </w:p>
    <w:p w14:paraId="5E204ACD" w14:textId="77777777" w:rsidR="00302B5D" w:rsidRPr="00A72F58" w:rsidRDefault="00302B5D"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Son muchas empresas </w:t>
      </w:r>
      <w:r w:rsidR="00104346" w:rsidRPr="00A72F58">
        <w:rPr>
          <w:rFonts w:ascii="Arial" w:hAnsi="Arial" w:cs="Arial"/>
          <w:color w:val="000000"/>
          <w:sz w:val="22"/>
          <w:szCs w:val="22"/>
        </w:rPr>
        <w:t>hoy en día</w:t>
      </w:r>
      <w:r w:rsidRPr="00A72F58">
        <w:rPr>
          <w:rFonts w:ascii="Arial" w:hAnsi="Arial" w:cs="Arial"/>
          <w:color w:val="000000"/>
          <w:sz w:val="22"/>
          <w:szCs w:val="22"/>
        </w:rPr>
        <w:t xml:space="preserve"> que se dedican a prestar servicios de cloud computing tales como Microsoft, Amazon, IBM, </w:t>
      </w:r>
      <w:r w:rsidR="00846C1C">
        <w:rPr>
          <w:rFonts w:ascii="Arial" w:hAnsi="Arial" w:cs="Arial"/>
          <w:color w:val="000000"/>
          <w:sz w:val="22"/>
          <w:szCs w:val="22"/>
        </w:rPr>
        <w:t>Google</w:t>
      </w:r>
      <w:r w:rsidR="00DA6A52" w:rsidRPr="00A72F58">
        <w:rPr>
          <w:rFonts w:ascii="Arial" w:hAnsi="Arial" w:cs="Arial"/>
          <w:color w:val="000000"/>
          <w:sz w:val="22"/>
          <w:szCs w:val="22"/>
        </w:rPr>
        <w:t xml:space="preserve">, </w:t>
      </w:r>
      <w:r w:rsidR="00846C1C" w:rsidRPr="00A72F58">
        <w:rPr>
          <w:rFonts w:ascii="Arial" w:hAnsi="Arial" w:cs="Arial"/>
          <w:color w:val="000000"/>
          <w:sz w:val="22"/>
          <w:szCs w:val="22"/>
        </w:rPr>
        <w:t>Ali</w:t>
      </w:r>
      <w:r w:rsidR="00846C1C">
        <w:rPr>
          <w:rFonts w:ascii="Arial" w:hAnsi="Arial" w:cs="Arial"/>
          <w:color w:val="000000"/>
          <w:sz w:val="22"/>
          <w:szCs w:val="22"/>
        </w:rPr>
        <w:t>baba,</w:t>
      </w:r>
      <w:r w:rsidR="00DA6A52" w:rsidRPr="00A72F58">
        <w:rPr>
          <w:rFonts w:ascii="Arial" w:hAnsi="Arial" w:cs="Arial"/>
          <w:color w:val="000000"/>
          <w:sz w:val="22"/>
          <w:szCs w:val="22"/>
        </w:rPr>
        <w:t xml:space="preserve"> </w:t>
      </w:r>
      <w:r w:rsidRPr="00A72F58">
        <w:rPr>
          <w:rFonts w:ascii="Arial" w:hAnsi="Arial" w:cs="Arial"/>
          <w:color w:val="000000"/>
          <w:sz w:val="22"/>
          <w:szCs w:val="22"/>
        </w:rPr>
        <w:t xml:space="preserve">entre otras. </w:t>
      </w:r>
    </w:p>
    <w:p w14:paraId="17E2858C" w14:textId="77777777" w:rsidR="00DA6A52" w:rsidRPr="00A72F58" w:rsidRDefault="00DA6A52" w:rsidP="00302B5D">
      <w:pPr>
        <w:autoSpaceDE w:val="0"/>
        <w:autoSpaceDN w:val="0"/>
        <w:adjustRightInd w:val="0"/>
        <w:jc w:val="both"/>
        <w:rPr>
          <w:rFonts w:ascii="Arial" w:hAnsi="Arial" w:cs="Arial"/>
          <w:color w:val="000000"/>
          <w:sz w:val="22"/>
          <w:szCs w:val="22"/>
        </w:rPr>
      </w:pPr>
    </w:p>
    <w:p w14:paraId="682A14FD" w14:textId="77777777" w:rsidR="00DA6A52" w:rsidRDefault="00DA6A52"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A continuación, se detallará algunas </w:t>
      </w:r>
      <w:r w:rsidR="006B0C11">
        <w:rPr>
          <w:rFonts w:ascii="Arial" w:hAnsi="Arial" w:cs="Arial"/>
          <w:color w:val="000000"/>
          <w:sz w:val="22"/>
          <w:szCs w:val="22"/>
        </w:rPr>
        <w:t>soluciones</w:t>
      </w:r>
      <w:r w:rsidRPr="00A72F58">
        <w:rPr>
          <w:rFonts w:ascii="Arial" w:hAnsi="Arial" w:cs="Arial"/>
          <w:color w:val="000000"/>
          <w:sz w:val="22"/>
          <w:szCs w:val="22"/>
        </w:rPr>
        <w:t xml:space="preserve"> de servicios</w:t>
      </w:r>
      <w:r w:rsidR="006B0C11">
        <w:rPr>
          <w:rFonts w:ascii="Arial" w:hAnsi="Arial" w:cs="Arial"/>
          <w:color w:val="000000"/>
          <w:sz w:val="22"/>
          <w:szCs w:val="22"/>
        </w:rPr>
        <w:t>,</w:t>
      </w:r>
      <w:r w:rsidRPr="00A72F58">
        <w:rPr>
          <w:rFonts w:ascii="Arial" w:hAnsi="Arial" w:cs="Arial"/>
          <w:color w:val="000000"/>
          <w:sz w:val="22"/>
          <w:szCs w:val="22"/>
        </w:rPr>
        <w:t xml:space="preserve"> que contienen Servicios en todas las etapas de Cloud (SaaS, PaaS y IaaS)</w:t>
      </w:r>
      <w:r w:rsidR="00C50029">
        <w:rPr>
          <w:rFonts w:ascii="Arial" w:hAnsi="Arial" w:cs="Arial"/>
          <w:color w:val="000000"/>
          <w:sz w:val="22"/>
          <w:szCs w:val="22"/>
        </w:rPr>
        <w:t xml:space="preserve">, tales como, </w:t>
      </w:r>
      <w:r w:rsidR="00C50029" w:rsidRPr="002937F7">
        <w:rPr>
          <w:rFonts w:ascii="Arial" w:hAnsi="Arial" w:cs="Arial"/>
          <w:b/>
          <w:color w:val="000000"/>
          <w:sz w:val="22"/>
          <w:szCs w:val="22"/>
        </w:rPr>
        <w:t>Microsoft</w:t>
      </w:r>
      <w:r w:rsidR="00C50029" w:rsidRPr="00C50029">
        <w:rPr>
          <w:rFonts w:ascii="Arial" w:hAnsi="Arial" w:cs="Arial"/>
          <w:b/>
          <w:color w:val="000000"/>
          <w:sz w:val="22"/>
          <w:szCs w:val="22"/>
        </w:rPr>
        <w:t xml:space="preserve"> Azure</w:t>
      </w:r>
      <w:r w:rsidR="00072A66">
        <w:rPr>
          <w:rFonts w:ascii="Arial" w:hAnsi="Arial" w:cs="Arial"/>
          <w:b/>
          <w:color w:val="000000"/>
          <w:sz w:val="22"/>
          <w:szCs w:val="22"/>
        </w:rPr>
        <w:t>,</w:t>
      </w:r>
      <w:r w:rsidR="00C50029" w:rsidRPr="00C50029">
        <w:rPr>
          <w:rFonts w:ascii="Arial" w:hAnsi="Arial" w:cs="Arial"/>
          <w:b/>
          <w:color w:val="000000"/>
          <w:sz w:val="22"/>
          <w:szCs w:val="22"/>
        </w:rPr>
        <w:t xml:space="preserve"> Amazon Web Services</w:t>
      </w:r>
      <w:r w:rsidR="00072A66">
        <w:rPr>
          <w:rFonts w:ascii="Arial" w:hAnsi="Arial" w:cs="Arial"/>
          <w:b/>
          <w:color w:val="000000"/>
          <w:sz w:val="22"/>
          <w:szCs w:val="22"/>
        </w:rPr>
        <w:t xml:space="preserve"> </w:t>
      </w:r>
      <w:r w:rsidR="00AA7383">
        <w:rPr>
          <w:rFonts w:ascii="Arial" w:hAnsi="Arial" w:cs="Arial"/>
          <w:color w:val="000000"/>
          <w:sz w:val="22"/>
          <w:szCs w:val="22"/>
        </w:rPr>
        <w:t>e</w:t>
      </w:r>
      <w:r w:rsidR="00072A66">
        <w:rPr>
          <w:rFonts w:ascii="Arial" w:hAnsi="Arial" w:cs="Arial"/>
          <w:b/>
          <w:color w:val="000000"/>
          <w:sz w:val="22"/>
          <w:szCs w:val="22"/>
        </w:rPr>
        <w:t xml:space="preserve"> IBM Cloud</w:t>
      </w:r>
      <w:r w:rsidRPr="00A72F58">
        <w:rPr>
          <w:rFonts w:ascii="Arial" w:hAnsi="Arial" w:cs="Arial"/>
          <w:color w:val="000000"/>
          <w:sz w:val="22"/>
          <w:szCs w:val="22"/>
        </w:rPr>
        <w:t>.</w:t>
      </w:r>
    </w:p>
    <w:p w14:paraId="3174128A" w14:textId="77777777" w:rsidR="00DA6A52" w:rsidRPr="00A72F58" w:rsidRDefault="00DA6A52" w:rsidP="00302B5D">
      <w:pPr>
        <w:autoSpaceDE w:val="0"/>
        <w:autoSpaceDN w:val="0"/>
        <w:adjustRightInd w:val="0"/>
        <w:jc w:val="both"/>
        <w:rPr>
          <w:rFonts w:ascii="Arial" w:hAnsi="Arial" w:cs="Arial"/>
          <w:color w:val="000000"/>
          <w:sz w:val="22"/>
          <w:szCs w:val="22"/>
        </w:rPr>
      </w:pPr>
    </w:p>
    <w:p w14:paraId="4CF80FCC" w14:textId="77777777" w:rsidR="00302B5D" w:rsidRPr="00A72F58" w:rsidRDefault="006872AD" w:rsidP="00302B5D">
      <w:pPr>
        <w:autoSpaceDE w:val="0"/>
        <w:autoSpaceDN w:val="0"/>
        <w:adjustRightInd w:val="0"/>
        <w:jc w:val="both"/>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 xml:space="preserve">5.1 </w:t>
      </w:r>
      <w:r w:rsidR="00302B5D" w:rsidRPr="00A72F58">
        <w:rPr>
          <w:rFonts w:ascii="Arial" w:hAnsi="Arial" w:cs="Arial"/>
          <w:b/>
          <w:bCs/>
          <w:color w:val="222222"/>
          <w:sz w:val="22"/>
          <w:szCs w:val="22"/>
          <w:shd w:val="clear" w:color="auto" w:fill="FFFFFF"/>
        </w:rPr>
        <w:t>Microsoft Azure</w:t>
      </w:r>
    </w:p>
    <w:p w14:paraId="6382F2E1" w14:textId="77777777" w:rsidR="00422D11" w:rsidRDefault="00422D11" w:rsidP="00302B5D">
      <w:pPr>
        <w:autoSpaceDE w:val="0"/>
        <w:autoSpaceDN w:val="0"/>
        <w:adjustRightInd w:val="0"/>
        <w:jc w:val="both"/>
        <w:rPr>
          <w:rFonts w:ascii="Arial" w:hAnsi="Arial" w:cs="Arial"/>
          <w:sz w:val="22"/>
          <w:szCs w:val="22"/>
        </w:rPr>
      </w:pPr>
    </w:p>
    <w:p w14:paraId="31AC7F8D" w14:textId="3284564A" w:rsidR="00422D11" w:rsidRPr="00FE10CF" w:rsidRDefault="00422D11" w:rsidP="00302B5D">
      <w:pPr>
        <w:autoSpaceDE w:val="0"/>
        <w:autoSpaceDN w:val="0"/>
        <w:adjustRightInd w:val="0"/>
        <w:jc w:val="both"/>
        <w:rPr>
          <w:rFonts w:ascii="Arial" w:hAnsi="Arial" w:cs="Arial"/>
          <w:bCs/>
          <w:color w:val="000000"/>
          <w:sz w:val="22"/>
          <w:szCs w:val="22"/>
          <w:shd w:val="clear" w:color="auto" w:fill="FFFFFF"/>
        </w:rPr>
      </w:pPr>
      <w:r w:rsidRPr="00FE10CF">
        <w:rPr>
          <w:rFonts w:ascii="Arial" w:hAnsi="Arial" w:cs="Arial"/>
          <w:bCs/>
          <w:color w:val="000000"/>
          <w:sz w:val="22"/>
          <w:szCs w:val="22"/>
          <w:shd w:val="clear" w:color="auto" w:fill="FFFFFF"/>
        </w:rPr>
        <w:t>Microsoft Azure es una </w:t>
      </w:r>
      <w:hyperlink r:id="rId35" w:tgtFrame="_blank" w:history="1">
        <w:r w:rsidRPr="00FE10CF">
          <w:rPr>
            <w:rStyle w:val="Hipervnculo"/>
            <w:rFonts w:ascii="Arial" w:hAnsi="Arial" w:cs="Arial"/>
            <w:bCs/>
            <w:color w:val="000000"/>
            <w:sz w:val="22"/>
            <w:szCs w:val="22"/>
            <w:u w:val="none"/>
            <w:shd w:val="clear" w:color="auto" w:fill="FFFFFF"/>
          </w:rPr>
          <w:t>nube pública</w:t>
        </w:r>
      </w:hyperlink>
      <w:r w:rsidRPr="00FE10CF">
        <w:rPr>
          <w:rFonts w:ascii="Arial" w:hAnsi="Arial" w:cs="Arial"/>
          <w:bCs/>
          <w:color w:val="000000"/>
          <w:sz w:val="22"/>
          <w:szCs w:val="22"/>
          <w:shd w:val="clear" w:color="auto" w:fill="FFFFFF"/>
        </w:rPr>
        <w:t xml:space="preserve"> de pago por uso de </w:t>
      </w:r>
      <w:r w:rsidR="00B52BA8" w:rsidRPr="00B52BA8">
        <w:rPr>
          <w:rFonts w:ascii="Arial" w:hAnsi="Arial" w:cs="Arial"/>
          <w:bCs/>
          <w:color w:val="000000"/>
          <w:sz w:val="22"/>
          <w:szCs w:val="22"/>
          <w:highlight w:val="yellow"/>
          <w:shd w:val="clear" w:color="auto" w:fill="FFFFFF"/>
        </w:rPr>
        <w:t>productos en la nube</w:t>
      </w:r>
      <w:r w:rsidRPr="00FE10CF">
        <w:rPr>
          <w:rFonts w:ascii="Arial" w:hAnsi="Arial" w:cs="Arial"/>
          <w:bCs/>
          <w:color w:val="000000"/>
          <w:sz w:val="22"/>
          <w:szCs w:val="22"/>
          <w:shd w:val="clear" w:color="auto" w:fill="FFFFFF"/>
        </w:rPr>
        <w:t>, que permite almacenar datos y usar aplicaciones de manera online, a través de una red global de centros de datos de Microsoft. La empresa estadounidense garantiza la disponibilidad de la nube para cualquier usuario en la Red, ya que tiene repartidos centros de datos en todo el mundo. En la actualidad, Azure está presente en 54 regiones del planeta y otras 6 que vienen de camino, incluyendo ya a 140 países en todo el mundo, dentro de ellas Argentina.</w:t>
      </w:r>
    </w:p>
    <w:p w14:paraId="41A60795" w14:textId="77777777" w:rsidR="00DA6A52" w:rsidRPr="00A72F58" w:rsidRDefault="00DA6A52" w:rsidP="00302B5D">
      <w:pPr>
        <w:autoSpaceDE w:val="0"/>
        <w:autoSpaceDN w:val="0"/>
        <w:adjustRightInd w:val="0"/>
        <w:jc w:val="both"/>
        <w:rPr>
          <w:rFonts w:ascii="Arial" w:hAnsi="Arial" w:cs="Arial"/>
          <w:sz w:val="22"/>
          <w:szCs w:val="22"/>
        </w:rPr>
      </w:pPr>
    </w:p>
    <w:p w14:paraId="197DC449" w14:textId="77777777" w:rsidR="00DA6A52" w:rsidRPr="00F768F0" w:rsidRDefault="006872AD" w:rsidP="00F768F0">
      <w:pPr>
        <w:autoSpaceDE w:val="0"/>
        <w:autoSpaceDN w:val="0"/>
        <w:adjustRightInd w:val="0"/>
        <w:jc w:val="both"/>
        <w:rPr>
          <w:rFonts w:ascii="Arial" w:hAnsi="Arial" w:cs="Arial"/>
          <w:b/>
          <w:sz w:val="22"/>
          <w:szCs w:val="22"/>
          <w:lang w:val="en-US"/>
        </w:rPr>
      </w:pPr>
      <w:r w:rsidRPr="00F768F0">
        <w:rPr>
          <w:rFonts w:ascii="Arial" w:hAnsi="Arial" w:cs="Arial"/>
          <w:b/>
          <w:sz w:val="22"/>
          <w:szCs w:val="22"/>
          <w:lang w:val="en-US"/>
        </w:rPr>
        <w:t xml:space="preserve">5.2 </w:t>
      </w:r>
      <w:r w:rsidR="00DA6A52" w:rsidRPr="00F768F0">
        <w:rPr>
          <w:rFonts w:ascii="Arial" w:hAnsi="Arial" w:cs="Arial"/>
          <w:b/>
          <w:sz w:val="22"/>
          <w:szCs w:val="22"/>
          <w:lang w:val="en-US"/>
        </w:rPr>
        <w:t>Amazon Web Services</w:t>
      </w:r>
      <w:r w:rsidR="00F768F0" w:rsidRPr="00F768F0">
        <w:rPr>
          <w:rFonts w:ascii="Arial" w:hAnsi="Arial" w:cs="Arial"/>
          <w:b/>
          <w:sz w:val="22"/>
          <w:szCs w:val="22"/>
          <w:lang w:val="en-US"/>
        </w:rPr>
        <w:t xml:space="preserve"> </w:t>
      </w:r>
      <w:r w:rsidR="00F768F0" w:rsidRPr="00F768F0">
        <w:rPr>
          <w:rFonts w:ascii="Arial" w:hAnsi="Arial" w:cs="Arial"/>
          <w:sz w:val="22"/>
          <w:szCs w:val="22"/>
          <w:lang w:val="en-US"/>
        </w:rPr>
        <w:t>(Amazon EFS)</w:t>
      </w:r>
    </w:p>
    <w:p w14:paraId="08DFE03E" w14:textId="77777777" w:rsidR="005624C7" w:rsidRPr="00AF0AD2" w:rsidRDefault="005624C7" w:rsidP="00302B5D">
      <w:pPr>
        <w:autoSpaceDE w:val="0"/>
        <w:autoSpaceDN w:val="0"/>
        <w:adjustRightInd w:val="0"/>
        <w:jc w:val="both"/>
        <w:rPr>
          <w:rFonts w:ascii="Arial" w:hAnsi="Arial" w:cs="Arial"/>
          <w:b/>
          <w:sz w:val="22"/>
          <w:szCs w:val="22"/>
          <w:lang w:val="en-US"/>
        </w:rPr>
      </w:pPr>
    </w:p>
    <w:p w14:paraId="0FAA5516" w14:textId="2273901B" w:rsidR="009A6386" w:rsidRPr="009A6386" w:rsidRDefault="009A6386" w:rsidP="00302B5D">
      <w:pPr>
        <w:autoSpaceDE w:val="0"/>
        <w:autoSpaceDN w:val="0"/>
        <w:adjustRightInd w:val="0"/>
        <w:jc w:val="both"/>
        <w:rPr>
          <w:rFonts w:ascii="Arial" w:hAnsi="Arial" w:cs="Arial"/>
          <w:bCs/>
          <w:sz w:val="22"/>
          <w:szCs w:val="22"/>
          <w:shd w:val="clear" w:color="auto" w:fill="FFFFFF"/>
        </w:rPr>
      </w:pPr>
      <w:r w:rsidRPr="009A6386">
        <w:rPr>
          <w:rFonts w:ascii="Arial" w:hAnsi="Arial" w:cs="Arial"/>
          <w:bCs/>
          <w:sz w:val="22"/>
          <w:szCs w:val="22"/>
          <w:shd w:val="clear" w:color="auto" w:fill="FFFFFF"/>
        </w:rPr>
        <w:t xml:space="preserve">Amazon Web Services (AWS) es una plataforma de servicios de nube que proporciona una variedad de </w:t>
      </w:r>
      <w:r w:rsidR="00B52BA8" w:rsidRPr="00B52BA8">
        <w:rPr>
          <w:rFonts w:ascii="Arial" w:hAnsi="Arial" w:cs="Arial"/>
          <w:bCs/>
          <w:sz w:val="22"/>
          <w:szCs w:val="22"/>
          <w:highlight w:val="yellow"/>
          <w:shd w:val="clear" w:color="auto" w:fill="FFFFFF"/>
        </w:rPr>
        <w:t>productos</w:t>
      </w:r>
      <w:r w:rsidR="00B52BA8">
        <w:rPr>
          <w:rFonts w:ascii="Arial" w:hAnsi="Arial" w:cs="Arial"/>
          <w:bCs/>
          <w:sz w:val="22"/>
          <w:szCs w:val="22"/>
          <w:shd w:val="clear" w:color="auto" w:fill="FFFFFF"/>
        </w:rPr>
        <w:t xml:space="preserve"> </w:t>
      </w:r>
      <w:r w:rsidRPr="009A6386">
        <w:rPr>
          <w:rFonts w:ascii="Arial" w:hAnsi="Arial" w:cs="Arial"/>
          <w:bCs/>
          <w:sz w:val="22"/>
          <w:szCs w:val="22"/>
          <w:shd w:val="clear" w:color="auto" w:fill="FFFFFF"/>
        </w:rPr>
        <w:t xml:space="preserve">de infraestructura tales como almacenamiento, redes, bases de datos, servicios de aplicaciones, potencia de cómputo, mensajería, inteligencia artificial, </w:t>
      </w:r>
      <w:r w:rsidR="00044742" w:rsidRPr="00044742">
        <w:rPr>
          <w:rFonts w:ascii="Arial" w:hAnsi="Arial" w:cs="Arial"/>
          <w:bCs/>
          <w:sz w:val="22"/>
          <w:szCs w:val="22"/>
          <w:highlight w:val="yellow"/>
          <w:shd w:val="clear" w:color="auto" w:fill="FFFFFF"/>
        </w:rPr>
        <w:t>productos</w:t>
      </w:r>
      <w:r w:rsidRPr="009A6386">
        <w:rPr>
          <w:rFonts w:ascii="Arial" w:hAnsi="Arial" w:cs="Arial"/>
          <w:bCs/>
          <w:sz w:val="22"/>
          <w:szCs w:val="22"/>
          <w:shd w:val="clear" w:color="auto" w:fill="FFFFFF"/>
        </w:rPr>
        <w:t xml:space="preserve"> móviles, seguridad, identidad y conformidad, entre otros, los cuales permiten el crecimiento de las empresas.</w:t>
      </w:r>
      <w:r w:rsidRPr="009A6386">
        <w:rPr>
          <w:rFonts w:ascii="Arial" w:hAnsi="Arial" w:cs="Arial"/>
          <w:color w:val="525C69"/>
          <w:shd w:val="clear" w:color="auto" w:fill="FFFFFF"/>
        </w:rPr>
        <w:t xml:space="preserve"> </w:t>
      </w:r>
      <w:r w:rsidRPr="009A6386">
        <w:rPr>
          <w:rFonts w:ascii="Arial" w:hAnsi="Arial" w:cs="Arial"/>
          <w:bCs/>
          <w:sz w:val="22"/>
          <w:szCs w:val="22"/>
          <w:shd w:val="clear" w:color="auto" w:fill="FFFFFF"/>
        </w:rPr>
        <w:t xml:space="preserve">Esta plataforma de servicios tiene presencia en 44 zonas de disponibilidad dentro de 16 regiones geográficas en el mundo, y se crearán próximamente 14 zonas y 5 regiones más en países como China, Hong Kong, Francia y otra región AWS </w:t>
      </w:r>
      <w:proofErr w:type="spellStart"/>
      <w:r w:rsidRPr="009A6386">
        <w:rPr>
          <w:rFonts w:ascii="Arial" w:hAnsi="Arial" w:cs="Arial"/>
          <w:bCs/>
          <w:sz w:val="22"/>
          <w:szCs w:val="22"/>
          <w:shd w:val="clear" w:color="auto" w:fill="FFFFFF"/>
        </w:rPr>
        <w:t>GovCloud</w:t>
      </w:r>
      <w:proofErr w:type="spellEnd"/>
      <w:r w:rsidRPr="009A6386">
        <w:rPr>
          <w:rFonts w:ascii="Arial" w:hAnsi="Arial" w:cs="Arial"/>
          <w:bCs/>
          <w:sz w:val="22"/>
          <w:szCs w:val="22"/>
          <w:shd w:val="clear" w:color="auto" w:fill="FFFFFF"/>
        </w:rPr>
        <w:t xml:space="preserve"> en Estados Unidos. </w:t>
      </w:r>
    </w:p>
    <w:p w14:paraId="148EE711" w14:textId="77777777" w:rsidR="003B0543" w:rsidRDefault="003B0543" w:rsidP="00646359">
      <w:pPr>
        <w:spacing w:after="160" w:line="259" w:lineRule="auto"/>
        <w:jc w:val="both"/>
        <w:rPr>
          <w:rFonts w:ascii="Arial" w:hAnsi="Arial" w:cs="Arial"/>
          <w:sz w:val="22"/>
          <w:szCs w:val="22"/>
          <w:shd w:val="clear" w:color="auto" w:fill="FFFFFF"/>
        </w:rPr>
      </w:pPr>
    </w:p>
    <w:p w14:paraId="23518CD7" w14:textId="77777777" w:rsidR="00607B69" w:rsidRDefault="00607B69" w:rsidP="00646359">
      <w:pPr>
        <w:spacing w:after="160" w:line="259" w:lineRule="auto"/>
        <w:jc w:val="both"/>
        <w:rPr>
          <w:rFonts w:ascii="Arial" w:hAnsi="Arial" w:cs="Arial"/>
          <w:b/>
          <w:sz w:val="22"/>
          <w:szCs w:val="22"/>
          <w:shd w:val="clear" w:color="auto" w:fill="FFFFFF"/>
        </w:rPr>
      </w:pPr>
    </w:p>
    <w:p w14:paraId="494321E2" w14:textId="49497D1D" w:rsidR="00AA7383" w:rsidRDefault="00AA7383" w:rsidP="0064635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lastRenderedPageBreak/>
        <w:t>5.3 IBM Cloud</w:t>
      </w:r>
    </w:p>
    <w:p w14:paraId="6C4D60D7" w14:textId="07AC76CE" w:rsidR="0029456D" w:rsidRPr="0029456D" w:rsidRDefault="00AA7383" w:rsidP="00C50029">
      <w:pPr>
        <w:spacing w:after="160" w:line="259" w:lineRule="auto"/>
        <w:jc w:val="both"/>
        <w:rPr>
          <w:rFonts w:ascii="Arial" w:hAnsi="Arial" w:cs="Arial"/>
          <w:color w:val="000000"/>
          <w:sz w:val="22"/>
          <w:szCs w:val="22"/>
          <w:shd w:val="clear" w:color="auto" w:fill="FFFFFF"/>
        </w:rPr>
      </w:pPr>
      <w:r w:rsidRPr="004F7B17">
        <w:rPr>
          <w:rFonts w:ascii="Arial" w:hAnsi="Arial" w:cs="Arial"/>
          <w:bCs/>
          <w:color w:val="000000"/>
          <w:sz w:val="22"/>
          <w:szCs w:val="22"/>
          <w:shd w:val="clear" w:color="auto" w:fill="FFFFFF"/>
        </w:rPr>
        <w:t>IBM cloud computing</w:t>
      </w:r>
      <w:r w:rsidRPr="004F7B17">
        <w:rPr>
          <w:rFonts w:ascii="Arial" w:hAnsi="Arial" w:cs="Arial"/>
          <w:color w:val="000000"/>
          <w:sz w:val="22"/>
          <w:szCs w:val="22"/>
          <w:shd w:val="clear" w:color="auto" w:fill="FFFFFF"/>
        </w:rPr>
        <w:t> es un conjunto de </w:t>
      </w:r>
      <w:hyperlink r:id="rId36" w:tooltip="Computación en la nube" w:history="1">
        <w:r w:rsidRPr="00044742">
          <w:rPr>
            <w:rStyle w:val="Hipervnculo"/>
            <w:rFonts w:ascii="Arial" w:hAnsi="Arial" w:cs="Arial"/>
            <w:color w:val="000000"/>
            <w:sz w:val="22"/>
            <w:szCs w:val="22"/>
            <w:highlight w:val="yellow"/>
            <w:u w:val="none"/>
            <w:shd w:val="clear" w:color="auto" w:fill="FFFFFF"/>
          </w:rPr>
          <w:t>servicios</w:t>
        </w:r>
      </w:hyperlink>
      <w:r w:rsidR="00044742" w:rsidRPr="00044742">
        <w:rPr>
          <w:rStyle w:val="Hipervnculo"/>
          <w:rFonts w:ascii="Arial" w:hAnsi="Arial" w:cs="Arial"/>
          <w:color w:val="000000"/>
          <w:sz w:val="22"/>
          <w:szCs w:val="22"/>
          <w:highlight w:val="yellow"/>
          <w:u w:val="none"/>
          <w:shd w:val="clear" w:color="auto" w:fill="FFFFFF"/>
        </w:rPr>
        <w:t xml:space="preserve"> de productos</w:t>
      </w:r>
      <w:r w:rsidRPr="004F7B17">
        <w:rPr>
          <w:rFonts w:ascii="Arial" w:hAnsi="Arial" w:cs="Arial"/>
          <w:color w:val="000000"/>
          <w:sz w:val="22"/>
          <w:szCs w:val="22"/>
          <w:shd w:val="clear" w:color="auto" w:fill="FFFFFF"/>
        </w:rPr>
        <w:t> de </w:t>
      </w:r>
      <w:hyperlink r:id="rId37" w:tooltip="Computación en la nube" w:history="1">
        <w:r w:rsidRPr="004F7B17">
          <w:rPr>
            <w:rStyle w:val="Hipervnculo"/>
            <w:rFonts w:ascii="Arial" w:hAnsi="Arial" w:cs="Arial"/>
            <w:color w:val="000000"/>
            <w:sz w:val="22"/>
            <w:szCs w:val="22"/>
            <w:u w:val="none"/>
            <w:shd w:val="clear" w:color="auto" w:fill="FFFFFF"/>
          </w:rPr>
          <w:t>cloud computing</w:t>
        </w:r>
      </w:hyperlink>
      <w:r w:rsidRPr="004F7B17">
        <w:rPr>
          <w:rFonts w:ascii="Arial" w:hAnsi="Arial" w:cs="Arial"/>
          <w:color w:val="000000"/>
          <w:sz w:val="22"/>
          <w:szCs w:val="22"/>
          <w:shd w:val="clear" w:color="auto" w:fill="FFFFFF"/>
        </w:rPr>
        <w:t> para empresas que ofrece la empresa de tecnología de la información </w:t>
      </w:r>
      <w:hyperlink r:id="rId38" w:tooltip="IBM" w:history="1">
        <w:r w:rsidRPr="004F7B17">
          <w:rPr>
            <w:rStyle w:val="Hipervnculo"/>
            <w:rFonts w:ascii="Arial" w:hAnsi="Arial" w:cs="Arial"/>
            <w:color w:val="000000"/>
            <w:sz w:val="22"/>
            <w:szCs w:val="22"/>
            <w:u w:val="none"/>
            <w:shd w:val="clear" w:color="auto" w:fill="FFFFFF"/>
          </w:rPr>
          <w:t>IBM</w:t>
        </w:r>
      </w:hyperlink>
      <w:r w:rsidRPr="004F7B17">
        <w:rPr>
          <w:rFonts w:ascii="Arial" w:hAnsi="Arial" w:cs="Arial"/>
          <w:color w:val="000000"/>
          <w:sz w:val="22"/>
          <w:szCs w:val="22"/>
          <w:shd w:val="clear" w:color="auto" w:fill="FFFFFF"/>
        </w:rPr>
        <w:t> . La nube de IBM incluye </w:t>
      </w:r>
      <w:hyperlink r:id="rId39" w:tooltip="Infraestructura como un servicio" w:history="1">
        <w:r w:rsidRPr="004F7B17">
          <w:rPr>
            <w:rStyle w:val="Hipervnculo"/>
            <w:rFonts w:ascii="Arial" w:hAnsi="Arial" w:cs="Arial"/>
            <w:color w:val="000000"/>
            <w:sz w:val="22"/>
            <w:szCs w:val="22"/>
            <w:u w:val="none"/>
            <w:shd w:val="clear" w:color="auto" w:fill="FFFFFF"/>
          </w:rPr>
          <w:t>infraestructura como servicio</w:t>
        </w:r>
      </w:hyperlink>
      <w:r w:rsidRPr="004F7B17">
        <w:rPr>
          <w:rFonts w:ascii="Arial" w:hAnsi="Arial" w:cs="Arial"/>
          <w:color w:val="000000"/>
          <w:sz w:val="22"/>
          <w:szCs w:val="22"/>
          <w:shd w:val="clear" w:color="auto" w:fill="FFFFFF"/>
        </w:rPr>
        <w:t>(IaaS), </w:t>
      </w:r>
      <w:hyperlink r:id="rId40" w:tooltip="Software como servicio" w:history="1">
        <w:r w:rsidRPr="004F7B17">
          <w:rPr>
            <w:rStyle w:val="Hipervnculo"/>
            <w:rFonts w:ascii="Arial" w:hAnsi="Arial" w:cs="Arial"/>
            <w:color w:val="000000"/>
            <w:sz w:val="22"/>
            <w:szCs w:val="22"/>
            <w:u w:val="none"/>
            <w:shd w:val="clear" w:color="auto" w:fill="FFFFFF"/>
          </w:rPr>
          <w:t>software como servicio</w:t>
        </w:r>
      </w:hyperlink>
      <w:r w:rsidRPr="004F7B17">
        <w:rPr>
          <w:rFonts w:ascii="Arial" w:hAnsi="Arial" w:cs="Arial"/>
          <w:color w:val="000000"/>
          <w:sz w:val="22"/>
          <w:szCs w:val="22"/>
          <w:shd w:val="clear" w:color="auto" w:fill="FFFFFF"/>
        </w:rPr>
        <w:t> (SaaS) y </w:t>
      </w:r>
      <w:hyperlink r:id="rId41" w:tooltip="Plataforma como servicio" w:history="1">
        <w:r w:rsidRPr="004F7B17">
          <w:rPr>
            <w:rStyle w:val="Hipervnculo"/>
            <w:rFonts w:ascii="Arial" w:hAnsi="Arial" w:cs="Arial"/>
            <w:color w:val="000000"/>
            <w:sz w:val="22"/>
            <w:szCs w:val="22"/>
            <w:u w:val="none"/>
            <w:shd w:val="clear" w:color="auto" w:fill="FFFFFF"/>
          </w:rPr>
          <w:t>plataforma como servicio</w:t>
        </w:r>
      </w:hyperlink>
      <w:r w:rsidRPr="004F7B17">
        <w:rPr>
          <w:rFonts w:ascii="Arial" w:hAnsi="Arial" w:cs="Arial"/>
          <w:color w:val="000000"/>
          <w:sz w:val="22"/>
          <w:szCs w:val="22"/>
          <w:shd w:val="clear" w:color="auto" w:fill="FFFFFF"/>
        </w:rPr>
        <w:t> (PaaS) ofrecidos a través de </w:t>
      </w:r>
      <w:hyperlink r:id="rId42" w:anchor="Deployment_models" w:tooltip="Computación en la nube" w:history="1">
        <w:r w:rsidRPr="004F7B17">
          <w:rPr>
            <w:rStyle w:val="Hipervnculo"/>
            <w:rFonts w:ascii="Arial" w:hAnsi="Arial" w:cs="Arial"/>
            <w:color w:val="000000"/>
            <w:sz w:val="22"/>
            <w:szCs w:val="22"/>
            <w:u w:val="none"/>
            <w:shd w:val="clear" w:color="auto" w:fill="FFFFFF"/>
          </w:rPr>
          <w:t>modelos de entrega de nube</w:t>
        </w:r>
      </w:hyperlink>
      <w:r w:rsidRPr="004F7B17">
        <w:rPr>
          <w:rFonts w:ascii="Arial" w:hAnsi="Arial" w:cs="Arial"/>
          <w:color w:val="000000"/>
          <w:sz w:val="22"/>
          <w:szCs w:val="22"/>
          <w:shd w:val="clear" w:color="auto" w:fill="FFFFFF"/>
        </w:rPr>
        <w:t xml:space="preserve"> pública, privada e híbrida , </w:t>
      </w:r>
      <w:r w:rsidRPr="005624C7">
        <w:rPr>
          <w:rFonts w:ascii="Arial" w:hAnsi="Arial" w:cs="Arial"/>
          <w:color w:val="000000"/>
          <w:sz w:val="22"/>
          <w:szCs w:val="22"/>
          <w:shd w:val="clear" w:color="auto" w:fill="FFFFFF"/>
        </w:rPr>
        <w:t>además de los componentes que forman esas nubes.</w:t>
      </w:r>
      <w:r w:rsidR="005624C7" w:rsidRPr="005624C7">
        <w:rPr>
          <w:rFonts w:ascii="Helvetica" w:hAnsi="Helvetica" w:cs="Helvetica"/>
          <w:color w:val="444444"/>
          <w:sz w:val="21"/>
          <w:szCs w:val="21"/>
          <w:shd w:val="clear" w:color="auto" w:fill="FFFFFF"/>
        </w:rPr>
        <w:t xml:space="preserve"> </w:t>
      </w:r>
      <w:r w:rsidR="005624C7" w:rsidRPr="005624C7">
        <w:rPr>
          <w:rFonts w:ascii="Arial" w:hAnsi="Arial" w:cs="Arial"/>
          <w:color w:val="000000"/>
          <w:sz w:val="22"/>
          <w:szCs w:val="22"/>
          <w:shd w:val="clear" w:color="auto" w:fill="FFFFFF"/>
        </w:rPr>
        <w:t xml:space="preserve">Esta red </w:t>
      </w:r>
      <w:r w:rsidR="005624C7">
        <w:rPr>
          <w:rFonts w:ascii="Arial" w:hAnsi="Arial" w:cs="Arial"/>
          <w:color w:val="000000"/>
          <w:sz w:val="22"/>
          <w:szCs w:val="22"/>
          <w:shd w:val="clear" w:color="auto" w:fill="FFFFFF"/>
        </w:rPr>
        <w:t>tiene más de</w:t>
      </w:r>
      <w:r w:rsidR="005624C7" w:rsidRPr="005624C7">
        <w:rPr>
          <w:rFonts w:ascii="Arial" w:hAnsi="Arial" w:cs="Arial"/>
          <w:color w:val="000000"/>
          <w:sz w:val="22"/>
          <w:szCs w:val="22"/>
          <w:shd w:val="clear" w:color="auto" w:fill="FFFFFF"/>
        </w:rPr>
        <w:t> </w:t>
      </w:r>
      <w:r w:rsidR="005624C7" w:rsidRPr="005624C7">
        <w:rPr>
          <w:rFonts w:ascii="Arial" w:hAnsi="Arial" w:cs="Arial"/>
          <w:bCs/>
          <w:color w:val="000000"/>
          <w:sz w:val="22"/>
          <w:szCs w:val="22"/>
          <w:shd w:val="clear" w:color="auto" w:fill="FFFFFF"/>
        </w:rPr>
        <w:t>55 centros</w:t>
      </w:r>
      <w:r w:rsidR="005624C7" w:rsidRPr="005624C7">
        <w:rPr>
          <w:rFonts w:ascii="Arial" w:hAnsi="Arial" w:cs="Arial"/>
          <w:color w:val="000000"/>
          <w:sz w:val="22"/>
          <w:szCs w:val="22"/>
          <w:shd w:val="clear" w:color="auto" w:fill="FFFFFF"/>
        </w:rPr>
        <w:t>, que están </w:t>
      </w:r>
      <w:r w:rsidR="005624C7" w:rsidRPr="005624C7">
        <w:rPr>
          <w:rFonts w:ascii="Arial" w:hAnsi="Arial" w:cs="Arial"/>
          <w:bCs/>
          <w:color w:val="000000"/>
          <w:sz w:val="22"/>
          <w:szCs w:val="22"/>
          <w:shd w:val="clear" w:color="auto" w:fill="FFFFFF"/>
        </w:rPr>
        <w:t>repartidos por 19 países diferentes</w:t>
      </w:r>
      <w:r w:rsidR="005624C7" w:rsidRPr="005624C7">
        <w:rPr>
          <w:rFonts w:ascii="Arial" w:hAnsi="Arial" w:cs="Arial"/>
          <w:color w:val="000000"/>
          <w:sz w:val="22"/>
          <w:szCs w:val="22"/>
          <w:shd w:val="clear" w:color="auto" w:fill="FFFFFF"/>
        </w:rPr>
        <w:t>.</w:t>
      </w:r>
    </w:p>
    <w:p w14:paraId="0B7CDBDB" w14:textId="62F547B3" w:rsidR="00B970AA" w:rsidRDefault="00C50029" w:rsidP="00C50029">
      <w:pPr>
        <w:spacing w:after="160" w:line="259" w:lineRule="auto"/>
        <w:jc w:val="both"/>
        <w:rPr>
          <w:rFonts w:ascii="Arial" w:hAnsi="Arial" w:cs="Arial"/>
          <w:b/>
          <w:sz w:val="22"/>
          <w:szCs w:val="22"/>
          <w:shd w:val="clear" w:color="auto" w:fill="FFFFFF"/>
        </w:rPr>
      </w:pPr>
      <w:r w:rsidRPr="002937F7">
        <w:rPr>
          <w:rFonts w:ascii="Arial" w:hAnsi="Arial" w:cs="Arial"/>
          <w:b/>
          <w:sz w:val="22"/>
          <w:szCs w:val="22"/>
          <w:shd w:val="clear" w:color="auto" w:fill="FFFFFF"/>
        </w:rPr>
        <w:t>5.</w:t>
      </w:r>
      <w:r w:rsidR="00AA7383">
        <w:rPr>
          <w:rFonts w:ascii="Arial" w:hAnsi="Arial" w:cs="Arial"/>
          <w:b/>
          <w:sz w:val="22"/>
          <w:szCs w:val="22"/>
          <w:shd w:val="clear" w:color="auto" w:fill="FFFFFF"/>
        </w:rPr>
        <w:t>4</w:t>
      </w:r>
      <w:r w:rsidRPr="002937F7">
        <w:rPr>
          <w:rFonts w:ascii="Arial" w:hAnsi="Arial" w:cs="Arial"/>
          <w:b/>
          <w:sz w:val="22"/>
          <w:szCs w:val="22"/>
          <w:shd w:val="clear" w:color="auto" w:fill="FFFFFF"/>
        </w:rPr>
        <w:t>.</w:t>
      </w:r>
      <w:r w:rsidR="00393D1D" w:rsidRPr="002937F7">
        <w:rPr>
          <w:rFonts w:ascii="Arial" w:hAnsi="Arial" w:cs="Arial"/>
          <w:b/>
          <w:sz w:val="22"/>
          <w:szCs w:val="22"/>
          <w:shd w:val="clear" w:color="auto" w:fill="FFFFFF"/>
        </w:rPr>
        <w:t xml:space="preserve"> Comparativas</w:t>
      </w:r>
    </w:p>
    <w:p w14:paraId="76CC7CA9" w14:textId="6439F97B" w:rsidR="004A1DFB" w:rsidRPr="004A1DFB" w:rsidRDefault="004A1DFB" w:rsidP="00C50029">
      <w:pPr>
        <w:spacing w:after="160" w:line="259" w:lineRule="auto"/>
        <w:jc w:val="both"/>
        <w:rPr>
          <w:rFonts w:ascii="Arial" w:hAnsi="Arial" w:cs="Arial"/>
          <w:bCs/>
          <w:sz w:val="22"/>
          <w:szCs w:val="22"/>
          <w:shd w:val="clear" w:color="auto" w:fill="FFFFFF"/>
        </w:rPr>
      </w:pPr>
      <w:r>
        <w:rPr>
          <w:rFonts w:ascii="Arial" w:hAnsi="Arial" w:cs="Arial"/>
          <w:bCs/>
          <w:sz w:val="22"/>
          <w:szCs w:val="22"/>
          <w:shd w:val="clear" w:color="auto" w:fill="FFFFFF"/>
        </w:rPr>
        <w:t>A continuación</w:t>
      </w:r>
      <w:r w:rsidR="0085626E">
        <w:rPr>
          <w:rFonts w:ascii="Arial" w:hAnsi="Arial" w:cs="Arial"/>
          <w:bCs/>
          <w:sz w:val="22"/>
          <w:szCs w:val="22"/>
          <w:shd w:val="clear" w:color="auto" w:fill="FFFFFF"/>
        </w:rPr>
        <w:t>,</w:t>
      </w:r>
      <w:r>
        <w:rPr>
          <w:rFonts w:ascii="Arial" w:hAnsi="Arial" w:cs="Arial"/>
          <w:bCs/>
          <w:sz w:val="22"/>
          <w:szCs w:val="22"/>
          <w:shd w:val="clear" w:color="auto" w:fill="FFFFFF"/>
        </w:rPr>
        <w:t xml:space="preserve"> se realizar</w:t>
      </w:r>
      <w:r w:rsidR="0085626E">
        <w:rPr>
          <w:rFonts w:ascii="Arial" w:hAnsi="Arial" w:cs="Arial"/>
          <w:bCs/>
          <w:sz w:val="22"/>
          <w:szCs w:val="22"/>
          <w:shd w:val="clear" w:color="auto" w:fill="FFFFFF"/>
        </w:rPr>
        <w:t>á</w:t>
      </w:r>
      <w:r>
        <w:rPr>
          <w:rFonts w:ascii="Arial" w:hAnsi="Arial" w:cs="Arial"/>
          <w:bCs/>
          <w:sz w:val="22"/>
          <w:szCs w:val="22"/>
          <w:shd w:val="clear" w:color="auto" w:fill="FFFFFF"/>
        </w:rPr>
        <w:t xml:space="preserve"> la comparación de los servicios ofrecidos por los proveedores antes mencionados</w:t>
      </w:r>
      <w:r w:rsidR="0085626E">
        <w:rPr>
          <w:rFonts w:ascii="Arial" w:hAnsi="Arial" w:cs="Arial"/>
          <w:bCs/>
          <w:sz w:val="22"/>
          <w:szCs w:val="22"/>
          <w:shd w:val="clear" w:color="auto" w:fill="FFFFFF"/>
        </w:rPr>
        <w:t xml:space="preserve"> siguiendo dos posibles caminos de implantación: el primero de ellos analizando los </w:t>
      </w:r>
      <w:r w:rsidR="00044742" w:rsidRPr="00044742">
        <w:rPr>
          <w:rFonts w:ascii="Arial" w:hAnsi="Arial" w:cs="Arial"/>
          <w:bCs/>
          <w:sz w:val="22"/>
          <w:szCs w:val="22"/>
          <w:highlight w:val="yellow"/>
          <w:shd w:val="clear" w:color="auto" w:fill="FFFFFF"/>
        </w:rPr>
        <w:t>productos</w:t>
      </w:r>
      <w:r w:rsidR="0085626E">
        <w:rPr>
          <w:rFonts w:ascii="Arial" w:hAnsi="Arial" w:cs="Arial"/>
          <w:bCs/>
          <w:sz w:val="22"/>
          <w:szCs w:val="22"/>
          <w:shd w:val="clear" w:color="auto" w:fill="FFFFFF"/>
        </w:rPr>
        <w:t xml:space="preserve"> específicos ofrecidos para cada uno de nuestras necesidades, y el segundo analizando los </w:t>
      </w:r>
      <w:r w:rsidR="00044742" w:rsidRPr="00044742">
        <w:rPr>
          <w:rFonts w:ascii="Arial" w:hAnsi="Arial" w:cs="Arial"/>
          <w:bCs/>
          <w:sz w:val="22"/>
          <w:szCs w:val="22"/>
          <w:highlight w:val="yellow"/>
          <w:shd w:val="clear" w:color="auto" w:fill="FFFFFF"/>
        </w:rPr>
        <w:t>productos</w:t>
      </w:r>
      <w:r w:rsidR="0085626E">
        <w:rPr>
          <w:rFonts w:ascii="Arial" w:hAnsi="Arial" w:cs="Arial"/>
          <w:bCs/>
          <w:sz w:val="22"/>
          <w:szCs w:val="22"/>
          <w:shd w:val="clear" w:color="auto" w:fill="FFFFFF"/>
        </w:rPr>
        <w:t xml:space="preserve"> de plataformas para aplicaciones de IoT. </w:t>
      </w:r>
    </w:p>
    <w:p w14:paraId="4BFA5548" w14:textId="490D62F1" w:rsidR="0085626E" w:rsidRPr="0085626E" w:rsidRDefault="0085626E" w:rsidP="00C50029">
      <w:pPr>
        <w:spacing w:after="160" w:line="259" w:lineRule="auto"/>
        <w:jc w:val="both"/>
        <w:rPr>
          <w:rFonts w:ascii="Arial" w:hAnsi="Arial" w:cs="Arial"/>
          <w:b/>
          <w:bCs/>
          <w:sz w:val="22"/>
          <w:szCs w:val="22"/>
          <w:shd w:val="clear" w:color="auto" w:fill="FFFFFF"/>
        </w:rPr>
      </w:pPr>
      <w:r w:rsidRPr="0085626E">
        <w:rPr>
          <w:rFonts w:ascii="Arial" w:hAnsi="Arial" w:cs="Arial"/>
          <w:b/>
          <w:bCs/>
          <w:sz w:val="22"/>
          <w:szCs w:val="22"/>
          <w:shd w:val="clear" w:color="auto" w:fill="FFFFFF"/>
        </w:rPr>
        <w:t>5.4.1. Servicios específicos</w:t>
      </w:r>
    </w:p>
    <w:p w14:paraId="3793E124" w14:textId="15A9876C" w:rsidR="00C50029" w:rsidRPr="00974E5B" w:rsidRDefault="00542BC2" w:rsidP="00C50029">
      <w:pPr>
        <w:spacing w:after="160" w:line="259" w:lineRule="auto"/>
        <w:jc w:val="both"/>
        <w:rPr>
          <w:rFonts w:ascii="Arial" w:hAnsi="Arial" w:cs="Arial"/>
          <w:b/>
          <w:i/>
          <w:sz w:val="22"/>
          <w:szCs w:val="22"/>
          <w:shd w:val="clear" w:color="auto" w:fill="FFFFFF"/>
        </w:rPr>
      </w:pPr>
      <w:r>
        <w:rPr>
          <w:rFonts w:ascii="Arial" w:hAnsi="Arial" w:cs="Arial"/>
          <w:sz w:val="22"/>
          <w:szCs w:val="22"/>
          <w:shd w:val="clear" w:color="auto" w:fill="FFFFFF"/>
        </w:rPr>
        <w:t>A</w:t>
      </w:r>
      <w:r w:rsidR="00AB2CB8">
        <w:rPr>
          <w:rFonts w:ascii="Arial" w:hAnsi="Arial" w:cs="Arial"/>
          <w:sz w:val="22"/>
          <w:szCs w:val="22"/>
          <w:shd w:val="clear" w:color="auto" w:fill="FFFFFF"/>
        </w:rPr>
        <w:t xml:space="preserve"> continuación</w:t>
      </w:r>
      <w:r>
        <w:rPr>
          <w:rFonts w:ascii="Arial" w:hAnsi="Arial" w:cs="Arial"/>
          <w:sz w:val="22"/>
          <w:szCs w:val="22"/>
          <w:shd w:val="clear" w:color="auto" w:fill="FFFFFF"/>
        </w:rPr>
        <w:t>,</w:t>
      </w:r>
      <w:r w:rsidR="00AB2CB8">
        <w:rPr>
          <w:rFonts w:ascii="Arial" w:hAnsi="Arial" w:cs="Arial"/>
          <w:sz w:val="22"/>
          <w:szCs w:val="22"/>
          <w:shd w:val="clear" w:color="auto" w:fill="FFFFFF"/>
        </w:rPr>
        <w:t xml:space="preserve"> </w:t>
      </w:r>
      <w:r>
        <w:rPr>
          <w:rFonts w:ascii="Arial" w:hAnsi="Arial" w:cs="Arial"/>
          <w:sz w:val="22"/>
          <w:szCs w:val="22"/>
          <w:shd w:val="clear" w:color="auto" w:fill="FFFFFF"/>
        </w:rPr>
        <w:t>se compararán las prestaciones de cada servicio, y a su vez llegar a una conclusión de elección</w:t>
      </w:r>
      <w:r w:rsidR="00C50029">
        <w:rPr>
          <w:rFonts w:ascii="Arial" w:hAnsi="Arial" w:cs="Arial"/>
          <w:sz w:val="22"/>
          <w:szCs w:val="22"/>
          <w:shd w:val="clear" w:color="auto" w:fill="FFFFFF"/>
        </w:rPr>
        <w:t xml:space="preserve">. </w:t>
      </w:r>
      <w:r>
        <w:rPr>
          <w:rFonts w:ascii="Arial" w:hAnsi="Arial" w:cs="Arial"/>
          <w:sz w:val="22"/>
          <w:szCs w:val="22"/>
          <w:shd w:val="clear" w:color="auto" w:fill="FFFFFF"/>
        </w:rPr>
        <w:t>Dentro del punto 5.4.1</w:t>
      </w:r>
      <w:r w:rsidR="0085626E">
        <w:rPr>
          <w:rFonts w:ascii="Arial" w:hAnsi="Arial" w:cs="Arial"/>
          <w:sz w:val="22"/>
          <w:szCs w:val="22"/>
          <w:shd w:val="clear" w:color="auto" w:fill="FFFFFF"/>
        </w:rPr>
        <w:t>.1</w:t>
      </w:r>
      <w:r>
        <w:rPr>
          <w:rFonts w:ascii="Arial" w:hAnsi="Arial" w:cs="Arial"/>
          <w:sz w:val="22"/>
          <w:szCs w:val="22"/>
          <w:shd w:val="clear" w:color="auto" w:fill="FFFFFF"/>
        </w:rPr>
        <w:t xml:space="preserve"> se </w:t>
      </w:r>
      <w:r w:rsidR="00945D91">
        <w:rPr>
          <w:rFonts w:ascii="Arial" w:hAnsi="Arial" w:cs="Arial"/>
          <w:sz w:val="22"/>
          <w:szCs w:val="22"/>
          <w:shd w:val="clear" w:color="auto" w:fill="FFFFFF"/>
        </w:rPr>
        <w:t xml:space="preserve">compararán </w:t>
      </w:r>
      <w:r w:rsidR="00945D91" w:rsidRPr="00C50029">
        <w:rPr>
          <w:rFonts w:ascii="Arial" w:hAnsi="Arial" w:cs="Arial"/>
          <w:b/>
          <w:i/>
          <w:sz w:val="22"/>
          <w:szCs w:val="22"/>
          <w:shd w:val="clear" w:color="auto" w:fill="FFFFFF"/>
        </w:rPr>
        <w:t>Bases</w:t>
      </w:r>
      <w:r w:rsidR="00C50029" w:rsidRPr="00C50029">
        <w:rPr>
          <w:rFonts w:ascii="Arial" w:hAnsi="Arial" w:cs="Arial"/>
          <w:b/>
          <w:i/>
          <w:sz w:val="22"/>
          <w:szCs w:val="22"/>
          <w:shd w:val="clear" w:color="auto" w:fill="FFFFFF"/>
        </w:rPr>
        <w:t xml:space="preserve"> de Datos</w:t>
      </w:r>
      <w:r w:rsidR="00974E5B">
        <w:rPr>
          <w:rFonts w:ascii="Arial" w:hAnsi="Arial" w:cs="Arial"/>
          <w:i/>
          <w:sz w:val="22"/>
          <w:szCs w:val="22"/>
          <w:shd w:val="clear" w:color="auto" w:fill="FFFFFF"/>
        </w:rPr>
        <w:t>,</w:t>
      </w:r>
      <w:r>
        <w:rPr>
          <w:rFonts w:ascii="Arial" w:hAnsi="Arial" w:cs="Arial"/>
          <w:i/>
          <w:sz w:val="22"/>
          <w:szCs w:val="22"/>
          <w:shd w:val="clear" w:color="auto" w:fill="FFFFFF"/>
        </w:rPr>
        <w:t xml:space="preserve"> </w:t>
      </w:r>
      <w:r>
        <w:rPr>
          <w:rFonts w:ascii="Arial" w:hAnsi="Arial" w:cs="Arial"/>
          <w:sz w:val="22"/>
          <w:szCs w:val="22"/>
          <w:shd w:val="clear" w:color="auto" w:fill="FFFFFF"/>
        </w:rPr>
        <w:t xml:space="preserve">en el punto </w:t>
      </w:r>
      <w:r w:rsidRPr="00873935">
        <w:rPr>
          <w:rFonts w:ascii="Arial" w:hAnsi="Arial" w:cs="Arial"/>
          <w:sz w:val="22"/>
          <w:szCs w:val="22"/>
          <w:shd w:val="clear" w:color="auto" w:fill="FFFFFF"/>
        </w:rPr>
        <w:t>5.4.</w:t>
      </w:r>
      <w:r w:rsidR="00974E5B" w:rsidRPr="00873935">
        <w:rPr>
          <w:rFonts w:ascii="Arial" w:hAnsi="Arial" w:cs="Arial"/>
          <w:sz w:val="22"/>
          <w:szCs w:val="22"/>
          <w:shd w:val="clear" w:color="auto" w:fill="FFFFFF"/>
        </w:rPr>
        <w:t>1.</w:t>
      </w:r>
      <w:r w:rsidRPr="00873935">
        <w:rPr>
          <w:rFonts w:ascii="Arial" w:hAnsi="Arial" w:cs="Arial"/>
          <w:sz w:val="22"/>
          <w:szCs w:val="22"/>
          <w:shd w:val="clear" w:color="auto" w:fill="FFFFFF"/>
        </w:rPr>
        <w:t>2</w:t>
      </w:r>
      <w:r w:rsidR="00E728BD" w:rsidRPr="00873935">
        <w:rPr>
          <w:rFonts w:ascii="Arial" w:hAnsi="Arial" w:cs="Arial"/>
          <w:b/>
          <w:sz w:val="22"/>
          <w:szCs w:val="22"/>
          <w:shd w:val="clear" w:color="auto" w:fill="FFFFFF"/>
        </w:rPr>
        <w:t xml:space="preserve"> </w:t>
      </w:r>
      <w:r w:rsidR="00044742" w:rsidRPr="00873935">
        <w:rPr>
          <w:rFonts w:ascii="Arial" w:hAnsi="Arial" w:cs="Arial"/>
          <w:b/>
          <w:sz w:val="22"/>
          <w:szCs w:val="22"/>
          <w:highlight w:val="yellow"/>
          <w:shd w:val="clear" w:color="auto" w:fill="FFFFFF"/>
        </w:rPr>
        <w:t>Producto</w:t>
      </w:r>
      <w:r w:rsidR="00974E5B" w:rsidRPr="00873935">
        <w:rPr>
          <w:rFonts w:ascii="Arial" w:hAnsi="Arial" w:cs="Arial"/>
          <w:b/>
          <w:sz w:val="22"/>
          <w:szCs w:val="22"/>
          <w:shd w:val="clear" w:color="auto" w:fill="FFFFFF"/>
        </w:rPr>
        <w:t xml:space="preserve"> de almacenamiento, Plataformas IoT </w:t>
      </w:r>
      <w:r w:rsidR="00974E5B" w:rsidRPr="00873935">
        <w:rPr>
          <w:rFonts w:ascii="Arial" w:hAnsi="Arial" w:cs="Arial"/>
          <w:sz w:val="22"/>
          <w:szCs w:val="22"/>
          <w:shd w:val="clear" w:color="auto" w:fill="FFFFFF"/>
        </w:rPr>
        <w:t xml:space="preserve">en el punto </w:t>
      </w:r>
      <w:r w:rsidR="00AF79F1" w:rsidRPr="00873935">
        <w:rPr>
          <w:rFonts w:ascii="Arial" w:hAnsi="Arial" w:cs="Arial"/>
          <w:color w:val="000000"/>
          <w:sz w:val="22"/>
          <w:szCs w:val="22"/>
          <w:lang w:val="es-AR"/>
        </w:rPr>
        <w:t>5.4.</w:t>
      </w:r>
      <w:r w:rsidR="00AF79F1" w:rsidRPr="00873935">
        <w:rPr>
          <w:rFonts w:ascii="Arial" w:hAnsi="Arial" w:cs="Arial"/>
          <w:color w:val="000000"/>
          <w:sz w:val="22"/>
          <w:szCs w:val="22"/>
          <w:lang w:val="es-AR"/>
        </w:rPr>
        <w:t>1.</w:t>
      </w:r>
      <w:r w:rsidR="00841FAB" w:rsidRPr="00873935">
        <w:rPr>
          <w:rFonts w:ascii="Arial" w:hAnsi="Arial" w:cs="Arial"/>
          <w:color w:val="000000"/>
          <w:sz w:val="22"/>
          <w:szCs w:val="22"/>
          <w:lang w:val="es-AR"/>
        </w:rPr>
        <w:t>3</w:t>
      </w:r>
      <w:r w:rsidR="00AF79F1" w:rsidRPr="00873935">
        <w:rPr>
          <w:rFonts w:ascii="Arial" w:hAnsi="Arial" w:cs="Arial"/>
          <w:color w:val="000000"/>
          <w:sz w:val="22"/>
          <w:szCs w:val="22"/>
          <w:lang w:val="es-AR"/>
        </w:rPr>
        <w:t>.</w:t>
      </w:r>
      <w:r w:rsidR="00397FC2" w:rsidRPr="00873935">
        <w:rPr>
          <w:rFonts w:ascii="Arial" w:hAnsi="Arial" w:cs="Arial"/>
          <w:sz w:val="22"/>
          <w:szCs w:val="22"/>
          <w:shd w:val="clear" w:color="auto" w:fill="FFFFFF"/>
        </w:rPr>
        <w:t xml:space="preserve"> </w:t>
      </w:r>
      <w:r w:rsidR="00974E5B" w:rsidRPr="00873935">
        <w:rPr>
          <w:rFonts w:ascii="Arial" w:hAnsi="Arial" w:cs="Arial"/>
          <w:sz w:val="22"/>
          <w:szCs w:val="22"/>
          <w:shd w:val="clear" w:color="auto" w:fill="FFFFFF"/>
        </w:rPr>
        <w:t xml:space="preserve">Y por último en el punto </w:t>
      </w:r>
      <w:r w:rsidR="00560C26" w:rsidRPr="00873935">
        <w:rPr>
          <w:rFonts w:ascii="Arial" w:hAnsi="Arial" w:cs="Arial"/>
          <w:sz w:val="22"/>
          <w:szCs w:val="22"/>
          <w:shd w:val="clear" w:color="auto" w:fill="FFFFFF"/>
        </w:rPr>
        <w:t>5.4.1.4</w:t>
      </w:r>
      <w:r w:rsidR="00974E5B" w:rsidRPr="00873935">
        <w:rPr>
          <w:rFonts w:ascii="Arial" w:hAnsi="Arial" w:cs="Arial"/>
          <w:sz w:val="22"/>
          <w:szCs w:val="22"/>
          <w:shd w:val="clear" w:color="auto" w:fill="FFFFFF"/>
        </w:rPr>
        <w:t xml:space="preserve"> se verificará si es necesario o no poseer </w:t>
      </w:r>
      <w:r w:rsidR="00974E5B" w:rsidRPr="00873935">
        <w:rPr>
          <w:rFonts w:ascii="Arial" w:hAnsi="Arial" w:cs="Arial"/>
          <w:b/>
          <w:sz w:val="22"/>
          <w:szCs w:val="22"/>
          <w:shd w:val="clear" w:color="auto" w:fill="FFFFFF"/>
        </w:rPr>
        <w:t>Herramientas de desarrollo</w:t>
      </w:r>
      <w:r w:rsidR="00974E5B" w:rsidRPr="00873935">
        <w:rPr>
          <w:rFonts w:ascii="Arial" w:hAnsi="Arial" w:cs="Arial"/>
          <w:sz w:val="22"/>
          <w:szCs w:val="22"/>
          <w:shd w:val="clear" w:color="auto" w:fill="FFFFFF"/>
        </w:rPr>
        <w:t>.</w:t>
      </w:r>
    </w:p>
    <w:p w14:paraId="3F30E3DE" w14:textId="24E17FB0" w:rsidR="00A271DA" w:rsidRDefault="00C50029" w:rsidP="00A271DA">
      <w:pPr>
        <w:spacing w:after="160" w:line="259" w:lineRule="auto"/>
        <w:jc w:val="both"/>
        <w:rPr>
          <w:rFonts w:ascii="Arial" w:hAnsi="Arial" w:cs="Arial"/>
          <w:b/>
          <w:iCs/>
          <w:sz w:val="22"/>
          <w:szCs w:val="22"/>
          <w:shd w:val="clear" w:color="auto" w:fill="FFFFFF"/>
        </w:rPr>
      </w:pPr>
      <w:bookmarkStart w:id="0" w:name="_Hlk9728680"/>
      <w:r w:rsidRPr="00A0542C">
        <w:rPr>
          <w:rFonts w:ascii="Arial" w:hAnsi="Arial" w:cs="Arial"/>
          <w:b/>
          <w:iCs/>
          <w:sz w:val="22"/>
          <w:szCs w:val="22"/>
          <w:shd w:val="clear" w:color="auto" w:fill="FFFFFF"/>
        </w:rPr>
        <w:t>5.</w:t>
      </w:r>
      <w:r w:rsidR="00AA7383" w:rsidRPr="00A0542C">
        <w:rPr>
          <w:rFonts w:ascii="Arial" w:hAnsi="Arial" w:cs="Arial"/>
          <w:b/>
          <w:iCs/>
          <w:sz w:val="22"/>
          <w:szCs w:val="22"/>
          <w:shd w:val="clear" w:color="auto" w:fill="FFFFFF"/>
        </w:rPr>
        <w:t>4</w:t>
      </w:r>
      <w:r w:rsidRPr="00A0542C">
        <w:rPr>
          <w:rFonts w:ascii="Arial" w:hAnsi="Arial" w:cs="Arial"/>
          <w:b/>
          <w:iCs/>
          <w:sz w:val="22"/>
          <w:szCs w:val="22"/>
          <w:shd w:val="clear" w:color="auto" w:fill="FFFFFF"/>
        </w:rPr>
        <w:t>.1.</w:t>
      </w:r>
      <w:r w:rsidR="0085626E">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Base de datos</w:t>
      </w:r>
    </w:p>
    <w:p w14:paraId="79EC5907" w14:textId="078A273A" w:rsidR="00EB3512" w:rsidRPr="00EB3512" w:rsidRDefault="00EB3512" w:rsidP="00A271DA">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Estas </w:t>
      </w:r>
      <w:r>
        <w:rPr>
          <w:rFonts w:ascii="Arial" w:hAnsi="Arial" w:cs="Arial"/>
          <w:color w:val="000000"/>
          <w:sz w:val="22"/>
          <w:szCs w:val="22"/>
          <w:lang w:val="es-AR"/>
        </w:rPr>
        <w:t>Bases de datos</w:t>
      </w:r>
      <w:r>
        <w:rPr>
          <w:rFonts w:ascii="Arial" w:hAnsi="Arial" w:cs="Arial"/>
          <w:color w:val="000000"/>
          <w:sz w:val="22"/>
          <w:szCs w:val="22"/>
          <w:lang w:val="es-AR"/>
        </w:rPr>
        <w:t xml:space="preserve"> que a continuación abordaremos </w:t>
      </w:r>
      <w:r w:rsidR="00D64C92">
        <w:rPr>
          <w:rFonts w:ascii="Arial" w:hAnsi="Arial" w:cs="Arial"/>
          <w:color w:val="000000"/>
          <w:sz w:val="22"/>
          <w:szCs w:val="22"/>
          <w:lang w:val="es-AR"/>
        </w:rPr>
        <w:t>son servicios I</w:t>
      </w:r>
      <w:r>
        <w:rPr>
          <w:rFonts w:ascii="Arial" w:hAnsi="Arial" w:cs="Arial"/>
          <w:color w:val="000000"/>
          <w:sz w:val="22"/>
          <w:szCs w:val="22"/>
          <w:lang w:val="es-AR"/>
        </w:rPr>
        <w:t xml:space="preserve">aaS. </w:t>
      </w:r>
    </w:p>
    <w:p w14:paraId="7CE98DE5" w14:textId="67FC53B4" w:rsidR="0021417A" w:rsidRPr="00A0542C" w:rsidRDefault="0021417A" w:rsidP="0021417A">
      <w:pPr>
        <w:spacing w:after="160" w:line="259" w:lineRule="auto"/>
        <w:jc w:val="both"/>
        <w:rPr>
          <w:rFonts w:ascii="Arial" w:hAnsi="Arial" w:cs="Arial"/>
          <w:b/>
          <w:iCs/>
          <w:sz w:val="22"/>
          <w:szCs w:val="22"/>
          <w:shd w:val="clear" w:color="auto" w:fill="FFFFFF"/>
        </w:rPr>
      </w:pPr>
      <w:r w:rsidRPr="00A0542C">
        <w:rPr>
          <w:rFonts w:ascii="Arial" w:hAnsi="Arial" w:cs="Arial"/>
          <w:b/>
          <w:iCs/>
          <w:sz w:val="22"/>
          <w:szCs w:val="22"/>
          <w:shd w:val="clear" w:color="auto" w:fill="FFFFFF"/>
        </w:rPr>
        <w:t>5.4.1.</w:t>
      </w:r>
      <w:r>
        <w:rPr>
          <w:rFonts w:ascii="Arial" w:hAnsi="Arial" w:cs="Arial"/>
          <w:b/>
          <w:iCs/>
          <w:sz w:val="22"/>
          <w:szCs w:val="22"/>
          <w:shd w:val="clear" w:color="auto" w:fill="FFFFFF"/>
        </w:rPr>
        <w:t>1.</w:t>
      </w:r>
      <w:r w:rsidR="002C63F5">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w:t>
      </w:r>
      <w:r>
        <w:rPr>
          <w:rFonts w:ascii="Arial" w:hAnsi="Arial" w:cs="Arial"/>
          <w:b/>
          <w:iCs/>
          <w:sz w:val="22"/>
          <w:szCs w:val="22"/>
          <w:shd w:val="clear" w:color="auto" w:fill="FFFFFF"/>
        </w:rPr>
        <w:t>Aspectos de b</w:t>
      </w:r>
      <w:r w:rsidRPr="00A0542C">
        <w:rPr>
          <w:rFonts w:ascii="Arial" w:hAnsi="Arial" w:cs="Arial"/>
          <w:b/>
          <w:iCs/>
          <w:sz w:val="22"/>
          <w:szCs w:val="22"/>
          <w:shd w:val="clear" w:color="auto" w:fill="FFFFFF"/>
        </w:rPr>
        <w:t>ase de datos</w:t>
      </w:r>
    </w:p>
    <w:p w14:paraId="223C31C1" w14:textId="4E5FB7A9" w:rsidR="00BD2F0F" w:rsidRPr="00A271DA" w:rsidRDefault="00BD2F0F" w:rsidP="00BD2F0F">
      <w:pPr>
        <w:spacing w:after="160" w:line="259" w:lineRule="auto"/>
        <w:jc w:val="both"/>
        <w:rPr>
          <w:rFonts w:ascii="Arial" w:hAnsi="Arial" w:cs="Arial"/>
          <w:b/>
          <w:i/>
          <w:sz w:val="22"/>
          <w:szCs w:val="22"/>
          <w:shd w:val="clear" w:color="auto" w:fill="FFFFFF"/>
        </w:rPr>
      </w:pPr>
      <w:r>
        <w:rPr>
          <w:rFonts w:ascii="Arial" w:hAnsi="Arial" w:cs="Arial"/>
          <w:sz w:val="22"/>
          <w:szCs w:val="22"/>
          <w:shd w:val="clear" w:color="auto" w:fill="FFFFFF"/>
        </w:rPr>
        <w:t xml:space="preserve">De acuerdo con la necesidad de poder manejar información online, es indispensable una base de datos para la solución de nuestro sistema de estacionamiento. </w:t>
      </w:r>
      <w:r w:rsidRPr="00A271DA">
        <w:rPr>
          <w:rFonts w:ascii="Arial" w:hAnsi="Arial" w:cs="Arial"/>
          <w:sz w:val="22"/>
          <w:szCs w:val="22"/>
          <w:shd w:val="clear" w:color="auto" w:fill="FFFFFF"/>
        </w:rPr>
        <w:t xml:space="preserve">En breve se distinguirán ciertos </w:t>
      </w:r>
      <w:r>
        <w:rPr>
          <w:rFonts w:ascii="Arial" w:hAnsi="Arial" w:cs="Arial"/>
          <w:sz w:val="22"/>
          <w:szCs w:val="22"/>
          <w:shd w:val="clear" w:color="auto" w:fill="FFFFFF"/>
        </w:rPr>
        <w:t>aspectos</w:t>
      </w:r>
      <w:r w:rsidRPr="00A271DA">
        <w:rPr>
          <w:rFonts w:ascii="Arial" w:hAnsi="Arial" w:cs="Arial"/>
          <w:sz w:val="22"/>
          <w:szCs w:val="22"/>
          <w:shd w:val="clear" w:color="auto" w:fill="FFFFFF"/>
        </w:rPr>
        <w:t xml:space="preserve"> de utilidad que presta cada </w:t>
      </w:r>
      <w:r>
        <w:rPr>
          <w:rFonts w:ascii="Arial" w:hAnsi="Arial" w:cs="Arial"/>
          <w:sz w:val="22"/>
          <w:szCs w:val="22"/>
          <w:shd w:val="clear" w:color="auto" w:fill="FFFFFF"/>
        </w:rPr>
        <w:t>una de las prestadoras de servicios.</w:t>
      </w:r>
    </w:p>
    <w:p w14:paraId="2CB83A8C" w14:textId="56241E1F" w:rsidR="00A0542C" w:rsidRPr="00A0542C" w:rsidRDefault="00A0542C" w:rsidP="00A271DA">
      <w:pPr>
        <w:spacing w:after="160" w:line="259" w:lineRule="auto"/>
        <w:jc w:val="both"/>
        <w:rPr>
          <w:rFonts w:ascii="Arial" w:hAnsi="Arial" w:cs="Arial"/>
          <w:b/>
          <w:iCs/>
          <w:sz w:val="22"/>
          <w:szCs w:val="22"/>
          <w:shd w:val="clear" w:color="auto" w:fill="FFFFFF"/>
        </w:rPr>
      </w:pPr>
      <w:r w:rsidRPr="00A0542C">
        <w:rPr>
          <w:rFonts w:ascii="Arial" w:hAnsi="Arial" w:cs="Arial"/>
          <w:b/>
          <w:iCs/>
          <w:sz w:val="22"/>
          <w:szCs w:val="22"/>
          <w:shd w:val="clear" w:color="auto" w:fill="FFFFFF"/>
        </w:rPr>
        <w:t>5.4.1.1.</w:t>
      </w:r>
      <w:r w:rsidR="0085626E">
        <w:rPr>
          <w:rFonts w:ascii="Arial" w:hAnsi="Arial" w:cs="Arial"/>
          <w:b/>
          <w:iCs/>
          <w:sz w:val="22"/>
          <w:szCs w:val="22"/>
          <w:shd w:val="clear" w:color="auto" w:fill="FFFFFF"/>
        </w:rPr>
        <w:t>1.</w:t>
      </w:r>
      <w:r w:rsidR="002C63F5">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Núcleos y almacenamiento </w:t>
      </w:r>
    </w:p>
    <w:p w14:paraId="1667F29E" w14:textId="4AC1528C" w:rsidR="00BD2F0F" w:rsidRPr="00F96F98" w:rsidRDefault="00BD2F0F" w:rsidP="00BD2F0F">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Si bien estamos hablando de un servicio en la nube, este </w:t>
      </w:r>
      <w:r w:rsidR="006E28AD">
        <w:rPr>
          <w:rFonts w:ascii="Arial" w:hAnsi="Arial" w:cs="Arial"/>
          <w:bCs/>
          <w:sz w:val="22"/>
          <w:szCs w:val="22"/>
          <w:highlight w:val="yellow"/>
          <w:shd w:val="clear" w:color="auto" w:fill="FFFFFF"/>
        </w:rPr>
        <w:t>producto</w:t>
      </w:r>
      <w:r>
        <w:rPr>
          <w:rFonts w:ascii="Arial" w:hAnsi="Arial" w:cs="Arial"/>
          <w:sz w:val="22"/>
          <w:szCs w:val="22"/>
          <w:shd w:val="clear" w:color="auto" w:fill="FFFFFF"/>
        </w:rPr>
        <w:t xml:space="preserve"> debe estar soportado por algún tipo de hardware. Por lo tanto, se debe considerar el tipo de hardware que poseen las instalaciones de las prestadoras de servicios, a fin de poder determinar el óptimo para nuestra aplicación. </w:t>
      </w:r>
    </w:p>
    <w:p w14:paraId="2EC561BE" w14:textId="42A45D29" w:rsidR="00A0542C"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1.</w:t>
      </w:r>
      <w:r w:rsidR="002C63F5">
        <w:rPr>
          <w:rFonts w:ascii="Arial" w:hAnsi="Arial" w:cs="Arial"/>
          <w:b/>
          <w:sz w:val="22"/>
          <w:szCs w:val="22"/>
          <w:shd w:val="clear" w:color="auto" w:fill="FFFFFF"/>
        </w:rPr>
        <w:t>1</w:t>
      </w:r>
      <w:r>
        <w:rPr>
          <w:rFonts w:ascii="Arial" w:hAnsi="Arial" w:cs="Arial"/>
          <w:b/>
          <w:sz w:val="22"/>
          <w:szCs w:val="22"/>
          <w:shd w:val="clear" w:color="auto" w:fill="FFFFFF"/>
        </w:rPr>
        <w:t xml:space="preserve"> </w:t>
      </w:r>
      <w:r w:rsidR="00894562" w:rsidRPr="00473131">
        <w:rPr>
          <w:rFonts w:ascii="Arial" w:hAnsi="Arial" w:cs="Arial"/>
          <w:b/>
          <w:sz w:val="22"/>
          <w:szCs w:val="22"/>
          <w:shd w:val="clear" w:color="auto" w:fill="FFFFFF"/>
        </w:rPr>
        <w:t>Microsoft Azure SQL Server</w:t>
      </w:r>
      <w:r w:rsidR="00894562">
        <w:rPr>
          <w:rFonts w:ascii="Arial" w:hAnsi="Arial" w:cs="Arial"/>
          <w:sz w:val="22"/>
          <w:szCs w:val="22"/>
          <w:shd w:val="clear" w:color="auto" w:fill="FFFFFF"/>
        </w:rPr>
        <w:t xml:space="preserve"> </w:t>
      </w:r>
    </w:p>
    <w:p w14:paraId="5AF22E1A" w14:textId="4D2FA64C" w:rsidR="00945D91" w:rsidRDefault="00A0542C"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Microsoft Azure SQL Server </w:t>
      </w:r>
      <w:r w:rsidR="006376B6">
        <w:rPr>
          <w:rFonts w:ascii="Arial" w:hAnsi="Arial" w:cs="Arial"/>
          <w:sz w:val="22"/>
          <w:szCs w:val="22"/>
          <w:shd w:val="clear" w:color="auto" w:fill="FFFFFF"/>
        </w:rPr>
        <w:t>est</w:t>
      </w:r>
      <w:r>
        <w:rPr>
          <w:rFonts w:ascii="Arial" w:hAnsi="Arial" w:cs="Arial"/>
          <w:sz w:val="22"/>
          <w:szCs w:val="22"/>
          <w:shd w:val="clear" w:color="auto" w:fill="FFFFFF"/>
        </w:rPr>
        <w:t>á</w:t>
      </w:r>
      <w:r w:rsidR="006376B6">
        <w:rPr>
          <w:rFonts w:ascii="Arial" w:hAnsi="Arial" w:cs="Arial"/>
          <w:sz w:val="22"/>
          <w:szCs w:val="22"/>
          <w:shd w:val="clear" w:color="auto" w:fill="FFFFFF"/>
        </w:rPr>
        <w:t xml:space="preserve"> separada en 2 grupos, Gen 4 y Gen 5.</w:t>
      </w:r>
      <w:r w:rsidR="00894562">
        <w:rPr>
          <w:rFonts w:ascii="Arial" w:hAnsi="Arial" w:cs="Arial"/>
          <w:sz w:val="22"/>
          <w:szCs w:val="22"/>
          <w:shd w:val="clear" w:color="auto" w:fill="FFFFFF"/>
        </w:rPr>
        <w:t xml:space="preserve"> </w:t>
      </w:r>
    </w:p>
    <w:p w14:paraId="17DF791C" w14:textId="3696B5D4" w:rsidR="006376B6" w:rsidRDefault="00A0542C" w:rsidP="00D70BC0">
      <w:pPr>
        <w:spacing w:after="160" w:line="259" w:lineRule="auto"/>
        <w:jc w:val="both"/>
        <w:rPr>
          <w:rFonts w:ascii="Segoe UI" w:hAnsi="Segoe UI" w:cs="Segoe UI"/>
          <w:color w:val="323237"/>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Pr>
          <w:rFonts w:ascii="Arial" w:hAnsi="Arial" w:cs="Arial"/>
          <w:b/>
          <w:sz w:val="22"/>
          <w:szCs w:val="22"/>
          <w:shd w:val="clear" w:color="auto" w:fill="FFFFFF"/>
        </w:rPr>
        <w:t>1.</w:t>
      </w:r>
      <w:r w:rsidR="002C63F5">
        <w:rPr>
          <w:rFonts w:ascii="Arial" w:hAnsi="Arial" w:cs="Arial"/>
          <w:b/>
          <w:sz w:val="22"/>
          <w:szCs w:val="22"/>
          <w:shd w:val="clear" w:color="auto" w:fill="FFFFFF"/>
        </w:rPr>
        <w:t>1</w:t>
      </w:r>
      <w:r>
        <w:rPr>
          <w:rFonts w:ascii="Arial" w:hAnsi="Arial" w:cs="Arial"/>
          <w:b/>
          <w:sz w:val="22"/>
          <w:szCs w:val="22"/>
          <w:shd w:val="clear" w:color="auto" w:fill="FFFFFF"/>
        </w:rPr>
        <w:t xml:space="preserve"> </w:t>
      </w:r>
      <w:r w:rsidR="00894562" w:rsidRPr="006376B6">
        <w:rPr>
          <w:rFonts w:ascii="Arial" w:hAnsi="Arial" w:cs="Arial"/>
          <w:b/>
          <w:sz w:val="22"/>
          <w:szCs w:val="22"/>
          <w:shd w:val="clear" w:color="auto" w:fill="FFFFFF"/>
        </w:rPr>
        <w:t>Gen 4</w:t>
      </w:r>
      <w:r w:rsidR="006376B6">
        <w:rPr>
          <w:rFonts w:ascii="Arial" w:hAnsi="Arial" w:cs="Arial"/>
          <w:sz w:val="22"/>
          <w:szCs w:val="22"/>
          <w:shd w:val="clear" w:color="auto" w:fill="FFFFFF"/>
        </w:rPr>
        <w:t xml:space="preserve"> </w:t>
      </w:r>
      <w:r w:rsidR="00E40EAE" w:rsidRPr="00E40EAE">
        <w:rPr>
          <w:rFonts w:ascii="Segoe UI" w:hAnsi="Segoe UI" w:cs="Segoe UI"/>
          <w:color w:val="323237"/>
          <w:shd w:val="clear" w:color="auto" w:fill="FFFFFF"/>
        </w:rPr>
        <w:t xml:space="preserve"> </w:t>
      </w:r>
    </w:p>
    <w:p w14:paraId="7335DC98" w14:textId="77777777" w:rsidR="00945D91" w:rsidRDefault="006376B6"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L</w:t>
      </w:r>
      <w:r w:rsidR="00E40EAE" w:rsidRPr="00E40EAE">
        <w:rPr>
          <w:rFonts w:ascii="Arial" w:hAnsi="Arial" w:cs="Arial"/>
          <w:sz w:val="22"/>
          <w:szCs w:val="22"/>
          <w:shd w:val="clear" w:color="auto" w:fill="FFFFFF"/>
        </w:rPr>
        <w:t>as CPU Gen 4 se basan en procesadores Intel de</w:t>
      </w:r>
      <w:r w:rsidR="008D3D50">
        <w:rPr>
          <w:rFonts w:ascii="Arial" w:hAnsi="Arial" w:cs="Arial"/>
          <w:sz w:val="22"/>
          <w:szCs w:val="22"/>
          <w:shd w:val="clear" w:color="auto" w:fill="FFFFFF"/>
        </w:rPr>
        <w:t xml:space="preserve"> 2x</w:t>
      </w:r>
      <w:r w:rsidR="00E40EAE" w:rsidRPr="00E40EAE">
        <w:rPr>
          <w:rFonts w:ascii="Arial" w:hAnsi="Arial" w:cs="Arial"/>
          <w:sz w:val="22"/>
          <w:szCs w:val="22"/>
          <w:shd w:val="clear" w:color="auto" w:fill="FFFFFF"/>
        </w:rPr>
        <w:t xml:space="preserve"> 2,4 GHz</w:t>
      </w:r>
      <w:r>
        <w:rPr>
          <w:rFonts w:ascii="Arial" w:hAnsi="Arial" w:cs="Arial"/>
          <w:sz w:val="22"/>
          <w:szCs w:val="22"/>
          <w:shd w:val="clear" w:color="auto" w:fill="FFFFFF"/>
        </w:rPr>
        <w:t>, (e</w:t>
      </w:r>
      <w:r w:rsidR="00E40EAE" w:rsidRPr="00E40EAE">
        <w:rPr>
          <w:rFonts w:ascii="Arial" w:hAnsi="Arial" w:cs="Arial"/>
          <w:sz w:val="22"/>
          <w:szCs w:val="22"/>
          <w:shd w:val="clear" w:color="auto" w:fill="FFFFFF"/>
        </w:rPr>
        <w:t>n Gen 4, 1 núcleo vi</w:t>
      </w:r>
      <w:r w:rsidR="004C5984">
        <w:rPr>
          <w:rFonts w:ascii="Arial" w:hAnsi="Arial" w:cs="Arial"/>
          <w:sz w:val="22"/>
          <w:szCs w:val="22"/>
          <w:shd w:val="clear" w:color="auto" w:fill="FFFFFF"/>
        </w:rPr>
        <w:t>rtual</w:t>
      </w:r>
      <w:r w:rsidR="00E40EAE" w:rsidRPr="00E40EAE">
        <w:rPr>
          <w:rFonts w:ascii="Arial" w:hAnsi="Arial" w:cs="Arial"/>
          <w:sz w:val="22"/>
          <w:szCs w:val="22"/>
          <w:shd w:val="clear" w:color="auto" w:fill="FFFFFF"/>
        </w:rPr>
        <w:t>= 1 CPU física</w:t>
      </w:r>
      <w:r>
        <w:rPr>
          <w:rFonts w:ascii="Arial" w:hAnsi="Arial" w:cs="Arial"/>
          <w:sz w:val="22"/>
          <w:szCs w:val="22"/>
          <w:shd w:val="clear" w:color="auto" w:fill="FFFFFF"/>
        </w:rPr>
        <w:t>)</w:t>
      </w:r>
      <w:r w:rsidR="00E40EAE">
        <w:rPr>
          <w:rFonts w:ascii="Arial" w:hAnsi="Arial" w:cs="Arial"/>
          <w:sz w:val="22"/>
          <w:szCs w:val="22"/>
          <w:shd w:val="clear" w:color="auto" w:fill="FFFFFF"/>
        </w:rPr>
        <w:t xml:space="preserve"> variando en sus Capacidades pudiend</w:t>
      </w:r>
      <w:r w:rsidR="006B0ADF">
        <w:rPr>
          <w:rFonts w:ascii="Arial" w:hAnsi="Arial" w:cs="Arial"/>
          <w:sz w:val="22"/>
          <w:szCs w:val="22"/>
          <w:shd w:val="clear" w:color="auto" w:fill="FFFFFF"/>
        </w:rPr>
        <w:t>o elegir entre 56</w:t>
      </w:r>
      <w:r>
        <w:rPr>
          <w:rFonts w:ascii="Arial" w:hAnsi="Arial" w:cs="Arial"/>
          <w:sz w:val="22"/>
          <w:szCs w:val="22"/>
          <w:shd w:val="clear" w:color="auto" w:fill="FFFFFF"/>
        </w:rPr>
        <w:t>GB</w:t>
      </w:r>
      <w:r w:rsidR="006B0ADF">
        <w:rPr>
          <w:rFonts w:ascii="Arial" w:hAnsi="Arial" w:cs="Arial"/>
          <w:sz w:val="22"/>
          <w:szCs w:val="22"/>
          <w:shd w:val="clear" w:color="auto" w:fill="FFFFFF"/>
        </w:rPr>
        <w:t>, 112</w:t>
      </w:r>
      <w:r>
        <w:rPr>
          <w:rFonts w:ascii="Arial" w:hAnsi="Arial" w:cs="Arial"/>
          <w:sz w:val="22"/>
          <w:szCs w:val="22"/>
          <w:shd w:val="clear" w:color="auto" w:fill="FFFFFF"/>
        </w:rPr>
        <w:t>GB</w:t>
      </w:r>
      <w:r w:rsidR="006B0ADF">
        <w:rPr>
          <w:rFonts w:ascii="Arial" w:hAnsi="Arial" w:cs="Arial"/>
          <w:sz w:val="22"/>
          <w:szCs w:val="22"/>
          <w:shd w:val="clear" w:color="auto" w:fill="FFFFFF"/>
        </w:rPr>
        <w:t xml:space="preserve"> y 157 GB de memoria. </w:t>
      </w:r>
    </w:p>
    <w:p w14:paraId="745CA09C" w14:textId="41344F9D" w:rsidR="006376B6"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Pr>
          <w:rFonts w:ascii="Arial" w:hAnsi="Arial" w:cs="Arial"/>
          <w:b/>
          <w:sz w:val="22"/>
          <w:szCs w:val="22"/>
          <w:shd w:val="clear" w:color="auto" w:fill="FFFFFF"/>
        </w:rPr>
        <w:t xml:space="preserve">2. </w:t>
      </w:r>
      <w:r w:rsidR="006376B6" w:rsidRPr="006376B6">
        <w:rPr>
          <w:rFonts w:ascii="Arial" w:hAnsi="Arial" w:cs="Arial"/>
          <w:b/>
          <w:sz w:val="22"/>
          <w:szCs w:val="22"/>
          <w:shd w:val="clear" w:color="auto" w:fill="FFFFFF"/>
        </w:rPr>
        <w:t>Gen 5</w:t>
      </w:r>
    </w:p>
    <w:p w14:paraId="208A885F" w14:textId="5059FF4A" w:rsidR="006B0ADF" w:rsidRPr="006B0ADF" w:rsidRDefault="006B0ADF"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Mientras que </w:t>
      </w:r>
      <w:r w:rsidR="00945D91">
        <w:rPr>
          <w:rFonts w:ascii="Arial" w:hAnsi="Arial" w:cs="Arial"/>
          <w:sz w:val="22"/>
          <w:szCs w:val="22"/>
          <w:shd w:val="clear" w:color="auto" w:fill="FFFFFF"/>
        </w:rPr>
        <w:t>l</w:t>
      </w:r>
      <w:r w:rsidRPr="006B0ADF">
        <w:rPr>
          <w:rFonts w:ascii="Arial" w:hAnsi="Arial" w:cs="Arial"/>
          <w:sz w:val="22"/>
          <w:szCs w:val="22"/>
          <w:shd w:val="clear" w:color="auto" w:fill="FFFFFF"/>
        </w:rPr>
        <w:t xml:space="preserve">as CPU lógicas </w:t>
      </w:r>
      <w:r w:rsidRPr="006376B6">
        <w:rPr>
          <w:rFonts w:ascii="Arial" w:hAnsi="Arial" w:cs="Arial"/>
          <w:sz w:val="22"/>
          <w:szCs w:val="22"/>
          <w:shd w:val="clear" w:color="auto" w:fill="FFFFFF"/>
        </w:rPr>
        <w:t>Gen 5 se</w:t>
      </w:r>
      <w:r w:rsidRPr="006B0ADF">
        <w:rPr>
          <w:rFonts w:ascii="Arial" w:hAnsi="Arial" w:cs="Arial"/>
          <w:sz w:val="22"/>
          <w:szCs w:val="22"/>
          <w:shd w:val="clear" w:color="auto" w:fill="FFFFFF"/>
        </w:rPr>
        <w:t xml:space="preserve"> basan en procesadores Intel de</w:t>
      </w:r>
      <w:r w:rsidR="008D3D50">
        <w:rPr>
          <w:rFonts w:ascii="Arial" w:hAnsi="Arial" w:cs="Arial"/>
          <w:sz w:val="22"/>
          <w:szCs w:val="22"/>
          <w:shd w:val="clear" w:color="auto" w:fill="FFFFFF"/>
        </w:rPr>
        <w:t xml:space="preserve"> 4x</w:t>
      </w:r>
      <w:r w:rsidRPr="006B0ADF">
        <w:rPr>
          <w:rFonts w:ascii="Arial" w:hAnsi="Arial" w:cs="Arial"/>
          <w:sz w:val="22"/>
          <w:szCs w:val="22"/>
          <w:shd w:val="clear" w:color="auto" w:fill="FFFFFF"/>
        </w:rPr>
        <w:t xml:space="preserve"> 2,3 GHz</w:t>
      </w:r>
      <w:r w:rsidR="00945D91">
        <w:rPr>
          <w:rFonts w:ascii="Arial" w:hAnsi="Arial" w:cs="Arial"/>
          <w:sz w:val="22"/>
          <w:szCs w:val="22"/>
          <w:shd w:val="clear" w:color="auto" w:fill="FFFFFF"/>
        </w:rPr>
        <w:t>,</w:t>
      </w:r>
      <w:r w:rsidRPr="006B0ADF">
        <w:rPr>
          <w:rFonts w:ascii="Arial" w:hAnsi="Arial" w:cs="Arial"/>
          <w:sz w:val="22"/>
          <w:szCs w:val="22"/>
          <w:shd w:val="clear" w:color="auto" w:fill="FFFFFF"/>
        </w:rPr>
        <w:t xml:space="preserve"> </w:t>
      </w:r>
      <w:r w:rsidR="00945D91">
        <w:rPr>
          <w:rFonts w:ascii="Arial" w:hAnsi="Arial" w:cs="Arial"/>
          <w:sz w:val="22"/>
          <w:szCs w:val="22"/>
          <w:shd w:val="clear" w:color="auto" w:fill="FFFFFF"/>
        </w:rPr>
        <w:t>e</w:t>
      </w:r>
      <w:r w:rsidRPr="006B0ADF">
        <w:rPr>
          <w:rFonts w:ascii="Arial" w:hAnsi="Arial" w:cs="Arial"/>
          <w:sz w:val="22"/>
          <w:szCs w:val="22"/>
          <w:shd w:val="clear" w:color="auto" w:fill="FFFFFF"/>
        </w:rPr>
        <w:t>n Gen 5, 1 núcleo virtual = 1 hiperproceso</w:t>
      </w:r>
      <w:r>
        <w:rPr>
          <w:rFonts w:ascii="Arial" w:hAnsi="Arial" w:cs="Arial"/>
          <w:sz w:val="22"/>
          <w:szCs w:val="22"/>
          <w:shd w:val="clear" w:color="auto" w:fill="FFFFFF"/>
        </w:rPr>
        <w:t xml:space="preserve"> (</w:t>
      </w:r>
      <w:r w:rsidRPr="006B0ADF">
        <w:rPr>
          <w:rFonts w:ascii="Arial" w:hAnsi="Arial" w:cs="Arial"/>
          <w:sz w:val="22"/>
          <w:szCs w:val="22"/>
          <w:shd w:val="clear" w:color="auto" w:fill="FFFFFF"/>
        </w:rPr>
        <w:t xml:space="preserve">permite que un solo núcleo de procesador físico se comporte como dos procesadores </w:t>
      </w:r>
      <w:r w:rsidR="006376B6" w:rsidRPr="006B0ADF">
        <w:rPr>
          <w:rFonts w:ascii="Arial" w:hAnsi="Arial" w:cs="Arial"/>
          <w:sz w:val="22"/>
          <w:szCs w:val="22"/>
          <w:shd w:val="clear" w:color="auto" w:fill="FFFFFF"/>
        </w:rPr>
        <w:t>lógicos</w:t>
      </w:r>
      <w:r w:rsidR="006376B6">
        <w:rPr>
          <w:rFonts w:ascii="Arial" w:hAnsi="Arial" w:cs="Arial"/>
          <w:sz w:val="22"/>
          <w:szCs w:val="22"/>
          <w:shd w:val="clear" w:color="auto" w:fill="FFFFFF"/>
        </w:rPr>
        <w:t>) sus</w:t>
      </w:r>
      <w:r>
        <w:rPr>
          <w:rFonts w:ascii="Arial" w:hAnsi="Arial" w:cs="Arial"/>
          <w:sz w:val="22"/>
          <w:szCs w:val="22"/>
          <w:shd w:val="clear" w:color="auto" w:fill="FFFFFF"/>
        </w:rPr>
        <w:t xml:space="preserve"> capacidades de almacenamiento</w:t>
      </w:r>
      <w:r w:rsidR="00945D91">
        <w:rPr>
          <w:rFonts w:ascii="Arial" w:hAnsi="Arial" w:cs="Arial"/>
          <w:sz w:val="22"/>
          <w:szCs w:val="22"/>
          <w:shd w:val="clear" w:color="auto" w:fill="FFFFFF"/>
        </w:rPr>
        <w:t xml:space="preserve"> varían en </w:t>
      </w:r>
      <w:r>
        <w:rPr>
          <w:rFonts w:ascii="Arial" w:hAnsi="Arial" w:cs="Arial"/>
          <w:sz w:val="22"/>
          <w:szCs w:val="22"/>
          <w:shd w:val="clear" w:color="auto" w:fill="FFFFFF"/>
        </w:rPr>
        <w:t>40.8</w:t>
      </w:r>
      <w:r w:rsidR="006376B6">
        <w:rPr>
          <w:rFonts w:ascii="Arial" w:hAnsi="Arial" w:cs="Arial"/>
          <w:sz w:val="22"/>
          <w:szCs w:val="22"/>
          <w:shd w:val="clear" w:color="auto" w:fill="FFFFFF"/>
        </w:rPr>
        <w:t>GB</w:t>
      </w:r>
      <w:r>
        <w:rPr>
          <w:rFonts w:ascii="Arial" w:hAnsi="Arial" w:cs="Arial"/>
          <w:sz w:val="22"/>
          <w:szCs w:val="22"/>
          <w:shd w:val="clear" w:color="auto" w:fill="FFFFFF"/>
        </w:rPr>
        <w:t>, 81.6</w:t>
      </w:r>
      <w:r w:rsidR="006376B6">
        <w:rPr>
          <w:rFonts w:ascii="Arial" w:hAnsi="Arial" w:cs="Arial"/>
          <w:sz w:val="22"/>
          <w:szCs w:val="22"/>
          <w:shd w:val="clear" w:color="auto" w:fill="FFFFFF"/>
        </w:rPr>
        <w:t>GB</w:t>
      </w:r>
      <w:r>
        <w:rPr>
          <w:rFonts w:ascii="Arial" w:hAnsi="Arial" w:cs="Arial"/>
          <w:sz w:val="22"/>
          <w:szCs w:val="22"/>
          <w:shd w:val="clear" w:color="auto" w:fill="FFFFFF"/>
        </w:rPr>
        <w:t>, 122.4</w:t>
      </w:r>
      <w:r w:rsidR="006376B6">
        <w:rPr>
          <w:rFonts w:ascii="Arial" w:hAnsi="Arial" w:cs="Arial"/>
          <w:sz w:val="22"/>
          <w:szCs w:val="22"/>
          <w:shd w:val="clear" w:color="auto" w:fill="FFFFFF"/>
        </w:rPr>
        <w:t>GB</w:t>
      </w:r>
      <w:r>
        <w:rPr>
          <w:rFonts w:ascii="Arial" w:hAnsi="Arial" w:cs="Arial"/>
          <w:sz w:val="22"/>
          <w:szCs w:val="22"/>
          <w:shd w:val="clear" w:color="auto" w:fill="FFFFFF"/>
        </w:rPr>
        <w:t>, 163.2</w:t>
      </w:r>
      <w:r w:rsidR="006376B6">
        <w:rPr>
          <w:rFonts w:ascii="Arial" w:hAnsi="Arial" w:cs="Arial"/>
          <w:sz w:val="22"/>
          <w:szCs w:val="22"/>
          <w:shd w:val="clear" w:color="auto" w:fill="FFFFFF"/>
        </w:rPr>
        <w:t>GB</w:t>
      </w:r>
      <w:r>
        <w:rPr>
          <w:rFonts w:ascii="Arial" w:hAnsi="Arial" w:cs="Arial"/>
          <w:sz w:val="22"/>
          <w:szCs w:val="22"/>
          <w:shd w:val="clear" w:color="auto" w:fill="FFFFFF"/>
        </w:rPr>
        <w:t>, 204</w:t>
      </w:r>
      <w:r w:rsidR="006376B6">
        <w:rPr>
          <w:rFonts w:ascii="Arial" w:hAnsi="Arial" w:cs="Arial"/>
          <w:sz w:val="22"/>
          <w:szCs w:val="22"/>
          <w:shd w:val="clear" w:color="auto" w:fill="FFFFFF"/>
        </w:rPr>
        <w:t>GB</w:t>
      </w:r>
      <w:r>
        <w:rPr>
          <w:rFonts w:ascii="Arial" w:hAnsi="Arial" w:cs="Arial"/>
          <w:sz w:val="22"/>
          <w:szCs w:val="22"/>
          <w:shd w:val="clear" w:color="auto" w:fill="FFFFFF"/>
        </w:rPr>
        <w:t>, 326.4</w:t>
      </w:r>
      <w:r w:rsidR="006376B6">
        <w:rPr>
          <w:rFonts w:ascii="Arial" w:hAnsi="Arial" w:cs="Arial"/>
          <w:sz w:val="22"/>
          <w:szCs w:val="22"/>
          <w:shd w:val="clear" w:color="auto" w:fill="FFFFFF"/>
        </w:rPr>
        <w:t>GB</w:t>
      </w:r>
      <w:r>
        <w:rPr>
          <w:rFonts w:ascii="Arial" w:hAnsi="Arial" w:cs="Arial"/>
          <w:sz w:val="22"/>
          <w:szCs w:val="22"/>
          <w:shd w:val="clear" w:color="auto" w:fill="FFFFFF"/>
        </w:rPr>
        <w:t>, 396</w:t>
      </w:r>
      <w:r w:rsidR="006376B6">
        <w:rPr>
          <w:rFonts w:ascii="Arial" w:hAnsi="Arial" w:cs="Arial"/>
          <w:sz w:val="22"/>
          <w:szCs w:val="22"/>
          <w:shd w:val="clear" w:color="auto" w:fill="FFFFFF"/>
        </w:rPr>
        <w:t xml:space="preserve">GB de </w:t>
      </w:r>
      <w:r w:rsidR="00F95AC7">
        <w:rPr>
          <w:rFonts w:ascii="Arial" w:hAnsi="Arial" w:cs="Arial"/>
          <w:sz w:val="22"/>
          <w:szCs w:val="22"/>
          <w:shd w:val="clear" w:color="auto" w:fill="FFFFFF"/>
        </w:rPr>
        <w:t>memoria [</w:t>
      </w:r>
      <w:r w:rsidR="00D70BC0" w:rsidRPr="006B0ADF">
        <w:rPr>
          <w:rFonts w:ascii="Arial" w:hAnsi="Arial" w:cs="Arial"/>
          <w:color w:val="000000"/>
          <w:sz w:val="22"/>
          <w:szCs w:val="22"/>
          <w:lang w:val="es-MX"/>
        </w:rPr>
        <w:t>Azure Prestaciones 2019]</w:t>
      </w:r>
      <w:r w:rsidR="00A0542C">
        <w:rPr>
          <w:rFonts w:ascii="Arial" w:hAnsi="Arial" w:cs="Arial"/>
          <w:color w:val="000000"/>
          <w:sz w:val="22"/>
          <w:szCs w:val="22"/>
          <w:lang w:val="es-MX"/>
        </w:rPr>
        <w:t>.</w:t>
      </w:r>
    </w:p>
    <w:p w14:paraId="385C3CDD" w14:textId="19A53F1C" w:rsidR="00A57734" w:rsidRDefault="00A57734" w:rsidP="00A57734">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lastRenderedPageBreak/>
        <w:t>5.4.1.1.1.1</w:t>
      </w:r>
      <w:r>
        <w:rPr>
          <w:rFonts w:ascii="Arial" w:hAnsi="Arial" w:cs="Arial"/>
          <w:b/>
          <w:sz w:val="22"/>
          <w:szCs w:val="22"/>
          <w:shd w:val="clear" w:color="auto" w:fill="FFFFFF"/>
        </w:rPr>
        <w:t>.2</w:t>
      </w:r>
      <w:r>
        <w:rPr>
          <w:rFonts w:ascii="Arial" w:hAnsi="Arial" w:cs="Arial"/>
          <w:b/>
          <w:sz w:val="22"/>
          <w:szCs w:val="22"/>
          <w:shd w:val="clear" w:color="auto" w:fill="FFFFFF"/>
        </w:rPr>
        <w:t xml:space="preserve">. </w:t>
      </w:r>
      <w:r w:rsidRPr="00473131">
        <w:rPr>
          <w:rFonts w:ascii="Arial" w:hAnsi="Arial" w:cs="Arial"/>
          <w:b/>
          <w:sz w:val="22"/>
          <w:szCs w:val="22"/>
          <w:shd w:val="clear" w:color="auto" w:fill="FFFFFF"/>
        </w:rPr>
        <w:t>Amazon Web Services Aurora</w:t>
      </w:r>
    </w:p>
    <w:p w14:paraId="4597C506" w14:textId="77777777" w:rsidR="00A57734" w:rsidRPr="00A0542C" w:rsidRDefault="00A57734" w:rsidP="00A57734">
      <w:pPr>
        <w:spacing w:after="160" w:line="259" w:lineRule="auto"/>
        <w:jc w:val="both"/>
        <w:rPr>
          <w:rFonts w:ascii="Arial" w:hAnsi="Arial" w:cs="Arial"/>
          <w:sz w:val="22"/>
          <w:szCs w:val="22"/>
          <w:shd w:val="clear" w:color="auto" w:fill="FFFFFF"/>
        </w:rPr>
      </w:pPr>
      <w:r w:rsidRPr="00A0542C">
        <w:rPr>
          <w:rFonts w:ascii="Arial" w:hAnsi="Arial" w:cs="Arial"/>
          <w:sz w:val="22"/>
          <w:szCs w:val="22"/>
          <w:shd w:val="clear" w:color="auto" w:fill="FFFFFF"/>
        </w:rPr>
        <w:t>En cuanto en Amazon Web Services Aurora, está dividida en 2 grupos, Económico y Premium, y en estos l</w:t>
      </w:r>
      <w:r w:rsidRPr="00A0542C">
        <w:rPr>
          <w:rFonts w:ascii="Arial" w:hAnsi="Arial" w:cs="Arial"/>
          <w:sz w:val="22"/>
          <w:szCs w:val="22"/>
          <w:shd w:val="clear" w:color="auto" w:fill="FFFFFF"/>
          <w:lang w:val="es-AR"/>
        </w:rPr>
        <w:t>a capacidad de la base de datos se mide en unidades de capacidad de Aurora (ACU).</w:t>
      </w:r>
    </w:p>
    <w:p w14:paraId="6A6E4FBE" w14:textId="31AFC576" w:rsidR="00A57734" w:rsidRDefault="00A57734" w:rsidP="00A57734">
      <w:pPr>
        <w:spacing w:after="160" w:line="259" w:lineRule="auto"/>
        <w:jc w:val="both"/>
        <w:rPr>
          <w:rFonts w:ascii="Arial" w:hAnsi="Arial" w:cs="Arial"/>
          <w:b/>
          <w:sz w:val="22"/>
          <w:szCs w:val="22"/>
          <w:shd w:val="clear" w:color="auto" w:fill="FFFFFF"/>
          <w:lang w:val="es-AR"/>
        </w:rPr>
      </w:pPr>
      <w:r>
        <w:rPr>
          <w:rFonts w:ascii="Arial" w:hAnsi="Arial" w:cs="Arial"/>
          <w:b/>
          <w:sz w:val="22"/>
          <w:szCs w:val="22"/>
          <w:shd w:val="clear" w:color="auto" w:fill="FFFFFF"/>
        </w:rPr>
        <w:t>5.4.1.1.1.1</w:t>
      </w:r>
      <w:r>
        <w:rPr>
          <w:rFonts w:ascii="Arial" w:hAnsi="Arial" w:cs="Arial"/>
          <w:b/>
          <w:sz w:val="22"/>
          <w:szCs w:val="22"/>
          <w:shd w:val="clear" w:color="auto" w:fill="FFFFFF"/>
        </w:rPr>
        <w:t>.2</w:t>
      </w:r>
      <w:r>
        <w:rPr>
          <w:rFonts w:ascii="Arial" w:hAnsi="Arial" w:cs="Arial"/>
          <w:b/>
          <w:sz w:val="22"/>
          <w:szCs w:val="22"/>
          <w:shd w:val="clear" w:color="auto" w:fill="FFFFFF"/>
        </w:rPr>
        <w:t xml:space="preserve">.1. </w:t>
      </w:r>
      <w:r w:rsidRPr="00D8653A">
        <w:rPr>
          <w:rFonts w:ascii="Arial" w:hAnsi="Arial" w:cs="Arial"/>
          <w:b/>
          <w:sz w:val="22"/>
          <w:szCs w:val="22"/>
          <w:shd w:val="clear" w:color="auto" w:fill="FFFFFF"/>
          <w:lang w:val="es-AR"/>
        </w:rPr>
        <w:t>Económico</w:t>
      </w:r>
      <w:r>
        <w:rPr>
          <w:rFonts w:ascii="Arial" w:hAnsi="Arial" w:cs="Arial"/>
          <w:b/>
          <w:sz w:val="22"/>
          <w:szCs w:val="22"/>
          <w:shd w:val="clear" w:color="auto" w:fill="FFFFFF"/>
          <w:lang w:val="es-AR"/>
        </w:rPr>
        <w:t xml:space="preserve"> </w:t>
      </w:r>
    </w:p>
    <w:p w14:paraId="24F620B0" w14:textId="77777777" w:rsidR="00A57734" w:rsidRPr="00A0542C" w:rsidRDefault="00A57734" w:rsidP="00A57734">
      <w:pPr>
        <w:spacing w:after="160" w:line="259" w:lineRule="auto"/>
        <w:jc w:val="both"/>
        <w:rPr>
          <w:rFonts w:ascii="Arial" w:hAnsi="Arial" w:cs="Arial"/>
          <w:bCs/>
          <w:sz w:val="22"/>
          <w:szCs w:val="22"/>
          <w:shd w:val="clear" w:color="auto" w:fill="FFFFFF"/>
          <w:lang w:val="es-AR"/>
        </w:rPr>
      </w:pPr>
      <w:r w:rsidRPr="00A0542C">
        <w:rPr>
          <w:rFonts w:ascii="Arial" w:hAnsi="Arial" w:cs="Arial"/>
          <w:bCs/>
          <w:sz w:val="22"/>
          <w:szCs w:val="22"/>
          <w:shd w:val="clear" w:color="auto" w:fill="FFFFFF"/>
          <w:lang w:val="es-AR"/>
        </w:rPr>
        <w:t xml:space="preserve">El económico posee un núcleo de 1 ACU con 2 x 2.0 GHz, 8 Gb de RAM con una capacidad de 150GB de almacenamiento </w:t>
      </w:r>
    </w:p>
    <w:p w14:paraId="1150D2A9" w14:textId="68E40CB0" w:rsidR="00A57734" w:rsidRDefault="00A57734" w:rsidP="00A57734">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5.4.1.1.1.1.</w:t>
      </w:r>
      <w:r>
        <w:rPr>
          <w:rFonts w:ascii="Arial" w:hAnsi="Arial" w:cs="Arial"/>
          <w:b/>
          <w:sz w:val="22"/>
          <w:szCs w:val="22"/>
          <w:shd w:val="clear" w:color="auto" w:fill="FFFFFF"/>
        </w:rPr>
        <w:t>2</w:t>
      </w:r>
      <w:r>
        <w:rPr>
          <w:rFonts w:ascii="Arial" w:hAnsi="Arial" w:cs="Arial"/>
          <w:b/>
          <w:sz w:val="22"/>
          <w:szCs w:val="22"/>
          <w:shd w:val="clear" w:color="auto" w:fill="FFFFFF"/>
        </w:rPr>
        <w:t>.2.</w:t>
      </w:r>
      <w:r w:rsidRPr="00A0542C">
        <w:rPr>
          <w:rFonts w:ascii="Arial" w:hAnsi="Arial" w:cs="Arial"/>
          <w:sz w:val="22"/>
          <w:szCs w:val="22"/>
          <w:shd w:val="clear" w:color="auto" w:fill="FFFFFF"/>
          <w:lang w:val="es-AR"/>
        </w:rPr>
        <w:t xml:space="preserve"> </w:t>
      </w:r>
      <w:r>
        <w:rPr>
          <w:rFonts w:ascii="Arial" w:hAnsi="Arial" w:cs="Arial"/>
          <w:b/>
          <w:sz w:val="22"/>
          <w:szCs w:val="22"/>
          <w:shd w:val="clear" w:color="auto" w:fill="FFFFFF"/>
          <w:lang w:val="es-AR"/>
        </w:rPr>
        <w:t>Premium</w:t>
      </w:r>
    </w:p>
    <w:p w14:paraId="64AE6540" w14:textId="77777777" w:rsidR="00A57734" w:rsidRPr="00A0542C" w:rsidRDefault="00A57734" w:rsidP="00A57734">
      <w:pPr>
        <w:spacing w:after="160" w:line="259" w:lineRule="auto"/>
        <w:jc w:val="both"/>
        <w:rPr>
          <w:rFonts w:ascii="Arial" w:hAnsi="Arial" w:cs="Arial"/>
          <w:sz w:val="22"/>
          <w:szCs w:val="22"/>
          <w:shd w:val="clear" w:color="auto" w:fill="FFFFFF"/>
          <w:lang w:val="es-AR"/>
        </w:rPr>
      </w:pPr>
      <w:r w:rsidRPr="00A0542C">
        <w:rPr>
          <w:rFonts w:ascii="Arial" w:hAnsi="Arial" w:cs="Arial"/>
          <w:sz w:val="22"/>
          <w:szCs w:val="22"/>
          <w:shd w:val="clear" w:color="auto" w:fill="FFFFFF"/>
          <w:lang w:val="es-AR"/>
        </w:rPr>
        <w:t xml:space="preserve">Mientras que la Premium posee un núcleo de 4 ACU con 8 x 2.0 GHz, 32 Gb de RAM con 500GB de almacenamiento </w:t>
      </w:r>
      <w:r w:rsidRPr="00A0542C">
        <w:rPr>
          <w:rFonts w:ascii="Arial" w:hAnsi="Arial" w:cs="Arial"/>
          <w:sz w:val="22"/>
          <w:szCs w:val="22"/>
          <w:shd w:val="clear" w:color="auto" w:fill="FFFFFF"/>
          <w:lang w:val="es-MX"/>
        </w:rPr>
        <w:t>[AWS-SQL  2019]</w:t>
      </w:r>
      <w:r>
        <w:rPr>
          <w:rFonts w:ascii="Arial" w:hAnsi="Arial" w:cs="Arial"/>
          <w:sz w:val="22"/>
          <w:szCs w:val="22"/>
          <w:shd w:val="clear" w:color="auto" w:fill="FFFFFF"/>
          <w:lang w:val="es-MX"/>
        </w:rPr>
        <w:t>.</w:t>
      </w:r>
      <w:r w:rsidRPr="00A0542C">
        <w:rPr>
          <w:rFonts w:ascii="Arial" w:hAnsi="Arial" w:cs="Arial"/>
          <w:sz w:val="22"/>
          <w:szCs w:val="22"/>
          <w:shd w:val="clear" w:color="auto" w:fill="FFFFFF"/>
          <w:lang w:val="es-AR"/>
        </w:rPr>
        <w:t xml:space="preserve"> </w:t>
      </w:r>
    </w:p>
    <w:p w14:paraId="2E8ED3B3" w14:textId="77777777" w:rsidR="00A57734" w:rsidRPr="00A57734" w:rsidRDefault="00A57734" w:rsidP="006C51B2">
      <w:pPr>
        <w:spacing w:after="160" w:line="259" w:lineRule="auto"/>
        <w:jc w:val="both"/>
        <w:rPr>
          <w:rFonts w:ascii="Arial" w:hAnsi="Arial" w:cs="Arial"/>
          <w:b/>
          <w:sz w:val="22"/>
          <w:szCs w:val="22"/>
          <w:shd w:val="clear" w:color="auto" w:fill="FFFFFF"/>
          <w:lang w:val="es-AR"/>
        </w:rPr>
      </w:pPr>
    </w:p>
    <w:p w14:paraId="0A1637DB" w14:textId="38A92A9B" w:rsidR="00A0542C" w:rsidRDefault="00A0542C" w:rsidP="006C51B2">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 </w:t>
      </w:r>
      <w:r w:rsidR="001C50B6" w:rsidRPr="00473131">
        <w:rPr>
          <w:rFonts w:ascii="Arial" w:hAnsi="Arial" w:cs="Arial"/>
          <w:b/>
          <w:sz w:val="22"/>
          <w:szCs w:val="22"/>
          <w:shd w:val="clear" w:color="auto" w:fill="FFFFFF"/>
        </w:rPr>
        <w:t>IBM</w:t>
      </w:r>
      <w:r w:rsidR="001C50B6">
        <w:rPr>
          <w:rFonts w:ascii="Arial" w:hAnsi="Arial" w:cs="Arial"/>
          <w:sz w:val="22"/>
          <w:szCs w:val="22"/>
          <w:shd w:val="clear" w:color="auto" w:fill="FFFFFF"/>
        </w:rPr>
        <w:t xml:space="preserve"> </w:t>
      </w:r>
    </w:p>
    <w:p w14:paraId="7D9E5630" w14:textId="066165E5" w:rsidR="001C50B6" w:rsidRDefault="00A0542C" w:rsidP="006C51B2">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IBM presenta </w:t>
      </w:r>
      <w:r w:rsidR="001C50B6">
        <w:rPr>
          <w:rFonts w:ascii="Arial" w:hAnsi="Arial" w:cs="Arial"/>
          <w:sz w:val="22"/>
          <w:szCs w:val="22"/>
          <w:shd w:val="clear" w:color="auto" w:fill="FFFFFF"/>
        </w:rPr>
        <w:t xml:space="preserve">3 </w:t>
      </w:r>
      <w:r>
        <w:rPr>
          <w:rFonts w:ascii="Arial" w:hAnsi="Arial" w:cs="Arial"/>
          <w:sz w:val="22"/>
          <w:szCs w:val="22"/>
          <w:shd w:val="clear" w:color="auto" w:fill="FFFFFF"/>
        </w:rPr>
        <w:t>tipos de servicios</w:t>
      </w:r>
      <w:r w:rsidR="00F95AC7">
        <w:rPr>
          <w:rFonts w:ascii="Arial" w:hAnsi="Arial" w:cs="Arial"/>
          <w:sz w:val="22"/>
          <w:szCs w:val="22"/>
          <w:shd w:val="clear" w:color="auto" w:fill="FFFFFF"/>
        </w:rPr>
        <w:t xml:space="preserve">, Estándar Pequeño, </w:t>
      </w:r>
      <w:r w:rsidR="00894642">
        <w:rPr>
          <w:rFonts w:ascii="Arial" w:hAnsi="Arial" w:cs="Arial"/>
          <w:sz w:val="22"/>
          <w:szCs w:val="22"/>
          <w:shd w:val="clear" w:color="auto" w:fill="FFFFFF"/>
        </w:rPr>
        <w:t>M</w:t>
      </w:r>
      <w:r w:rsidR="00F95AC7">
        <w:rPr>
          <w:rFonts w:ascii="Arial" w:hAnsi="Arial" w:cs="Arial"/>
          <w:sz w:val="22"/>
          <w:szCs w:val="22"/>
          <w:shd w:val="clear" w:color="auto" w:fill="FFFFFF"/>
        </w:rPr>
        <w:t xml:space="preserve">ediano y </w:t>
      </w:r>
      <w:r w:rsidR="00894642">
        <w:rPr>
          <w:rFonts w:ascii="Arial" w:hAnsi="Arial" w:cs="Arial"/>
          <w:sz w:val="22"/>
          <w:szCs w:val="22"/>
          <w:shd w:val="clear" w:color="auto" w:fill="FFFFFF"/>
        </w:rPr>
        <w:t>G</w:t>
      </w:r>
      <w:r w:rsidR="00F95AC7">
        <w:rPr>
          <w:rFonts w:ascii="Arial" w:hAnsi="Arial" w:cs="Arial"/>
          <w:sz w:val="22"/>
          <w:szCs w:val="22"/>
          <w:shd w:val="clear" w:color="auto" w:fill="FFFFFF"/>
        </w:rPr>
        <w:t>rande.</w:t>
      </w:r>
    </w:p>
    <w:p w14:paraId="3E5D59B0" w14:textId="7634EAE6" w:rsidR="00473131" w:rsidRDefault="00A0542C" w:rsidP="00C5002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.1. </w:t>
      </w:r>
      <w:r w:rsidR="006C51B2" w:rsidRPr="00473131">
        <w:rPr>
          <w:rFonts w:ascii="Arial" w:hAnsi="Arial" w:cs="Arial"/>
          <w:b/>
          <w:sz w:val="22"/>
          <w:szCs w:val="22"/>
          <w:shd w:val="clear" w:color="auto" w:fill="FFFFFF"/>
        </w:rPr>
        <w:t xml:space="preserve">Estándar </w:t>
      </w:r>
      <w:r w:rsidR="00894642">
        <w:rPr>
          <w:rFonts w:ascii="Arial" w:hAnsi="Arial" w:cs="Arial"/>
          <w:b/>
          <w:sz w:val="22"/>
          <w:szCs w:val="22"/>
          <w:shd w:val="clear" w:color="auto" w:fill="FFFFFF"/>
        </w:rPr>
        <w:t>P</w:t>
      </w:r>
      <w:r w:rsidR="006C51B2" w:rsidRPr="00473131">
        <w:rPr>
          <w:rFonts w:ascii="Arial" w:hAnsi="Arial" w:cs="Arial"/>
          <w:b/>
          <w:sz w:val="22"/>
          <w:szCs w:val="22"/>
          <w:shd w:val="clear" w:color="auto" w:fill="FFFFFF"/>
        </w:rPr>
        <w:t>equeño</w:t>
      </w:r>
    </w:p>
    <w:p w14:paraId="1E467E4B" w14:textId="77777777" w:rsidR="00894562" w:rsidRDefault="00473131" w:rsidP="00C5002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P</w:t>
      </w:r>
      <w:r w:rsidR="001C50B6">
        <w:rPr>
          <w:rFonts w:ascii="Arial" w:hAnsi="Arial" w:cs="Arial"/>
          <w:sz w:val="22"/>
          <w:szCs w:val="22"/>
          <w:shd w:val="clear" w:color="auto" w:fill="FFFFFF"/>
        </w:rPr>
        <w:t>osee</w:t>
      </w:r>
      <w:r w:rsidR="006C51B2">
        <w:rPr>
          <w:rFonts w:ascii="Arial" w:hAnsi="Arial" w:cs="Arial"/>
          <w:sz w:val="22"/>
          <w:szCs w:val="22"/>
          <w:shd w:val="clear" w:color="auto" w:fill="FFFFFF"/>
        </w:rPr>
        <w:t xml:space="preserve"> </w:t>
      </w:r>
      <w:r w:rsidR="001C50B6">
        <w:rPr>
          <w:rFonts w:ascii="Arial" w:hAnsi="Arial" w:cs="Arial"/>
          <w:sz w:val="22"/>
          <w:szCs w:val="22"/>
          <w:shd w:val="clear" w:color="auto" w:fill="FFFFFF"/>
        </w:rPr>
        <w:t>Núcleos</w:t>
      </w:r>
      <w:r w:rsidR="006C51B2" w:rsidRPr="006C51B2">
        <w:rPr>
          <w:rFonts w:ascii="Arial" w:hAnsi="Arial" w:cs="Arial"/>
          <w:sz w:val="22"/>
          <w:szCs w:val="22"/>
          <w:shd w:val="clear" w:color="auto" w:fill="FFFFFF"/>
        </w:rPr>
        <w:t xml:space="preserve"> privados de 2 x 2.0 GHz, 8GB de RAM</w:t>
      </w:r>
      <w:r w:rsidR="006C51B2">
        <w:rPr>
          <w:rFonts w:ascii="Arial" w:hAnsi="Arial" w:cs="Arial"/>
          <w:sz w:val="22"/>
          <w:szCs w:val="22"/>
          <w:shd w:val="clear" w:color="auto" w:fill="FFFFFF"/>
        </w:rPr>
        <w:t xml:space="preserve">, </w:t>
      </w:r>
      <w:r w:rsidR="006C51B2" w:rsidRPr="006C51B2">
        <w:rPr>
          <w:rFonts w:ascii="Arial" w:hAnsi="Arial" w:cs="Arial"/>
          <w:sz w:val="22"/>
          <w:szCs w:val="22"/>
          <w:shd w:val="clear" w:color="auto" w:fill="FFFFFF"/>
        </w:rPr>
        <w:t>1x100GB (SAN</w:t>
      </w:r>
      <w:r w:rsidR="001C50B6">
        <w:rPr>
          <w:rFonts w:ascii="Arial" w:hAnsi="Arial" w:cs="Arial"/>
          <w:sz w:val="22"/>
          <w:szCs w:val="22"/>
          <w:shd w:val="clear" w:color="auto" w:fill="FFFFFF"/>
        </w:rPr>
        <w:t>:</w:t>
      </w:r>
      <w:r w:rsidR="001C50B6" w:rsidRPr="001C50B6">
        <w:rPr>
          <w:rFonts w:ascii="Arial" w:hAnsi="Arial" w:cs="Arial"/>
          <w:color w:val="222222"/>
          <w:shd w:val="clear" w:color="auto" w:fill="FFFFFF"/>
        </w:rPr>
        <w:t xml:space="preserve"> </w:t>
      </w:r>
      <w:r w:rsidR="001C50B6" w:rsidRPr="001C50B6">
        <w:rPr>
          <w:rFonts w:ascii="Arial" w:hAnsi="Arial" w:cs="Arial"/>
          <w:sz w:val="22"/>
          <w:szCs w:val="22"/>
          <w:shd w:val="clear" w:color="auto" w:fill="FFFFFF"/>
        </w:rPr>
        <w:t>redes de área de almacenamiento)</w:t>
      </w:r>
      <w:r w:rsidR="006C51B2" w:rsidRPr="006C51B2">
        <w:rPr>
          <w:rFonts w:ascii="Arial" w:hAnsi="Arial" w:cs="Arial"/>
          <w:sz w:val="22"/>
          <w:szCs w:val="22"/>
          <w:shd w:val="clear" w:color="auto" w:fill="FFFFFF"/>
        </w:rPr>
        <w:t xml:space="preserve">, </w:t>
      </w:r>
      <w:r w:rsidR="00C93419">
        <w:rPr>
          <w:rFonts w:ascii="Arial" w:hAnsi="Arial" w:cs="Arial"/>
          <w:sz w:val="22"/>
          <w:szCs w:val="22"/>
          <w:shd w:val="clear" w:color="auto" w:fill="FFFFFF"/>
        </w:rPr>
        <w:t xml:space="preserve">con </w:t>
      </w:r>
      <w:r w:rsidR="006C51B2" w:rsidRPr="006C51B2">
        <w:rPr>
          <w:rFonts w:ascii="Arial" w:hAnsi="Arial" w:cs="Arial"/>
          <w:sz w:val="22"/>
          <w:szCs w:val="22"/>
          <w:shd w:val="clear" w:color="auto" w:fill="FFFFFF"/>
        </w:rPr>
        <w:t xml:space="preserve">1x500GB </w:t>
      </w:r>
      <w:r w:rsidR="00C93419">
        <w:rPr>
          <w:rFonts w:ascii="Arial" w:hAnsi="Arial" w:cs="Arial"/>
          <w:sz w:val="22"/>
          <w:szCs w:val="22"/>
          <w:shd w:val="clear" w:color="auto" w:fill="FFFFFF"/>
        </w:rPr>
        <w:t>de almacenamiento</w:t>
      </w:r>
      <w:r w:rsidR="00C93419">
        <w:rPr>
          <w:rFonts w:ascii="Arial" w:hAnsi="Arial" w:cs="Arial"/>
          <w:sz w:val="22"/>
          <w:szCs w:val="22"/>
          <w:u w:val="single"/>
          <w:shd w:val="clear" w:color="auto" w:fill="FFFFFF"/>
        </w:rPr>
        <w:t xml:space="preserve"> </w:t>
      </w:r>
    </w:p>
    <w:p w14:paraId="1167D66B" w14:textId="2C2BD815" w:rsidR="00473131" w:rsidRPr="00473131" w:rsidRDefault="00A0542C" w:rsidP="001C50B6">
      <w:pPr>
        <w:spacing w:after="160" w:line="259" w:lineRule="auto"/>
        <w:ind w:right="38"/>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.2. </w:t>
      </w:r>
      <w:r w:rsidR="00473131">
        <w:rPr>
          <w:rFonts w:ascii="Arial" w:hAnsi="Arial" w:cs="Arial"/>
          <w:b/>
          <w:sz w:val="22"/>
          <w:szCs w:val="22"/>
          <w:shd w:val="clear" w:color="auto" w:fill="FFFFFF"/>
        </w:rPr>
        <w:t>Estándar Mediano</w:t>
      </w:r>
    </w:p>
    <w:p w14:paraId="5799922C" w14:textId="75B71EB9" w:rsidR="001C50B6" w:rsidRDefault="00473131" w:rsidP="001C50B6">
      <w:pPr>
        <w:spacing w:after="160" w:line="259" w:lineRule="auto"/>
        <w:ind w:right="38"/>
        <w:jc w:val="both"/>
        <w:rPr>
          <w:rFonts w:ascii="Arial" w:hAnsi="Arial" w:cs="Arial"/>
          <w:sz w:val="22"/>
          <w:szCs w:val="22"/>
          <w:shd w:val="clear" w:color="auto" w:fill="FFFFFF"/>
        </w:rPr>
      </w:pPr>
      <w:r>
        <w:rPr>
          <w:rFonts w:ascii="Arial" w:hAnsi="Arial" w:cs="Arial"/>
          <w:sz w:val="22"/>
          <w:szCs w:val="22"/>
          <w:shd w:val="clear" w:color="auto" w:fill="FFFFFF"/>
        </w:rPr>
        <w:t>P</w:t>
      </w:r>
      <w:r w:rsidR="001C50B6">
        <w:rPr>
          <w:rFonts w:ascii="Arial" w:hAnsi="Arial" w:cs="Arial"/>
          <w:sz w:val="22"/>
          <w:szCs w:val="22"/>
          <w:shd w:val="clear" w:color="auto" w:fill="FFFFFF"/>
        </w:rPr>
        <w:t>osee Núcleos</w:t>
      </w:r>
      <w:r w:rsidR="001C50B6" w:rsidRPr="001C50B6">
        <w:rPr>
          <w:rFonts w:ascii="Arial" w:hAnsi="Arial" w:cs="Arial"/>
          <w:sz w:val="22"/>
          <w:szCs w:val="22"/>
          <w:shd w:val="clear" w:color="auto" w:fill="FFFFFF"/>
        </w:rPr>
        <w:t xml:space="preserve"> privados de 4 x 2.0 GHz,16GB de RAM,1x100GB (SAN), </w:t>
      </w:r>
      <w:r w:rsidR="00C93419">
        <w:rPr>
          <w:rFonts w:ascii="Arial" w:hAnsi="Arial" w:cs="Arial"/>
          <w:sz w:val="22"/>
          <w:szCs w:val="22"/>
          <w:shd w:val="clear" w:color="auto" w:fill="FFFFFF"/>
        </w:rPr>
        <w:t>de almacenamiento.</w:t>
      </w:r>
    </w:p>
    <w:p w14:paraId="398990E1" w14:textId="54FBF953" w:rsidR="00473131" w:rsidRPr="00473131" w:rsidRDefault="00A0542C" w:rsidP="000228A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.3. </w:t>
      </w:r>
      <w:r w:rsidR="00473131" w:rsidRPr="00473131">
        <w:rPr>
          <w:rFonts w:ascii="Arial" w:hAnsi="Arial" w:cs="Arial"/>
          <w:b/>
          <w:sz w:val="22"/>
          <w:szCs w:val="22"/>
          <w:shd w:val="clear" w:color="auto" w:fill="FFFFFF"/>
        </w:rPr>
        <w:t xml:space="preserve">Estándar </w:t>
      </w:r>
      <w:r w:rsidR="00473131">
        <w:rPr>
          <w:rFonts w:ascii="Arial" w:hAnsi="Arial" w:cs="Arial"/>
          <w:b/>
          <w:sz w:val="22"/>
          <w:szCs w:val="22"/>
          <w:shd w:val="clear" w:color="auto" w:fill="FFFFFF"/>
        </w:rPr>
        <w:t>G</w:t>
      </w:r>
      <w:r w:rsidR="00473131" w:rsidRPr="00473131">
        <w:rPr>
          <w:rFonts w:ascii="Arial" w:hAnsi="Arial" w:cs="Arial"/>
          <w:b/>
          <w:sz w:val="22"/>
          <w:szCs w:val="22"/>
          <w:shd w:val="clear" w:color="auto" w:fill="FFFFFF"/>
        </w:rPr>
        <w:t>rande</w:t>
      </w:r>
    </w:p>
    <w:p w14:paraId="6D87DAFB" w14:textId="6A6E9488" w:rsidR="000228A9" w:rsidRDefault="00473131" w:rsidP="000228A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Posee n</w:t>
      </w:r>
      <w:r w:rsidR="000228A9">
        <w:rPr>
          <w:rFonts w:ascii="Arial" w:hAnsi="Arial" w:cs="Arial"/>
          <w:sz w:val="22"/>
          <w:szCs w:val="22"/>
          <w:shd w:val="clear" w:color="auto" w:fill="FFFFFF"/>
        </w:rPr>
        <w:t>úcleos</w:t>
      </w:r>
      <w:r w:rsidR="000228A9" w:rsidRPr="000228A9">
        <w:rPr>
          <w:rFonts w:ascii="Arial" w:hAnsi="Arial" w:cs="Arial"/>
          <w:sz w:val="22"/>
          <w:szCs w:val="22"/>
          <w:shd w:val="clear" w:color="auto" w:fill="FFFFFF"/>
        </w:rPr>
        <w:t xml:space="preserve"> privados de 8 x 2.0 GHz, 32GB de RAM, 1x100GB (SAN), 1x2TB </w:t>
      </w:r>
      <w:r w:rsidR="00C93419">
        <w:rPr>
          <w:rFonts w:ascii="Arial" w:hAnsi="Arial" w:cs="Arial"/>
          <w:sz w:val="22"/>
          <w:szCs w:val="22"/>
          <w:shd w:val="clear" w:color="auto" w:fill="FFFFFF"/>
        </w:rPr>
        <w:t>de almacenamiento</w:t>
      </w:r>
      <w:r w:rsidR="008A0233">
        <w:rPr>
          <w:rFonts w:ascii="Arial" w:hAnsi="Arial" w:cs="Arial"/>
          <w:sz w:val="22"/>
          <w:szCs w:val="22"/>
          <w:shd w:val="clear" w:color="auto" w:fill="FFFFFF"/>
        </w:rPr>
        <w:t>.</w:t>
      </w:r>
    </w:p>
    <w:bookmarkEnd w:id="0"/>
    <w:p w14:paraId="46A28B39" w14:textId="556E58ED" w:rsidR="00A0542C" w:rsidRDefault="00A57734" w:rsidP="0002546D">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0542C">
        <w:rPr>
          <w:rFonts w:ascii="Arial" w:hAnsi="Arial" w:cs="Arial"/>
          <w:b/>
          <w:sz w:val="22"/>
          <w:szCs w:val="22"/>
          <w:shd w:val="clear" w:color="auto" w:fill="FFFFFF"/>
        </w:rPr>
        <w:t>2. Seguridad</w:t>
      </w:r>
    </w:p>
    <w:p w14:paraId="72C4B357" w14:textId="3D697A62" w:rsidR="00A42F82" w:rsidRPr="006E42BD" w:rsidRDefault="00BD2F0F" w:rsidP="00A42F82">
      <w:pPr>
        <w:spacing w:after="160" w:line="259" w:lineRule="auto"/>
        <w:jc w:val="both"/>
        <w:rPr>
          <w:rFonts w:ascii="Arial" w:hAnsi="Arial" w:cs="Arial"/>
          <w:sz w:val="22"/>
          <w:szCs w:val="22"/>
          <w:shd w:val="clear" w:color="auto" w:fill="FFFFFF"/>
          <w:lang w:val="es-AR"/>
        </w:rPr>
      </w:pPr>
      <w:bookmarkStart w:id="1" w:name="_Hlk9732948"/>
      <w:r>
        <w:rPr>
          <w:rFonts w:ascii="Arial" w:hAnsi="Arial" w:cs="Arial"/>
          <w:sz w:val="22"/>
          <w:szCs w:val="22"/>
          <w:shd w:val="clear" w:color="auto" w:fill="FFFFFF"/>
          <w:lang w:val="es-AR"/>
        </w:rPr>
        <w:t>Otro aspecto a tener en cuenta a</w:t>
      </w:r>
      <w:r w:rsidR="006E42BD" w:rsidRPr="009B3AC3">
        <w:rPr>
          <w:rFonts w:ascii="Arial" w:hAnsi="Arial" w:cs="Arial"/>
          <w:sz w:val="22"/>
          <w:szCs w:val="22"/>
          <w:shd w:val="clear" w:color="auto" w:fill="FFFFFF"/>
          <w:lang w:val="es-AR"/>
        </w:rPr>
        <w:t>l momento de optar por una base de datos es la seguridad,</w:t>
      </w:r>
      <w:r w:rsidR="006E42BD" w:rsidRPr="009B3AC3">
        <w:rPr>
          <w:rFonts w:ascii="Arial" w:hAnsi="Arial" w:cs="Arial"/>
          <w:color w:val="000000"/>
          <w:sz w:val="22"/>
          <w:szCs w:val="22"/>
        </w:rPr>
        <w:t xml:space="preserve"> </w:t>
      </w:r>
      <w:r w:rsidR="006E42BD" w:rsidRPr="009B3AC3">
        <w:rPr>
          <w:rFonts w:ascii="Arial" w:hAnsi="Arial" w:cs="Arial"/>
          <w:sz w:val="22"/>
          <w:szCs w:val="22"/>
          <w:shd w:val="clear" w:color="auto" w:fill="FFFFFF"/>
        </w:rPr>
        <w:t>s</w:t>
      </w:r>
      <w:r w:rsidR="006E42BD" w:rsidRPr="009B3AC3">
        <w:rPr>
          <w:rFonts w:ascii="Arial" w:hAnsi="Arial" w:cs="Arial"/>
          <w:sz w:val="22"/>
          <w:szCs w:val="22"/>
          <w:shd w:val="clear" w:color="auto" w:fill="FFFFFF"/>
          <w:lang w:val="es-AR"/>
        </w:rPr>
        <w:t>i una</w:t>
      </w:r>
      <w:r w:rsidR="006E42BD" w:rsidRPr="006E42BD">
        <w:rPr>
          <w:rFonts w:ascii="Arial" w:hAnsi="Arial" w:cs="Arial"/>
          <w:sz w:val="22"/>
          <w:szCs w:val="22"/>
          <w:shd w:val="clear" w:color="auto" w:fill="FFFFFF"/>
          <w:lang w:val="es-AR"/>
        </w:rPr>
        <w:t xml:space="preserve"> base de datos es segura así lo será</w:t>
      </w:r>
      <w:r w:rsidR="006E42BD">
        <w:rPr>
          <w:rFonts w:ascii="Arial" w:hAnsi="Arial" w:cs="Arial"/>
          <w:color w:val="000000"/>
          <w:sz w:val="22"/>
          <w:szCs w:val="22"/>
        </w:rPr>
        <w:t xml:space="preserve"> para los usuarios de la aplicación de estacionamiento. </w:t>
      </w:r>
      <w:r w:rsidR="006E42BD">
        <w:rPr>
          <w:rFonts w:ascii="Arial" w:hAnsi="Arial" w:cs="Arial"/>
          <w:sz w:val="22"/>
          <w:szCs w:val="22"/>
          <w:shd w:val="clear" w:color="auto" w:fill="FFFFFF"/>
          <w:lang w:val="es-AR"/>
        </w:rPr>
        <w:t>A</w:t>
      </w:r>
      <w:r w:rsidR="006E42BD" w:rsidRPr="006E42BD">
        <w:rPr>
          <w:rFonts w:ascii="Arial" w:hAnsi="Arial" w:cs="Arial"/>
          <w:sz w:val="22"/>
          <w:szCs w:val="22"/>
          <w:shd w:val="clear" w:color="auto" w:fill="FFFFFF"/>
          <w:lang w:val="es-AR"/>
        </w:rPr>
        <w:t xml:space="preserve"> continuación</w:t>
      </w:r>
      <w:r w:rsidR="006E42BD">
        <w:rPr>
          <w:rFonts w:ascii="Arial" w:hAnsi="Arial" w:cs="Arial"/>
          <w:sz w:val="22"/>
          <w:szCs w:val="22"/>
          <w:shd w:val="clear" w:color="auto" w:fill="FFFFFF"/>
          <w:lang w:val="es-AR"/>
        </w:rPr>
        <w:t>,</w:t>
      </w:r>
      <w:r w:rsidR="006E42BD" w:rsidRPr="006E42BD">
        <w:rPr>
          <w:rFonts w:ascii="Arial" w:hAnsi="Arial" w:cs="Arial"/>
          <w:sz w:val="22"/>
          <w:szCs w:val="22"/>
          <w:shd w:val="clear" w:color="auto" w:fill="FFFFFF"/>
          <w:lang w:val="es-AR"/>
        </w:rPr>
        <w:t xml:space="preserve"> </w:t>
      </w:r>
      <w:r>
        <w:rPr>
          <w:rFonts w:ascii="Arial" w:hAnsi="Arial" w:cs="Arial"/>
          <w:sz w:val="22"/>
          <w:szCs w:val="22"/>
          <w:shd w:val="clear" w:color="auto" w:fill="FFFFFF"/>
          <w:lang w:val="es-AR"/>
        </w:rPr>
        <w:t xml:space="preserve">en la tabla N°1, </w:t>
      </w:r>
      <w:r w:rsidR="006E42BD">
        <w:rPr>
          <w:rFonts w:ascii="Arial" w:hAnsi="Arial" w:cs="Arial"/>
          <w:sz w:val="22"/>
          <w:szCs w:val="22"/>
          <w:shd w:val="clear" w:color="auto" w:fill="FFFFFF"/>
          <w:lang w:val="es-AR"/>
        </w:rPr>
        <w:t>s</w:t>
      </w:r>
      <w:r w:rsidR="006E42BD" w:rsidRPr="006E42BD">
        <w:rPr>
          <w:rFonts w:ascii="Arial" w:hAnsi="Arial" w:cs="Arial"/>
          <w:sz w:val="22"/>
          <w:szCs w:val="22"/>
          <w:shd w:val="clear" w:color="auto" w:fill="FFFFFF"/>
          <w:lang w:val="es-AR"/>
        </w:rPr>
        <w:t>e puede apreciar el tipo de seguridad de cada una de las bases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726"/>
        <w:gridCol w:w="1121"/>
      </w:tblGrid>
      <w:tr w:rsidR="00674927" w:rsidRPr="00740F40" w14:paraId="7024A47F" w14:textId="77777777" w:rsidTr="00100F65">
        <w:trPr>
          <w:trHeight w:val="247"/>
          <w:jc w:val="center"/>
        </w:trPr>
        <w:tc>
          <w:tcPr>
            <w:tcW w:w="0" w:type="auto"/>
            <w:shd w:val="clear" w:color="auto" w:fill="auto"/>
          </w:tcPr>
          <w:p w14:paraId="7F2106C1"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Microsoft Azure SQL Server</w:t>
            </w:r>
          </w:p>
        </w:tc>
        <w:tc>
          <w:tcPr>
            <w:tcW w:w="0" w:type="auto"/>
            <w:shd w:val="clear" w:color="auto" w:fill="auto"/>
          </w:tcPr>
          <w:p w14:paraId="310D1C44"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Amazon Web Services Aurora</w:t>
            </w:r>
          </w:p>
        </w:tc>
        <w:tc>
          <w:tcPr>
            <w:tcW w:w="0" w:type="auto"/>
          </w:tcPr>
          <w:p w14:paraId="5F0223CF"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 xml:space="preserve">IBM DB2 </w:t>
            </w:r>
          </w:p>
        </w:tc>
      </w:tr>
      <w:tr w:rsidR="00674927" w:rsidRPr="00740F40" w14:paraId="0A599AF9" w14:textId="77777777" w:rsidTr="00100F65">
        <w:trPr>
          <w:trHeight w:val="242"/>
          <w:jc w:val="center"/>
        </w:trPr>
        <w:tc>
          <w:tcPr>
            <w:tcW w:w="0" w:type="auto"/>
            <w:shd w:val="clear" w:color="auto" w:fill="auto"/>
          </w:tcPr>
          <w:p w14:paraId="48C79658"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SOC</w:t>
            </w:r>
          </w:p>
        </w:tc>
        <w:tc>
          <w:tcPr>
            <w:tcW w:w="0" w:type="auto"/>
            <w:shd w:val="clear" w:color="auto" w:fill="auto"/>
          </w:tcPr>
          <w:p w14:paraId="2BDF91B3" w14:textId="40FE8236"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1/ISAE 3402, SOC 2 y SOC 3,</w:t>
            </w:r>
          </w:p>
        </w:tc>
        <w:tc>
          <w:tcPr>
            <w:tcW w:w="0" w:type="auto"/>
          </w:tcPr>
          <w:p w14:paraId="3AE550CD"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2</w:t>
            </w:r>
          </w:p>
        </w:tc>
      </w:tr>
      <w:tr w:rsidR="00674927" w:rsidRPr="00740F40" w14:paraId="0C3D8FDA" w14:textId="77777777" w:rsidTr="00100F65">
        <w:trPr>
          <w:trHeight w:val="196"/>
          <w:jc w:val="center"/>
        </w:trPr>
        <w:tc>
          <w:tcPr>
            <w:tcW w:w="0" w:type="auto"/>
            <w:shd w:val="clear" w:color="auto" w:fill="auto"/>
          </w:tcPr>
          <w:p w14:paraId="2A9AF569"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GDPR</w:t>
            </w:r>
            <w:r w:rsidRPr="00740F40">
              <w:rPr>
                <w:rFonts w:ascii="Arial" w:hAnsi="Arial" w:cs="Arial"/>
                <w:b/>
                <w:bCs/>
                <w:color w:val="000000"/>
                <w:sz w:val="22"/>
                <w:szCs w:val="22"/>
                <w:lang w:val="es-AR"/>
              </w:rPr>
              <w:t xml:space="preserve"> </w:t>
            </w:r>
          </w:p>
        </w:tc>
        <w:tc>
          <w:tcPr>
            <w:tcW w:w="0" w:type="auto"/>
            <w:shd w:val="clear" w:color="auto" w:fill="auto"/>
          </w:tcPr>
          <w:p w14:paraId="15C58467"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DIACAP</w:t>
            </w:r>
          </w:p>
        </w:tc>
        <w:tc>
          <w:tcPr>
            <w:tcW w:w="0" w:type="auto"/>
          </w:tcPr>
          <w:p w14:paraId="5575334A"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5B9D60B3" w14:textId="77777777" w:rsidTr="00100F65">
        <w:trPr>
          <w:trHeight w:val="155"/>
          <w:jc w:val="center"/>
        </w:trPr>
        <w:tc>
          <w:tcPr>
            <w:tcW w:w="0" w:type="auto"/>
            <w:shd w:val="clear" w:color="auto" w:fill="auto"/>
          </w:tcPr>
          <w:p w14:paraId="30C45C3D" w14:textId="204A4A70"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FedRAMP/FISMA,</w:t>
            </w:r>
          </w:p>
        </w:tc>
        <w:tc>
          <w:tcPr>
            <w:tcW w:w="0" w:type="auto"/>
            <w:shd w:val="clear" w:color="auto" w:fill="auto"/>
          </w:tcPr>
          <w:p w14:paraId="781352EB"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FedRAMP/ FISMA</w:t>
            </w:r>
          </w:p>
        </w:tc>
        <w:tc>
          <w:tcPr>
            <w:tcW w:w="0" w:type="auto"/>
          </w:tcPr>
          <w:p w14:paraId="1860FB82"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3622E169" w14:textId="77777777" w:rsidTr="00100F65">
        <w:trPr>
          <w:trHeight w:val="184"/>
          <w:jc w:val="center"/>
        </w:trPr>
        <w:tc>
          <w:tcPr>
            <w:tcW w:w="0" w:type="auto"/>
            <w:shd w:val="clear" w:color="auto" w:fill="auto"/>
          </w:tcPr>
          <w:p w14:paraId="3F938EE4"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 xml:space="preserve">PCI DSS </w:t>
            </w:r>
          </w:p>
        </w:tc>
        <w:tc>
          <w:tcPr>
            <w:tcW w:w="0" w:type="auto"/>
            <w:shd w:val="clear" w:color="auto" w:fill="auto"/>
          </w:tcPr>
          <w:p w14:paraId="1ADD8ED5"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PCI DSS</w:t>
            </w:r>
          </w:p>
        </w:tc>
        <w:tc>
          <w:tcPr>
            <w:tcW w:w="0" w:type="auto"/>
          </w:tcPr>
          <w:p w14:paraId="40BD383A" w14:textId="77777777" w:rsidR="00674927" w:rsidRPr="00740F40" w:rsidRDefault="00DA7C15" w:rsidP="00740F40">
            <w:pPr>
              <w:spacing w:after="160" w:line="259" w:lineRule="auto"/>
              <w:jc w:val="both"/>
              <w:rPr>
                <w:rFonts w:ascii="Arial" w:hAnsi="Arial" w:cs="Arial"/>
                <w:color w:val="000000"/>
                <w:sz w:val="22"/>
                <w:szCs w:val="22"/>
              </w:rPr>
            </w:pPr>
            <w:r>
              <w:rPr>
                <w:rFonts w:ascii="Arial" w:hAnsi="Arial" w:cs="Arial"/>
                <w:color w:val="000000"/>
                <w:sz w:val="22"/>
                <w:szCs w:val="22"/>
              </w:rPr>
              <w:t xml:space="preserve">PCI DSS </w:t>
            </w:r>
          </w:p>
        </w:tc>
      </w:tr>
      <w:tr w:rsidR="00674927" w:rsidRPr="00740F40" w14:paraId="012D5A6A" w14:textId="77777777" w:rsidTr="00100F65">
        <w:trPr>
          <w:trHeight w:val="236"/>
          <w:jc w:val="center"/>
        </w:trPr>
        <w:tc>
          <w:tcPr>
            <w:tcW w:w="0" w:type="auto"/>
            <w:shd w:val="clear" w:color="auto" w:fill="auto"/>
          </w:tcPr>
          <w:p w14:paraId="732E58E6"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ISO/IEC 27001/27002</w:t>
            </w:r>
          </w:p>
        </w:tc>
        <w:tc>
          <w:tcPr>
            <w:tcW w:w="0" w:type="auto"/>
            <w:shd w:val="clear" w:color="auto" w:fill="auto"/>
          </w:tcPr>
          <w:p w14:paraId="54157500" w14:textId="7ED6242F" w:rsidR="00674927" w:rsidRPr="00740F40" w:rsidRDefault="00674927" w:rsidP="00740F40">
            <w:pPr>
              <w:spacing w:after="160" w:line="259" w:lineRule="auto"/>
              <w:rPr>
                <w:rFonts w:ascii="Arial" w:hAnsi="Arial" w:cs="Arial"/>
                <w:color w:val="000000"/>
                <w:sz w:val="22"/>
                <w:szCs w:val="22"/>
              </w:rPr>
            </w:pPr>
            <w:r w:rsidRPr="00740F40">
              <w:rPr>
                <w:rFonts w:ascii="Arial" w:hAnsi="Arial" w:cs="Arial"/>
                <w:color w:val="000000"/>
                <w:sz w:val="22"/>
                <w:szCs w:val="22"/>
              </w:rPr>
              <w:t>ISO 9001, ISO 27001 e ISO 27018</w:t>
            </w:r>
          </w:p>
        </w:tc>
        <w:tc>
          <w:tcPr>
            <w:tcW w:w="0" w:type="auto"/>
          </w:tcPr>
          <w:p w14:paraId="56366E2B" w14:textId="77777777" w:rsidR="00674927" w:rsidRPr="00740F40" w:rsidRDefault="00674927" w:rsidP="00740F40">
            <w:pPr>
              <w:spacing w:after="160" w:line="259" w:lineRule="auto"/>
              <w:rPr>
                <w:rFonts w:ascii="Arial" w:hAnsi="Arial" w:cs="Arial"/>
                <w:color w:val="000000"/>
                <w:sz w:val="22"/>
                <w:szCs w:val="22"/>
              </w:rPr>
            </w:pPr>
          </w:p>
        </w:tc>
      </w:tr>
      <w:tr w:rsidR="00674927" w:rsidRPr="00740F40" w14:paraId="664D2C1F" w14:textId="77777777" w:rsidTr="00100F65">
        <w:trPr>
          <w:trHeight w:val="461"/>
          <w:jc w:val="center"/>
        </w:trPr>
        <w:tc>
          <w:tcPr>
            <w:tcW w:w="0" w:type="auto"/>
            <w:shd w:val="clear" w:color="auto" w:fill="auto"/>
          </w:tcPr>
          <w:p w14:paraId="43F25279" w14:textId="5D16711E"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HIPAA</w:t>
            </w:r>
          </w:p>
        </w:tc>
        <w:tc>
          <w:tcPr>
            <w:tcW w:w="0" w:type="auto"/>
            <w:shd w:val="clear" w:color="auto" w:fill="auto"/>
          </w:tcPr>
          <w:p w14:paraId="4252CE1D" w14:textId="77777777" w:rsidR="00674927" w:rsidRPr="00740F40" w:rsidRDefault="00674927" w:rsidP="00740F40">
            <w:pPr>
              <w:spacing w:after="160" w:line="259" w:lineRule="auto"/>
              <w:rPr>
                <w:rFonts w:ascii="Arial" w:hAnsi="Arial" w:cs="Arial"/>
                <w:color w:val="000000"/>
                <w:sz w:val="22"/>
                <w:szCs w:val="22"/>
              </w:rPr>
            </w:pPr>
          </w:p>
        </w:tc>
        <w:tc>
          <w:tcPr>
            <w:tcW w:w="0" w:type="auto"/>
          </w:tcPr>
          <w:p w14:paraId="7DBA11E3" w14:textId="77777777" w:rsidR="00674927" w:rsidRPr="00740F40" w:rsidRDefault="00067BD7" w:rsidP="00740F40">
            <w:pPr>
              <w:spacing w:after="160" w:line="259" w:lineRule="auto"/>
              <w:rPr>
                <w:rFonts w:ascii="Arial" w:hAnsi="Arial" w:cs="Arial"/>
                <w:color w:val="000000"/>
                <w:sz w:val="22"/>
                <w:szCs w:val="22"/>
              </w:rPr>
            </w:pPr>
            <w:r>
              <w:rPr>
                <w:rFonts w:ascii="Arial" w:hAnsi="Arial" w:cs="Arial"/>
                <w:color w:val="000000"/>
                <w:sz w:val="22"/>
                <w:szCs w:val="22"/>
              </w:rPr>
              <w:t>HIPA</w:t>
            </w:r>
          </w:p>
        </w:tc>
      </w:tr>
    </w:tbl>
    <w:p w14:paraId="39A28870" w14:textId="04E6AB67" w:rsidR="004B23F9" w:rsidRPr="007A7EAD" w:rsidRDefault="00DF0C5F" w:rsidP="007A7EAD">
      <w:pPr>
        <w:spacing w:after="160" w:line="259" w:lineRule="auto"/>
        <w:jc w:val="center"/>
        <w:rPr>
          <w:rFonts w:ascii="Arial" w:hAnsi="Arial" w:cs="Arial"/>
          <w:b/>
          <w:color w:val="000000"/>
          <w:sz w:val="22"/>
          <w:szCs w:val="22"/>
        </w:rPr>
      </w:pPr>
      <w:r>
        <w:rPr>
          <w:rFonts w:ascii="Arial" w:hAnsi="Arial" w:cs="Arial"/>
          <w:b/>
          <w:color w:val="000000"/>
          <w:sz w:val="22"/>
          <w:szCs w:val="22"/>
        </w:rPr>
        <w:t>Tab</w:t>
      </w:r>
      <w:r w:rsidR="00BD2F0F">
        <w:rPr>
          <w:rFonts w:ascii="Arial" w:hAnsi="Arial" w:cs="Arial"/>
          <w:b/>
          <w:color w:val="000000"/>
          <w:sz w:val="22"/>
          <w:szCs w:val="22"/>
        </w:rPr>
        <w:t>la N°</w:t>
      </w:r>
      <w:r>
        <w:rPr>
          <w:rFonts w:ascii="Arial" w:hAnsi="Arial" w:cs="Arial"/>
          <w:b/>
          <w:color w:val="000000"/>
          <w:sz w:val="22"/>
          <w:szCs w:val="22"/>
        </w:rPr>
        <w:t xml:space="preserve"> </w:t>
      </w:r>
      <w:r w:rsidR="004B23F9">
        <w:rPr>
          <w:rFonts w:ascii="Arial" w:hAnsi="Arial" w:cs="Arial"/>
          <w:b/>
          <w:color w:val="000000"/>
          <w:sz w:val="22"/>
          <w:szCs w:val="22"/>
        </w:rPr>
        <w:t xml:space="preserve">1. Comparativas de Estándares </w:t>
      </w:r>
    </w:p>
    <w:p w14:paraId="2B590F19" w14:textId="77777777" w:rsidR="00891982" w:rsidRDefault="000A7FAB" w:rsidP="00891982">
      <w:pPr>
        <w:spacing w:after="160" w:line="259" w:lineRule="auto"/>
        <w:rPr>
          <w:rFonts w:ascii="Arial" w:hAnsi="Arial" w:cs="Arial"/>
          <w:color w:val="000000"/>
          <w:sz w:val="22"/>
          <w:szCs w:val="22"/>
        </w:rPr>
      </w:pPr>
      <w:r>
        <w:rPr>
          <w:rFonts w:ascii="Arial" w:hAnsi="Arial" w:cs="Arial"/>
          <w:color w:val="000000"/>
          <w:sz w:val="22"/>
          <w:szCs w:val="22"/>
        </w:rPr>
        <w:lastRenderedPageBreak/>
        <w:t>Podemos observar</w:t>
      </w:r>
      <w:r w:rsidR="006E42BD">
        <w:rPr>
          <w:rFonts w:ascii="Arial" w:hAnsi="Arial" w:cs="Arial"/>
          <w:color w:val="000000"/>
          <w:sz w:val="22"/>
          <w:szCs w:val="22"/>
        </w:rPr>
        <w:t xml:space="preserve"> en la tabla</w:t>
      </w:r>
      <w:r>
        <w:rPr>
          <w:rFonts w:ascii="Arial" w:hAnsi="Arial" w:cs="Arial"/>
          <w:color w:val="000000"/>
          <w:sz w:val="22"/>
          <w:szCs w:val="22"/>
        </w:rPr>
        <w:t xml:space="preserve"> </w:t>
      </w:r>
      <w:r w:rsidR="00891982">
        <w:rPr>
          <w:rFonts w:ascii="Arial" w:hAnsi="Arial" w:cs="Arial"/>
          <w:color w:val="000000"/>
          <w:sz w:val="22"/>
          <w:szCs w:val="22"/>
        </w:rPr>
        <w:t xml:space="preserve">que son compartidas por las tres: </w:t>
      </w:r>
      <w:r w:rsidR="00891982" w:rsidRPr="00DF0C5F">
        <w:rPr>
          <w:rFonts w:ascii="Arial" w:hAnsi="Arial" w:cs="Arial"/>
          <w:color w:val="000000"/>
          <w:sz w:val="22"/>
          <w:szCs w:val="22"/>
        </w:rPr>
        <w:t> </w:t>
      </w:r>
    </w:p>
    <w:p w14:paraId="12A506D4" w14:textId="77777777" w:rsidR="00891982" w:rsidRDefault="00891982" w:rsidP="00891982">
      <w:pPr>
        <w:numPr>
          <w:ilvl w:val="0"/>
          <w:numId w:val="22"/>
        </w:numPr>
        <w:spacing w:after="160" w:line="259" w:lineRule="auto"/>
        <w:rPr>
          <w:rFonts w:ascii="Arial" w:hAnsi="Arial" w:cs="Arial"/>
          <w:color w:val="000000"/>
          <w:sz w:val="22"/>
          <w:szCs w:val="22"/>
        </w:rPr>
      </w:pPr>
      <w:r>
        <w:rPr>
          <w:rFonts w:ascii="Arial" w:hAnsi="Arial" w:cs="Arial"/>
          <w:color w:val="000000"/>
          <w:sz w:val="22"/>
          <w:szCs w:val="22"/>
        </w:rPr>
        <w:t xml:space="preserve">SOC: </w:t>
      </w:r>
      <w:r w:rsidRPr="00DF0C5F">
        <w:rPr>
          <w:rFonts w:ascii="Arial" w:hAnsi="Arial" w:cs="Arial"/>
          <w:color w:val="000000"/>
          <w:sz w:val="22"/>
          <w:szCs w:val="22"/>
        </w:rPr>
        <w:t> Sistema de Organización de Servicios</w:t>
      </w:r>
    </w:p>
    <w:p w14:paraId="6003B733" w14:textId="77777777" w:rsidR="00891982" w:rsidRDefault="00891982" w:rsidP="00891982">
      <w:pPr>
        <w:numPr>
          <w:ilvl w:val="0"/>
          <w:numId w:val="22"/>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PCI DSS</w:t>
      </w:r>
      <w:r>
        <w:rPr>
          <w:rFonts w:ascii="Arial" w:hAnsi="Arial" w:cs="Arial"/>
          <w:color w:val="000000"/>
          <w:sz w:val="22"/>
          <w:szCs w:val="22"/>
          <w:lang w:val="es-AR"/>
        </w:rPr>
        <w:t xml:space="preserve">: </w:t>
      </w:r>
      <w:r w:rsidRPr="00CC4FDA">
        <w:rPr>
          <w:rFonts w:ascii="Arial" w:hAnsi="Arial" w:cs="Arial"/>
          <w:color w:val="000000"/>
          <w:sz w:val="22"/>
          <w:szCs w:val="22"/>
          <w:lang w:val="es-AR"/>
        </w:rPr>
        <w:t>Estándar de Seguridad de Datos de la Industria de Tarjetas de Pago</w:t>
      </w:r>
      <w:r>
        <w:rPr>
          <w:rFonts w:ascii="Arial" w:hAnsi="Arial" w:cs="Arial"/>
          <w:color w:val="000000"/>
          <w:sz w:val="22"/>
          <w:szCs w:val="22"/>
          <w:lang w:val="es-AR"/>
        </w:rPr>
        <w:t>.</w:t>
      </w:r>
    </w:p>
    <w:p w14:paraId="0998049C" w14:textId="77777777" w:rsidR="000A7FAB" w:rsidRPr="007A7EAD" w:rsidRDefault="000A7FAB" w:rsidP="000A7FAB">
      <w:pPr>
        <w:spacing w:after="160" w:line="259" w:lineRule="auto"/>
        <w:rPr>
          <w:rFonts w:ascii="Arial" w:hAnsi="Arial" w:cs="Arial"/>
          <w:color w:val="000000"/>
          <w:sz w:val="22"/>
          <w:szCs w:val="22"/>
        </w:rPr>
      </w:pPr>
      <w:r>
        <w:rPr>
          <w:rFonts w:ascii="Arial" w:hAnsi="Arial" w:cs="Arial"/>
          <w:color w:val="000000"/>
          <w:sz w:val="22"/>
          <w:szCs w:val="22"/>
        </w:rPr>
        <w:t xml:space="preserve"> </w:t>
      </w:r>
      <w:r w:rsidR="00891982">
        <w:rPr>
          <w:rFonts w:ascii="Arial" w:hAnsi="Arial" w:cs="Arial"/>
          <w:color w:val="000000"/>
          <w:sz w:val="22"/>
          <w:szCs w:val="22"/>
        </w:rPr>
        <w:t>T</w:t>
      </w:r>
      <w:r w:rsidR="006E42BD">
        <w:rPr>
          <w:rFonts w:ascii="Arial" w:hAnsi="Arial" w:cs="Arial"/>
          <w:color w:val="000000"/>
          <w:sz w:val="22"/>
          <w:szCs w:val="22"/>
        </w:rPr>
        <w:t>anto Azure como Aurora</w:t>
      </w:r>
      <w:r>
        <w:rPr>
          <w:rFonts w:ascii="Arial" w:hAnsi="Arial" w:cs="Arial"/>
          <w:color w:val="000000"/>
          <w:sz w:val="22"/>
          <w:szCs w:val="22"/>
        </w:rPr>
        <w:t xml:space="preserve"> comparten</w:t>
      </w:r>
      <w:r w:rsidR="004B23F9">
        <w:rPr>
          <w:rFonts w:ascii="Arial" w:hAnsi="Arial" w:cs="Arial"/>
          <w:color w:val="000000"/>
          <w:sz w:val="22"/>
          <w:szCs w:val="22"/>
        </w:rPr>
        <w:t>:</w:t>
      </w:r>
    </w:p>
    <w:p w14:paraId="27F5896C" w14:textId="77777777" w:rsidR="000A7FAB" w:rsidRDefault="000A7FAB" w:rsidP="004B23F9">
      <w:pPr>
        <w:numPr>
          <w:ilvl w:val="0"/>
          <w:numId w:val="16"/>
        </w:numPr>
        <w:spacing w:after="160" w:line="259" w:lineRule="auto"/>
        <w:rPr>
          <w:rFonts w:ascii="Arial" w:hAnsi="Arial" w:cs="Arial"/>
          <w:color w:val="000000"/>
          <w:sz w:val="22"/>
          <w:szCs w:val="22"/>
        </w:rPr>
      </w:pPr>
      <w:r w:rsidRPr="00CC4FDA">
        <w:rPr>
          <w:rFonts w:ascii="Arial" w:hAnsi="Arial" w:cs="Arial"/>
          <w:color w:val="000000"/>
          <w:sz w:val="22"/>
          <w:szCs w:val="22"/>
          <w:lang w:val="es-AR"/>
        </w:rPr>
        <w:t>FedRAMP</w:t>
      </w:r>
      <w:r w:rsidR="00DF0C5F">
        <w:rPr>
          <w:rFonts w:ascii="Arial" w:hAnsi="Arial" w:cs="Arial"/>
          <w:color w:val="000000"/>
          <w:sz w:val="22"/>
          <w:szCs w:val="22"/>
          <w:lang w:val="es-AR"/>
        </w:rPr>
        <w:t>:</w:t>
      </w:r>
      <w:r w:rsidR="00DF0C5F" w:rsidRPr="00DF0C5F">
        <w:rPr>
          <w:rFonts w:ascii="Helvetica" w:hAnsi="Helvetica" w:cs="Helvetica"/>
          <w:color w:val="333333"/>
          <w:sz w:val="30"/>
          <w:szCs w:val="30"/>
          <w:shd w:val="clear" w:color="auto" w:fill="FFFFFF"/>
        </w:rPr>
        <w:t xml:space="preserve"> </w:t>
      </w:r>
      <w:r w:rsidR="00DF0C5F" w:rsidRPr="00DF0C5F">
        <w:rPr>
          <w:rFonts w:ascii="Arial" w:hAnsi="Arial" w:cs="Arial"/>
          <w:color w:val="000000"/>
          <w:sz w:val="22"/>
          <w:szCs w:val="22"/>
        </w:rPr>
        <w:t>Programa Federal de Gestión de Riesgos y Autorizaciones</w:t>
      </w:r>
    </w:p>
    <w:p w14:paraId="11A5C948" w14:textId="77777777" w:rsidR="000A7FAB" w:rsidRPr="00891982" w:rsidRDefault="00DF0C5F" w:rsidP="00891982">
      <w:pPr>
        <w:numPr>
          <w:ilvl w:val="0"/>
          <w:numId w:val="16"/>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FISMA</w:t>
      </w:r>
      <w:r>
        <w:rPr>
          <w:rFonts w:ascii="Arial" w:hAnsi="Arial" w:cs="Arial"/>
          <w:color w:val="000000"/>
          <w:sz w:val="22"/>
          <w:szCs w:val="22"/>
          <w:lang w:val="es-AR"/>
        </w:rPr>
        <w:t>:</w:t>
      </w:r>
      <w:r w:rsidRPr="00DF0C5F">
        <w:rPr>
          <w:rFonts w:ascii="Helvetica" w:hAnsi="Helvetica" w:cs="Helvetica"/>
          <w:color w:val="333333"/>
          <w:sz w:val="30"/>
          <w:szCs w:val="30"/>
          <w:shd w:val="clear" w:color="auto" w:fill="FFFFFF"/>
        </w:rPr>
        <w:t xml:space="preserve"> </w:t>
      </w:r>
      <w:r w:rsidRPr="00DF0C5F">
        <w:rPr>
          <w:rFonts w:ascii="Arial" w:hAnsi="Arial" w:cs="Arial"/>
          <w:color w:val="000000"/>
          <w:sz w:val="22"/>
          <w:szCs w:val="22"/>
        </w:rPr>
        <w:t>Ley Federal de Gestión de la Seguridad de la Información</w:t>
      </w:r>
    </w:p>
    <w:p w14:paraId="202788DA" w14:textId="77777777" w:rsidR="00CC4FDA" w:rsidRPr="00891982" w:rsidRDefault="000A7FAB" w:rsidP="004B23F9">
      <w:pPr>
        <w:numPr>
          <w:ilvl w:val="0"/>
          <w:numId w:val="16"/>
        </w:numPr>
        <w:spacing w:after="160" w:line="259" w:lineRule="auto"/>
        <w:rPr>
          <w:rFonts w:ascii="Arial" w:hAnsi="Arial" w:cs="Arial"/>
          <w:color w:val="000000"/>
          <w:sz w:val="22"/>
          <w:szCs w:val="22"/>
        </w:rPr>
      </w:pPr>
      <w:r w:rsidRPr="000A7FAB">
        <w:rPr>
          <w:rFonts w:ascii="Arial" w:hAnsi="Arial" w:cs="Arial"/>
          <w:color w:val="000000"/>
          <w:sz w:val="22"/>
          <w:szCs w:val="22"/>
        </w:rPr>
        <w:t>ISO 27001</w:t>
      </w:r>
      <w:r w:rsidR="00DF0C5F">
        <w:rPr>
          <w:rFonts w:ascii="Arial" w:hAnsi="Arial" w:cs="Arial"/>
          <w:color w:val="000000"/>
          <w:sz w:val="22"/>
          <w:szCs w:val="22"/>
        </w:rPr>
        <w:t>:</w:t>
      </w:r>
      <w:r w:rsidR="00DF0C5F" w:rsidRPr="00DF0C5F">
        <w:rPr>
          <w:rFonts w:ascii="Arial" w:hAnsi="Arial" w:cs="Arial"/>
          <w:color w:val="222222"/>
          <w:sz w:val="21"/>
          <w:szCs w:val="21"/>
          <w:shd w:val="clear" w:color="auto" w:fill="FFFFFF"/>
        </w:rPr>
        <w:t xml:space="preserve"> </w:t>
      </w:r>
      <w:r w:rsidR="00DF0C5F">
        <w:rPr>
          <w:rFonts w:ascii="Arial" w:hAnsi="Arial" w:cs="Arial"/>
          <w:sz w:val="22"/>
          <w:szCs w:val="22"/>
        </w:rPr>
        <w:t>E</w:t>
      </w:r>
      <w:r w:rsidR="00DF0C5F" w:rsidRPr="00DF0C5F">
        <w:rPr>
          <w:rFonts w:ascii="Arial" w:hAnsi="Arial" w:cs="Arial"/>
          <w:sz w:val="22"/>
          <w:szCs w:val="22"/>
        </w:rPr>
        <w:t>stándar para la </w:t>
      </w:r>
      <w:hyperlink r:id="rId43" w:tooltip="Seguridad de la información" w:history="1">
        <w:r w:rsidR="00DF0C5F" w:rsidRPr="00DF0C5F">
          <w:rPr>
            <w:rStyle w:val="Hipervnculo"/>
            <w:rFonts w:ascii="Arial" w:hAnsi="Arial" w:cs="Arial"/>
            <w:color w:val="auto"/>
            <w:sz w:val="22"/>
            <w:szCs w:val="22"/>
            <w:u w:val="none"/>
          </w:rPr>
          <w:t>seguridad de la información</w:t>
        </w:r>
      </w:hyperlink>
      <w:r w:rsidR="00DF0C5F" w:rsidRPr="00DF0C5F">
        <w:rPr>
          <w:rFonts w:ascii="Arial" w:hAnsi="Arial" w:cs="Arial"/>
          <w:sz w:val="22"/>
          <w:szCs w:val="22"/>
        </w:rPr>
        <w:t> aprobado y publicado como estándar internacional</w:t>
      </w:r>
      <w:r w:rsidR="00DF0C5F">
        <w:rPr>
          <w:rFonts w:ascii="Arial" w:hAnsi="Arial" w:cs="Arial"/>
          <w:sz w:val="22"/>
          <w:szCs w:val="22"/>
        </w:rPr>
        <w:t>.</w:t>
      </w:r>
    </w:p>
    <w:p w14:paraId="27B9E7CB" w14:textId="77777777" w:rsidR="00100F65" w:rsidRDefault="004B23F9" w:rsidP="00534231">
      <w:pPr>
        <w:spacing w:after="160" w:line="259" w:lineRule="auto"/>
        <w:jc w:val="both"/>
        <w:rPr>
          <w:rFonts w:ascii="Arial" w:hAnsi="Arial" w:cs="Arial"/>
          <w:color w:val="000000"/>
          <w:sz w:val="22"/>
          <w:szCs w:val="22"/>
        </w:rPr>
      </w:pPr>
      <w:r>
        <w:rPr>
          <w:rFonts w:ascii="Arial" w:hAnsi="Arial" w:cs="Arial"/>
          <w:color w:val="000000"/>
          <w:sz w:val="22"/>
          <w:szCs w:val="22"/>
          <w:lang w:val="es-AR"/>
        </w:rPr>
        <w:t xml:space="preserve">Se puede remarcar </w:t>
      </w:r>
      <w:r w:rsidR="0052606F">
        <w:rPr>
          <w:rFonts w:ascii="Arial" w:hAnsi="Arial" w:cs="Arial"/>
          <w:color w:val="000000"/>
          <w:sz w:val="22"/>
          <w:szCs w:val="22"/>
          <w:lang w:val="es-AR"/>
        </w:rPr>
        <w:t xml:space="preserve">de Azure SQL server: </w:t>
      </w:r>
      <w:r w:rsidRPr="004B23F9">
        <w:rPr>
          <w:rFonts w:ascii="Arial" w:hAnsi="Arial" w:cs="Arial"/>
          <w:b/>
          <w:i/>
          <w:color w:val="000000"/>
          <w:sz w:val="22"/>
          <w:szCs w:val="22"/>
          <w:lang w:val="es-AR"/>
        </w:rPr>
        <w:t>GDPR</w:t>
      </w:r>
      <w:r w:rsidRPr="004B23F9">
        <w:rPr>
          <w:rFonts w:ascii="Arial" w:hAnsi="Arial" w:cs="Arial"/>
          <w:b/>
          <w:bCs/>
          <w:i/>
          <w:color w:val="000000"/>
          <w:sz w:val="22"/>
          <w:szCs w:val="22"/>
          <w:lang w:val="es-AR"/>
        </w:rPr>
        <w:t xml:space="preserve"> </w:t>
      </w:r>
      <w:r w:rsidRPr="00CC4FDA">
        <w:rPr>
          <w:rFonts w:ascii="Arial" w:hAnsi="Arial" w:cs="Arial"/>
          <w:bCs/>
          <w:color w:val="000000"/>
          <w:sz w:val="22"/>
          <w:szCs w:val="22"/>
          <w:lang w:val="es-AR"/>
        </w:rPr>
        <w:t xml:space="preserve">(General Data Protection </w:t>
      </w:r>
      <w:proofErr w:type="spellStart"/>
      <w:r w:rsidRPr="00CC4FDA">
        <w:rPr>
          <w:rFonts w:ascii="Arial" w:hAnsi="Arial" w:cs="Arial"/>
          <w:bCs/>
          <w:color w:val="000000"/>
          <w:sz w:val="22"/>
          <w:szCs w:val="22"/>
          <w:lang w:val="es-AR"/>
        </w:rPr>
        <w:t>Regulation</w:t>
      </w:r>
      <w:proofErr w:type="spellEnd"/>
      <w:r w:rsidRPr="00CC4FDA">
        <w:rPr>
          <w:rFonts w:ascii="Arial" w:hAnsi="Arial" w:cs="Arial"/>
          <w:color w:val="000000"/>
          <w:sz w:val="22"/>
          <w:szCs w:val="22"/>
          <w:lang w:val="es-AR"/>
        </w:rPr>
        <w:t>)</w:t>
      </w:r>
      <w:r>
        <w:rPr>
          <w:rFonts w:ascii="Arial" w:hAnsi="Arial" w:cs="Arial"/>
          <w:color w:val="000000"/>
          <w:sz w:val="22"/>
          <w:szCs w:val="22"/>
          <w:lang w:val="es-AR"/>
        </w:rPr>
        <w:t xml:space="preserve"> (</w:t>
      </w:r>
      <w:r w:rsidRPr="004B23F9">
        <w:rPr>
          <w:rFonts w:ascii="Arial" w:hAnsi="Arial" w:cs="Arial"/>
          <w:color w:val="212121"/>
          <w:sz w:val="22"/>
          <w:szCs w:val="22"/>
          <w:lang w:eastAsia="es-MX"/>
        </w:rPr>
        <w:t xml:space="preserve">En </w:t>
      </w:r>
      <w:r>
        <w:rPr>
          <w:rFonts w:ascii="Arial" w:hAnsi="Arial" w:cs="Arial"/>
          <w:color w:val="212121"/>
          <w:sz w:val="22"/>
          <w:lang w:eastAsia="es-MX"/>
        </w:rPr>
        <w:t xml:space="preserve">español: </w:t>
      </w:r>
      <w:r w:rsidRPr="004B23F9">
        <w:rPr>
          <w:rFonts w:ascii="Arial" w:hAnsi="Arial" w:cs="Arial"/>
          <w:color w:val="000000"/>
          <w:sz w:val="22"/>
          <w:szCs w:val="22"/>
        </w:rPr>
        <w:t>Reglamento general de protección de datos.</w:t>
      </w:r>
      <w:r>
        <w:rPr>
          <w:rFonts w:ascii="Arial" w:hAnsi="Arial" w:cs="Arial"/>
          <w:color w:val="000000"/>
          <w:sz w:val="22"/>
          <w:szCs w:val="22"/>
        </w:rPr>
        <w:t xml:space="preserve">) que se encarga </w:t>
      </w:r>
      <w:r w:rsidRPr="004B23F9">
        <w:rPr>
          <w:rFonts w:ascii="Arial" w:hAnsi="Arial" w:cs="Arial"/>
          <w:color w:val="000000"/>
          <w:sz w:val="22"/>
          <w:szCs w:val="22"/>
        </w:rPr>
        <w:t>que todo consumidor y ciudadano tiene derecho a saber cómo se utilizan sus datos personales</w:t>
      </w:r>
      <w:r>
        <w:rPr>
          <w:rFonts w:ascii="Arial" w:hAnsi="Arial" w:cs="Arial"/>
          <w:color w:val="000000"/>
          <w:sz w:val="22"/>
          <w:szCs w:val="22"/>
        </w:rPr>
        <w:t>.</w:t>
      </w:r>
      <w:r w:rsidR="0052606F">
        <w:rPr>
          <w:rFonts w:ascii="Arial" w:hAnsi="Arial" w:cs="Arial"/>
          <w:color w:val="000000"/>
          <w:sz w:val="22"/>
          <w:szCs w:val="22"/>
        </w:rPr>
        <w:t xml:space="preserve"> </w:t>
      </w:r>
    </w:p>
    <w:p w14:paraId="21FE0CFF" w14:textId="77777777" w:rsidR="004B23F9" w:rsidRPr="00100F65" w:rsidRDefault="00100F65" w:rsidP="00534231">
      <w:pPr>
        <w:spacing w:after="160" w:line="259" w:lineRule="auto"/>
        <w:jc w:val="both"/>
        <w:rPr>
          <w:rFonts w:ascii="Arial" w:hAnsi="Arial" w:cs="Arial"/>
          <w:color w:val="000000"/>
          <w:sz w:val="22"/>
          <w:szCs w:val="22"/>
        </w:rPr>
      </w:pPr>
      <w:r>
        <w:rPr>
          <w:rFonts w:ascii="Arial" w:hAnsi="Arial" w:cs="Arial"/>
          <w:color w:val="000000"/>
          <w:sz w:val="22"/>
          <w:szCs w:val="22"/>
        </w:rPr>
        <w:t xml:space="preserve">Mientras que IBM </w:t>
      </w:r>
      <w:r w:rsidR="003163DE">
        <w:rPr>
          <w:rFonts w:ascii="Arial" w:hAnsi="Arial" w:cs="Arial"/>
          <w:color w:val="000000"/>
          <w:sz w:val="22"/>
          <w:szCs w:val="22"/>
        </w:rPr>
        <w:t xml:space="preserve">con Azure </w:t>
      </w:r>
      <w:r>
        <w:rPr>
          <w:rFonts w:ascii="Arial" w:hAnsi="Arial" w:cs="Arial"/>
          <w:color w:val="000000"/>
          <w:sz w:val="22"/>
          <w:szCs w:val="22"/>
        </w:rPr>
        <w:t>posee</w:t>
      </w:r>
      <w:r w:rsidR="003163DE">
        <w:rPr>
          <w:rFonts w:ascii="Arial" w:hAnsi="Arial" w:cs="Arial"/>
          <w:color w:val="000000"/>
          <w:sz w:val="22"/>
          <w:szCs w:val="22"/>
        </w:rPr>
        <w:t>n</w:t>
      </w:r>
      <w:r>
        <w:rPr>
          <w:rFonts w:ascii="Arial" w:hAnsi="Arial" w:cs="Arial"/>
          <w:color w:val="000000"/>
          <w:sz w:val="22"/>
          <w:szCs w:val="22"/>
        </w:rPr>
        <w:t xml:space="preserve"> </w:t>
      </w:r>
      <w:r w:rsidR="0052606F" w:rsidRPr="00891982">
        <w:rPr>
          <w:rFonts w:ascii="Arial" w:hAnsi="Arial" w:cs="Arial"/>
          <w:b/>
          <w:color w:val="000000"/>
          <w:sz w:val="22"/>
          <w:szCs w:val="22"/>
          <w:lang w:val="es-AR"/>
        </w:rPr>
        <w:t>HIPAA</w:t>
      </w:r>
      <w:r w:rsidR="0052606F">
        <w:rPr>
          <w:rFonts w:ascii="Arial" w:hAnsi="Arial" w:cs="Arial"/>
          <w:color w:val="000000"/>
          <w:sz w:val="22"/>
          <w:szCs w:val="22"/>
          <w:lang w:val="es-AR"/>
        </w:rPr>
        <w:t xml:space="preserve"> </w:t>
      </w:r>
      <w:r w:rsidR="0052606F" w:rsidRPr="00CC4FDA">
        <w:rPr>
          <w:rFonts w:ascii="Arial" w:hAnsi="Arial" w:cs="Arial"/>
          <w:color w:val="000000"/>
          <w:sz w:val="22"/>
          <w:szCs w:val="22"/>
          <w:lang w:val="es-AR"/>
        </w:rPr>
        <w:t>(Ley de Responsabilidad y Portabilidad de la Información de Salud)</w:t>
      </w:r>
      <w:r w:rsidR="0052606F" w:rsidRPr="0052606F">
        <w:rPr>
          <w:rFonts w:ascii="Arial" w:hAnsi="Arial" w:cs="Arial"/>
          <w:i/>
          <w:color w:val="000000"/>
          <w:sz w:val="22"/>
          <w:szCs w:val="22"/>
          <w:lang w:val="es-AR"/>
        </w:rPr>
        <w:t>. </w:t>
      </w:r>
      <w:r w:rsidR="0052606F" w:rsidRPr="00805BAB">
        <w:rPr>
          <w:rFonts w:ascii="Arial" w:hAnsi="Arial" w:cs="Arial"/>
          <w:color w:val="000000"/>
          <w:sz w:val="22"/>
          <w:szCs w:val="22"/>
          <w:lang w:val="es-AR"/>
        </w:rPr>
        <w:t>HIPAA fue diseñada por comités gubernamentales que intentan proteger los datos de los ciudadanos</w:t>
      </w:r>
    </w:p>
    <w:p w14:paraId="2A455998" w14:textId="77777777" w:rsidR="00534231" w:rsidRDefault="00A3106E" w:rsidP="00D66F40">
      <w:pPr>
        <w:spacing w:after="160" w:line="259" w:lineRule="auto"/>
        <w:jc w:val="both"/>
        <w:rPr>
          <w:lang w:val="es-MX"/>
        </w:rPr>
      </w:pPr>
      <w:r>
        <w:rPr>
          <w:rFonts w:ascii="Arial" w:hAnsi="Arial" w:cs="Arial"/>
          <w:color w:val="000000"/>
          <w:sz w:val="22"/>
          <w:szCs w:val="22"/>
        </w:rPr>
        <w:t>A su vez</w:t>
      </w:r>
      <w:r w:rsidR="003163DE">
        <w:rPr>
          <w:rFonts w:ascii="Arial" w:hAnsi="Arial" w:cs="Arial"/>
          <w:color w:val="000000"/>
          <w:sz w:val="22"/>
          <w:szCs w:val="22"/>
        </w:rPr>
        <w:t xml:space="preserve">, </w:t>
      </w:r>
      <w:r>
        <w:rPr>
          <w:rFonts w:ascii="Arial" w:hAnsi="Arial" w:cs="Arial"/>
          <w:color w:val="000000"/>
          <w:sz w:val="22"/>
          <w:szCs w:val="22"/>
        </w:rPr>
        <w:t>A</w:t>
      </w:r>
      <w:r w:rsidR="00534231">
        <w:rPr>
          <w:rFonts w:ascii="Arial" w:hAnsi="Arial" w:cs="Arial"/>
          <w:color w:val="000000"/>
          <w:sz w:val="22"/>
          <w:szCs w:val="22"/>
          <w:lang w:val="es-MX"/>
        </w:rPr>
        <w:t xml:space="preserve">WS Aurora contiene  certificación en </w:t>
      </w:r>
      <w:r w:rsidR="00534231" w:rsidRPr="008832DB">
        <w:rPr>
          <w:rFonts w:ascii="Arial" w:hAnsi="Arial" w:cs="Arial"/>
          <w:b/>
          <w:i/>
          <w:color w:val="000000"/>
          <w:sz w:val="22"/>
          <w:szCs w:val="22"/>
        </w:rPr>
        <w:t>DIACAP</w:t>
      </w:r>
      <w:r w:rsidR="00534231">
        <w:rPr>
          <w:rFonts w:ascii="Arial" w:hAnsi="Arial" w:cs="Arial"/>
          <w:color w:val="000000"/>
          <w:sz w:val="22"/>
          <w:szCs w:val="22"/>
        </w:rPr>
        <w:t>:</w:t>
      </w:r>
      <w:r w:rsidR="00534231" w:rsidRPr="00534231">
        <w:rPr>
          <w:rFonts w:ascii="Georgia" w:hAnsi="Georgia"/>
          <w:color w:val="000000"/>
          <w:kern w:val="36"/>
          <w:sz w:val="43"/>
          <w:szCs w:val="43"/>
          <w:lang w:val="es-MX" w:eastAsia="es-MX"/>
        </w:rPr>
        <w:t xml:space="preserve"> </w:t>
      </w:r>
      <w:r w:rsidR="00534231" w:rsidRPr="00534231">
        <w:rPr>
          <w:rFonts w:ascii="Arial" w:hAnsi="Arial" w:cs="Arial"/>
          <w:color w:val="000000"/>
          <w:sz w:val="22"/>
          <w:szCs w:val="22"/>
          <w:lang w:val="es-MX"/>
        </w:rPr>
        <w:t>Proceso de certificación y acreditación de aseguramiento de la información del Departamento de Defensa</w:t>
      </w:r>
      <w:r w:rsidR="00534231">
        <w:rPr>
          <w:rFonts w:ascii="Arial" w:hAnsi="Arial" w:cs="Arial"/>
          <w:color w:val="000000"/>
          <w:sz w:val="22"/>
          <w:szCs w:val="22"/>
          <w:lang w:val="es-MX"/>
        </w:rPr>
        <w:t>,</w:t>
      </w:r>
      <w:r w:rsidR="00534231" w:rsidRPr="00534231">
        <w:rPr>
          <w:rFonts w:ascii="Arial" w:hAnsi="Arial" w:cs="Arial"/>
          <w:color w:val="222222"/>
          <w:sz w:val="21"/>
          <w:szCs w:val="21"/>
          <w:shd w:val="clear" w:color="auto" w:fill="FFFFFF"/>
        </w:rPr>
        <w:t xml:space="preserve"> </w:t>
      </w:r>
      <w:r w:rsidR="00534231" w:rsidRPr="00534231">
        <w:rPr>
          <w:rFonts w:ascii="Arial" w:hAnsi="Arial" w:cs="Arial"/>
          <w:color w:val="000000"/>
          <w:sz w:val="22"/>
          <w:szCs w:val="22"/>
        </w:rPr>
        <w:t xml:space="preserve">garantizar que las empresas y </w:t>
      </w:r>
      <w:r w:rsidR="00534231" w:rsidRPr="00534231">
        <w:rPr>
          <w:rFonts w:ascii="Arial" w:hAnsi="Arial" w:cs="Arial"/>
          <w:sz w:val="22"/>
          <w:szCs w:val="22"/>
        </w:rPr>
        <w:t>organizaciones apliquen </w:t>
      </w:r>
      <w:hyperlink r:id="rId44" w:tooltip="Gestión de riesgos" w:history="1">
        <w:r w:rsidR="00534231" w:rsidRPr="00534231">
          <w:rPr>
            <w:rStyle w:val="Hipervnculo"/>
            <w:rFonts w:ascii="Arial" w:hAnsi="Arial" w:cs="Arial"/>
            <w:color w:val="auto"/>
            <w:sz w:val="22"/>
            <w:szCs w:val="22"/>
            <w:u w:val="none"/>
          </w:rPr>
          <w:t>la gestión de riesgos</w:t>
        </w:r>
      </w:hyperlink>
      <w:r w:rsidR="00534231" w:rsidRPr="00534231">
        <w:rPr>
          <w:rFonts w:ascii="Arial" w:hAnsi="Arial" w:cs="Arial"/>
          <w:sz w:val="22"/>
          <w:szCs w:val="22"/>
        </w:rPr>
        <w:t> a </w:t>
      </w:r>
      <w:hyperlink r:id="rId45" w:tooltip="Sistema de informacion" w:history="1">
        <w:r w:rsidR="00534231" w:rsidRPr="00534231">
          <w:rPr>
            <w:rStyle w:val="Hipervnculo"/>
            <w:rFonts w:ascii="Arial" w:hAnsi="Arial" w:cs="Arial"/>
            <w:color w:val="auto"/>
            <w:sz w:val="22"/>
            <w:szCs w:val="22"/>
            <w:u w:val="none"/>
          </w:rPr>
          <w:t>los sistemas de información</w:t>
        </w:r>
      </w:hyperlink>
      <w:r w:rsidR="00D66F40">
        <w:rPr>
          <w:lang w:val="es-MX"/>
        </w:rPr>
        <w:t>.</w:t>
      </w:r>
    </w:p>
    <w:p w14:paraId="418AF695" w14:textId="193CDF03" w:rsidR="00420354" w:rsidRDefault="00D14A27" w:rsidP="00BD2F0F">
      <w:pPr>
        <w:spacing w:after="160" w:line="259" w:lineRule="auto"/>
        <w:jc w:val="both"/>
        <w:rPr>
          <w:rFonts w:ascii="Arial" w:hAnsi="Arial" w:cs="Arial"/>
          <w:color w:val="000000"/>
          <w:sz w:val="22"/>
          <w:szCs w:val="22"/>
        </w:rPr>
      </w:pPr>
      <w:r>
        <w:rPr>
          <w:rFonts w:ascii="Arial" w:hAnsi="Arial" w:cs="Arial"/>
          <w:color w:val="000000"/>
          <w:sz w:val="22"/>
          <w:szCs w:val="22"/>
        </w:rPr>
        <w:t xml:space="preserve">Para nuestra aplicación, sistema de estacionamiento, los estándares de seguridad de mayor relevancia serian: </w:t>
      </w:r>
      <w:r w:rsidR="00420354" w:rsidRPr="00420354">
        <w:rPr>
          <w:rFonts w:ascii="Arial" w:hAnsi="Arial" w:cs="Arial"/>
          <w:color w:val="000000"/>
          <w:sz w:val="22"/>
          <w:szCs w:val="22"/>
        </w:rPr>
        <w:t xml:space="preserve">PCI DSS, ya que la aplicación </w:t>
      </w:r>
      <w:r w:rsidR="00420354">
        <w:rPr>
          <w:rFonts w:ascii="Arial" w:hAnsi="Arial" w:cs="Arial"/>
          <w:color w:val="000000"/>
          <w:sz w:val="22"/>
          <w:szCs w:val="22"/>
        </w:rPr>
        <w:t>incorpora</w:t>
      </w:r>
      <w:r w:rsidR="00420354" w:rsidRPr="00420354">
        <w:rPr>
          <w:rFonts w:ascii="Arial" w:hAnsi="Arial" w:cs="Arial"/>
          <w:color w:val="000000"/>
          <w:sz w:val="22"/>
          <w:szCs w:val="22"/>
        </w:rPr>
        <w:t xml:space="preserve"> el pago de las plazas</w:t>
      </w:r>
      <w:r w:rsidR="00420354">
        <w:rPr>
          <w:rFonts w:ascii="Arial" w:hAnsi="Arial" w:cs="Arial"/>
          <w:color w:val="000000"/>
          <w:sz w:val="22"/>
          <w:szCs w:val="22"/>
        </w:rPr>
        <w:t xml:space="preserve"> de estacionamiento</w:t>
      </w:r>
      <w:r w:rsidR="00420354" w:rsidRPr="00420354">
        <w:rPr>
          <w:rFonts w:ascii="Arial" w:hAnsi="Arial" w:cs="Arial"/>
          <w:color w:val="000000"/>
          <w:sz w:val="22"/>
          <w:szCs w:val="22"/>
        </w:rPr>
        <w:t xml:space="preserve"> y SOC, que se responsabiliza de que el servicio sea seguro. </w:t>
      </w:r>
      <w:r>
        <w:rPr>
          <w:rFonts w:ascii="Arial" w:hAnsi="Arial" w:cs="Arial"/>
          <w:color w:val="000000"/>
          <w:sz w:val="22"/>
          <w:szCs w:val="22"/>
        </w:rPr>
        <w:t>Por lo tanto, en este aspecto l</w:t>
      </w:r>
      <w:r w:rsidR="00420354" w:rsidRPr="00420354">
        <w:rPr>
          <w:rFonts w:ascii="Arial" w:hAnsi="Arial" w:cs="Arial"/>
          <w:color w:val="000000"/>
          <w:sz w:val="22"/>
          <w:szCs w:val="22"/>
        </w:rPr>
        <w:t xml:space="preserve">as tres prestadoras de servicios </w:t>
      </w:r>
      <w:r>
        <w:rPr>
          <w:rFonts w:ascii="Arial" w:hAnsi="Arial" w:cs="Arial"/>
          <w:color w:val="000000"/>
          <w:sz w:val="22"/>
          <w:szCs w:val="22"/>
        </w:rPr>
        <w:t>cumplen</w:t>
      </w:r>
      <w:r w:rsidR="00420354" w:rsidRPr="00420354">
        <w:rPr>
          <w:rFonts w:ascii="Arial" w:hAnsi="Arial" w:cs="Arial"/>
          <w:color w:val="000000"/>
          <w:sz w:val="22"/>
          <w:szCs w:val="22"/>
        </w:rPr>
        <w:t xml:space="preserve"> con los requisitos de la aplicación de estacionamiento</w:t>
      </w:r>
      <w:bookmarkEnd w:id="1"/>
      <w:r>
        <w:rPr>
          <w:rFonts w:ascii="Arial" w:hAnsi="Arial" w:cs="Arial"/>
          <w:color w:val="000000"/>
          <w:sz w:val="22"/>
          <w:szCs w:val="22"/>
        </w:rPr>
        <w:t>.</w:t>
      </w:r>
    </w:p>
    <w:p w14:paraId="0B228E38" w14:textId="77777777" w:rsidR="00460871" w:rsidRPr="00420354" w:rsidRDefault="00D66F40" w:rsidP="00D66F40">
      <w:pPr>
        <w:spacing w:after="160" w:line="259" w:lineRule="auto"/>
        <w:jc w:val="both"/>
        <w:rPr>
          <w:rFonts w:ascii="Arial" w:hAnsi="Arial" w:cs="Arial"/>
          <w:color w:val="000000"/>
          <w:sz w:val="22"/>
          <w:szCs w:val="22"/>
        </w:rPr>
      </w:pPr>
      <w:r>
        <w:rPr>
          <w:rFonts w:ascii="Arial" w:hAnsi="Arial" w:cs="Arial"/>
          <w:sz w:val="22"/>
          <w:szCs w:val="22"/>
          <w:lang w:val="es-MX"/>
        </w:rPr>
        <w:t xml:space="preserve">A su vez, los </w:t>
      </w:r>
      <w:r w:rsidR="006E42BD">
        <w:rPr>
          <w:rFonts w:ascii="Arial" w:hAnsi="Arial" w:cs="Arial"/>
          <w:sz w:val="22"/>
          <w:szCs w:val="22"/>
          <w:lang w:val="es-MX"/>
        </w:rPr>
        <w:t>tres</w:t>
      </w:r>
      <w:r>
        <w:rPr>
          <w:rFonts w:ascii="Arial" w:hAnsi="Arial" w:cs="Arial"/>
          <w:sz w:val="22"/>
          <w:szCs w:val="22"/>
          <w:lang w:val="es-MX"/>
        </w:rPr>
        <w:t xml:space="preserve"> servicios poseen: </w:t>
      </w:r>
    </w:p>
    <w:p w14:paraId="47B6B6E3" w14:textId="77777777" w:rsidR="00D66F40" w:rsidRPr="00D14A27" w:rsidRDefault="00460871" w:rsidP="00D14A27">
      <w:pPr>
        <w:pStyle w:val="Prrafodelista"/>
        <w:numPr>
          <w:ilvl w:val="0"/>
          <w:numId w:val="46"/>
        </w:numPr>
        <w:spacing w:after="160" w:line="259" w:lineRule="auto"/>
        <w:jc w:val="both"/>
        <w:rPr>
          <w:rFonts w:ascii="Arial" w:hAnsi="Arial" w:cs="Arial"/>
          <w:sz w:val="22"/>
          <w:szCs w:val="22"/>
        </w:rPr>
      </w:pPr>
      <w:r w:rsidRPr="00D14A27">
        <w:rPr>
          <w:rFonts w:ascii="Arial" w:hAnsi="Arial" w:cs="Arial"/>
          <w:b/>
          <w:i/>
          <w:sz w:val="22"/>
          <w:szCs w:val="22"/>
        </w:rPr>
        <w:t xml:space="preserve">Data </w:t>
      </w:r>
      <w:proofErr w:type="spellStart"/>
      <w:r w:rsidRPr="00D14A27">
        <w:rPr>
          <w:rFonts w:ascii="Arial" w:hAnsi="Arial" w:cs="Arial"/>
          <w:b/>
          <w:i/>
          <w:sz w:val="22"/>
          <w:szCs w:val="22"/>
        </w:rPr>
        <w:t>scheme</w:t>
      </w:r>
      <w:proofErr w:type="spellEnd"/>
      <w:r w:rsidRPr="00D14A27">
        <w:rPr>
          <w:rFonts w:ascii="Arial" w:hAnsi="Arial" w:cs="Arial"/>
          <w:sz w:val="22"/>
          <w:szCs w:val="22"/>
          <w:lang w:val="es-AR"/>
        </w:rPr>
        <w:t xml:space="preserve"> (</w:t>
      </w:r>
      <w:r w:rsidR="00D66F40" w:rsidRPr="00D14A27">
        <w:rPr>
          <w:rFonts w:ascii="Arial" w:hAnsi="Arial" w:cs="Arial"/>
          <w:sz w:val="22"/>
          <w:szCs w:val="22"/>
          <w:lang w:val="es-AR"/>
        </w:rPr>
        <w:t>Esquema de datos</w:t>
      </w:r>
      <w:r w:rsidRPr="00D14A27">
        <w:rPr>
          <w:rFonts w:ascii="Arial" w:hAnsi="Arial" w:cs="Arial"/>
          <w:sz w:val="22"/>
          <w:szCs w:val="22"/>
          <w:lang w:val="es-AR"/>
        </w:rPr>
        <w:t xml:space="preserve">) </w:t>
      </w:r>
      <w:r w:rsidRPr="00D14A27">
        <w:rPr>
          <w:rFonts w:ascii="Arial" w:hAnsi="Arial" w:cs="Arial"/>
          <w:sz w:val="22"/>
          <w:szCs w:val="22"/>
        </w:rPr>
        <w:t>organización de datos como un plano de cómo se construye la base de datos.</w:t>
      </w:r>
    </w:p>
    <w:p w14:paraId="4792F350" w14:textId="77777777" w:rsidR="00460871" w:rsidRPr="00D14A27" w:rsidRDefault="00460871" w:rsidP="00D14A27">
      <w:pPr>
        <w:pStyle w:val="Prrafodelista"/>
        <w:numPr>
          <w:ilvl w:val="0"/>
          <w:numId w:val="46"/>
        </w:numPr>
        <w:spacing w:after="160" w:line="259" w:lineRule="auto"/>
        <w:jc w:val="both"/>
        <w:rPr>
          <w:rFonts w:ascii="Arial" w:hAnsi="Arial" w:cs="Arial"/>
          <w:sz w:val="22"/>
          <w:szCs w:val="22"/>
          <w:lang w:val="es-MX"/>
        </w:rPr>
      </w:pPr>
      <w:r w:rsidRPr="00D14A27">
        <w:rPr>
          <w:rFonts w:ascii="Arial" w:hAnsi="Arial" w:cs="Arial"/>
          <w:b/>
          <w:i/>
          <w:sz w:val="22"/>
          <w:szCs w:val="22"/>
        </w:rPr>
        <w:t xml:space="preserve">XML </w:t>
      </w:r>
      <w:proofErr w:type="spellStart"/>
      <w:r w:rsidRPr="00D14A27">
        <w:rPr>
          <w:rFonts w:ascii="Arial" w:hAnsi="Arial" w:cs="Arial"/>
          <w:b/>
          <w:i/>
          <w:sz w:val="22"/>
          <w:szCs w:val="22"/>
        </w:rPr>
        <w:t>support</w:t>
      </w:r>
      <w:proofErr w:type="spellEnd"/>
      <w:r w:rsidRPr="00D14A27">
        <w:rPr>
          <w:rFonts w:ascii="Arial" w:hAnsi="Arial" w:cs="Arial"/>
          <w:b/>
          <w:i/>
          <w:sz w:val="22"/>
          <w:szCs w:val="22"/>
        </w:rPr>
        <w:t xml:space="preserve"> </w:t>
      </w:r>
      <w:r w:rsidR="00780F7E" w:rsidRPr="00D14A27">
        <w:rPr>
          <w:rFonts w:ascii="Arial" w:hAnsi="Arial" w:cs="Arial"/>
          <w:sz w:val="22"/>
          <w:szCs w:val="22"/>
        </w:rPr>
        <w:t>(Soporte de XML) es un </w:t>
      </w:r>
      <w:hyperlink r:id="rId46" w:tooltip="Lenguaje de marcado" w:history="1">
        <w:r w:rsidR="00780F7E" w:rsidRPr="00D14A27">
          <w:rPr>
            <w:rStyle w:val="Hipervnculo"/>
            <w:rFonts w:ascii="Arial" w:hAnsi="Arial" w:cs="Arial"/>
            <w:color w:val="auto"/>
            <w:sz w:val="22"/>
            <w:szCs w:val="22"/>
            <w:u w:val="none"/>
          </w:rPr>
          <w:t>lenguaje de marcado</w:t>
        </w:r>
      </w:hyperlink>
      <w:r w:rsidR="00780F7E" w:rsidRPr="00D14A27">
        <w:rPr>
          <w:rFonts w:ascii="Arial" w:hAnsi="Arial" w:cs="Arial"/>
          <w:sz w:val="22"/>
          <w:szCs w:val="22"/>
        </w:rPr>
        <w:t> que define un conjunto de reglas para codificar </w:t>
      </w:r>
      <w:hyperlink r:id="rId47" w:tooltip="Documento electronico" w:history="1">
        <w:r w:rsidR="00780F7E" w:rsidRPr="00D14A27">
          <w:rPr>
            <w:rStyle w:val="Hipervnculo"/>
            <w:rFonts w:ascii="Arial" w:hAnsi="Arial" w:cs="Arial"/>
            <w:color w:val="auto"/>
            <w:sz w:val="22"/>
            <w:szCs w:val="22"/>
            <w:u w:val="none"/>
          </w:rPr>
          <w:t>documentos</w:t>
        </w:r>
      </w:hyperlink>
      <w:r w:rsidR="00780F7E" w:rsidRPr="00D14A27">
        <w:rPr>
          <w:rFonts w:ascii="Arial" w:hAnsi="Arial" w:cs="Arial"/>
          <w:sz w:val="22"/>
          <w:szCs w:val="22"/>
        </w:rPr>
        <w:t> en un </w:t>
      </w:r>
      <w:hyperlink r:id="rId48" w:tooltip="Formato de archivo" w:history="1">
        <w:r w:rsidR="00780F7E" w:rsidRPr="00D14A27">
          <w:rPr>
            <w:rStyle w:val="Hipervnculo"/>
            <w:rFonts w:ascii="Arial" w:hAnsi="Arial" w:cs="Arial"/>
            <w:color w:val="auto"/>
            <w:sz w:val="22"/>
            <w:szCs w:val="22"/>
            <w:u w:val="none"/>
          </w:rPr>
          <w:t>formato</w:t>
        </w:r>
      </w:hyperlink>
      <w:r w:rsidR="00780F7E" w:rsidRPr="00D14A27">
        <w:rPr>
          <w:rFonts w:ascii="Arial" w:hAnsi="Arial" w:cs="Arial"/>
          <w:sz w:val="22"/>
          <w:szCs w:val="22"/>
        </w:rPr>
        <w:t> que es </w:t>
      </w:r>
      <w:hyperlink r:id="rId49" w:tooltip="Medio legible por humanos" w:history="1">
        <w:r w:rsidR="00780F7E" w:rsidRPr="00D14A27">
          <w:rPr>
            <w:rStyle w:val="Hipervnculo"/>
            <w:rFonts w:ascii="Arial" w:hAnsi="Arial" w:cs="Arial"/>
            <w:color w:val="auto"/>
            <w:sz w:val="22"/>
            <w:szCs w:val="22"/>
            <w:u w:val="none"/>
          </w:rPr>
          <w:t>legible para los humanos</w:t>
        </w:r>
      </w:hyperlink>
      <w:r w:rsidR="00780F7E" w:rsidRPr="00D14A27">
        <w:rPr>
          <w:rFonts w:ascii="Arial" w:hAnsi="Arial" w:cs="Arial"/>
          <w:sz w:val="22"/>
          <w:szCs w:val="22"/>
        </w:rPr>
        <w:t> y </w:t>
      </w:r>
      <w:hyperlink r:id="rId50" w:tooltip="Datos legibles por máquina" w:history="1">
        <w:r w:rsidR="00780F7E" w:rsidRPr="00D14A27">
          <w:rPr>
            <w:rStyle w:val="Hipervnculo"/>
            <w:rFonts w:ascii="Arial" w:hAnsi="Arial" w:cs="Arial"/>
            <w:color w:val="auto"/>
            <w:sz w:val="22"/>
            <w:szCs w:val="22"/>
            <w:u w:val="none"/>
          </w:rPr>
          <w:t>para la máquina</w:t>
        </w:r>
      </w:hyperlink>
      <w:r w:rsidR="00780F7E" w:rsidRPr="00D14A27">
        <w:rPr>
          <w:rFonts w:ascii="Arial" w:hAnsi="Arial" w:cs="Arial"/>
          <w:sz w:val="22"/>
          <w:szCs w:val="22"/>
        </w:rPr>
        <w:t> </w:t>
      </w:r>
    </w:p>
    <w:p w14:paraId="5B13DE55" w14:textId="2C76576A" w:rsidR="00D96C84" w:rsidRPr="00D14A27" w:rsidRDefault="00780F7E" w:rsidP="00D96C84">
      <w:pPr>
        <w:pStyle w:val="Prrafodelista"/>
        <w:numPr>
          <w:ilvl w:val="0"/>
          <w:numId w:val="46"/>
        </w:numPr>
        <w:spacing w:after="160" w:line="259" w:lineRule="auto"/>
        <w:jc w:val="both"/>
        <w:rPr>
          <w:rFonts w:ascii="Arial" w:hAnsi="Arial" w:cs="Arial"/>
          <w:color w:val="000000"/>
          <w:sz w:val="22"/>
          <w:szCs w:val="22"/>
        </w:rPr>
      </w:pPr>
      <w:proofErr w:type="spellStart"/>
      <w:r w:rsidRPr="00D14A27">
        <w:rPr>
          <w:rFonts w:ascii="Arial" w:hAnsi="Arial" w:cs="Arial"/>
          <w:b/>
          <w:i/>
          <w:color w:val="000000"/>
          <w:sz w:val="22"/>
          <w:szCs w:val="22"/>
          <w:lang w:val="es-AR"/>
        </w:rPr>
        <w:t>Secondary</w:t>
      </w:r>
      <w:proofErr w:type="spellEnd"/>
      <w:r w:rsidRPr="00D14A27">
        <w:rPr>
          <w:rFonts w:ascii="Arial" w:hAnsi="Arial" w:cs="Arial"/>
          <w:b/>
          <w:i/>
          <w:color w:val="000000"/>
          <w:sz w:val="22"/>
          <w:szCs w:val="22"/>
          <w:lang w:val="es-AR"/>
        </w:rPr>
        <w:t xml:space="preserve"> Indexes </w:t>
      </w:r>
      <w:r w:rsidRPr="00D14A27">
        <w:rPr>
          <w:rFonts w:ascii="Arial" w:hAnsi="Arial" w:cs="Arial"/>
          <w:color w:val="000000"/>
          <w:sz w:val="22"/>
          <w:szCs w:val="22"/>
          <w:lang w:val="es-AR"/>
        </w:rPr>
        <w:t xml:space="preserve">(Índice Secundario) </w:t>
      </w:r>
      <w:r w:rsidRPr="00D14A27">
        <w:rPr>
          <w:rFonts w:ascii="Arial" w:hAnsi="Arial" w:cs="Arial"/>
          <w:color w:val="000000"/>
          <w:sz w:val="22"/>
          <w:szCs w:val="22"/>
        </w:rPr>
        <w:t>es una estructura de datos que contiene un subconjunto de atributos de una tabla, además de una clave alternativa para admitir las operaciones Query</w:t>
      </w:r>
      <w:r w:rsidR="00D96C84" w:rsidRPr="00D14A27">
        <w:rPr>
          <w:rFonts w:ascii="Arial" w:hAnsi="Arial" w:cs="Arial"/>
          <w:color w:val="000000"/>
          <w:sz w:val="22"/>
          <w:szCs w:val="22"/>
        </w:rPr>
        <w:t>.</w:t>
      </w:r>
      <w:r w:rsidR="00D96C84" w:rsidRPr="00D14A27">
        <w:rPr>
          <w:rFonts w:ascii="Arial" w:hAnsi="Arial" w:cs="Arial"/>
          <w:color w:val="000000"/>
          <w:sz w:val="22"/>
          <w:szCs w:val="22"/>
          <w:lang w:val="es-MX"/>
        </w:rPr>
        <w:t xml:space="preserve">  </w:t>
      </w:r>
    </w:p>
    <w:p w14:paraId="24454988" w14:textId="71814A9F" w:rsidR="00E17E12" w:rsidRPr="00E17E12" w:rsidRDefault="00A7220F" w:rsidP="00D96C84">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5.4.</w:t>
      </w:r>
      <w:r w:rsidR="00D14A27">
        <w:rPr>
          <w:rFonts w:ascii="Arial" w:hAnsi="Arial" w:cs="Arial"/>
          <w:b/>
          <w:color w:val="000000"/>
          <w:sz w:val="22"/>
          <w:szCs w:val="22"/>
          <w:lang w:val="es-MX"/>
        </w:rPr>
        <w:t>1</w:t>
      </w:r>
      <w:r>
        <w:rPr>
          <w:rFonts w:ascii="Arial" w:hAnsi="Arial" w:cs="Arial"/>
          <w:b/>
          <w:color w:val="000000"/>
          <w:sz w:val="22"/>
          <w:szCs w:val="22"/>
          <w:lang w:val="es-MX"/>
        </w:rPr>
        <w:t>.</w:t>
      </w:r>
      <w:r w:rsidR="002C63F5">
        <w:rPr>
          <w:rFonts w:ascii="Arial" w:hAnsi="Arial" w:cs="Arial"/>
          <w:b/>
          <w:color w:val="000000"/>
          <w:sz w:val="22"/>
          <w:szCs w:val="22"/>
          <w:lang w:val="es-MX"/>
        </w:rPr>
        <w:t>1</w:t>
      </w:r>
      <w:r w:rsidR="0085626E">
        <w:rPr>
          <w:rFonts w:ascii="Arial" w:hAnsi="Arial" w:cs="Arial"/>
          <w:b/>
          <w:color w:val="000000"/>
          <w:sz w:val="22"/>
          <w:szCs w:val="22"/>
          <w:lang w:val="es-MX"/>
        </w:rPr>
        <w:t>.</w:t>
      </w:r>
      <w:r w:rsidR="00D14A27">
        <w:rPr>
          <w:rFonts w:ascii="Arial" w:hAnsi="Arial" w:cs="Arial"/>
          <w:b/>
          <w:color w:val="000000"/>
          <w:sz w:val="22"/>
          <w:szCs w:val="22"/>
          <w:lang w:val="es-MX"/>
        </w:rPr>
        <w:t>3.</w:t>
      </w:r>
      <w:r>
        <w:rPr>
          <w:rFonts w:ascii="Arial" w:hAnsi="Arial" w:cs="Arial"/>
          <w:b/>
          <w:color w:val="000000"/>
          <w:sz w:val="22"/>
          <w:szCs w:val="22"/>
          <w:lang w:val="es-MX"/>
        </w:rPr>
        <w:t xml:space="preserve"> </w:t>
      </w:r>
      <w:r w:rsidR="00E17E12" w:rsidRPr="00E17E12">
        <w:rPr>
          <w:rFonts w:ascii="Arial" w:hAnsi="Arial" w:cs="Arial"/>
          <w:b/>
          <w:color w:val="000000"/>
          <w:sz w:val="22"/>
          <w:szCs w:val="22"/>
          <w:lang w:val="es-MX"/>
        </w:rPr>
        <w:t xml:space="preserve">Conclusión Base de Datos </w:t>
      </w:r>
    </w:p>
    <w:p w14:paraId="1122BA67" w14:textId="6AFE2342" w:rsidR="00E17E12" w:rsidRPr="00173617" w:rsidRDefault="00D14A27" w:rsidP="00D96C84">
      <w:pPr>
        <w:spacing w:after="160" w:line="259" w:lineRule="auto"/>
        <w:jc w:val="both"/>
        <w:rPr>
          <w:rFonts w:ascii="Arial" w:hAnsi="Arial" w:cs="Arial"/>
          <w:sz w:val="22"/>
          <w:szCs w:val="22"/>
          <w:shd w:val="clear" w:color="auto" w:fill="FFFFFF"/>
          <w:lang w:val="es-AR"/>
        </w:rPr>
      </w:pPr>
      <w:r w:rsidRPr="00173617">
        <w:rPr>
          <w:rFonts w:ascii="Arial" w:hAnsi="Arial" w:cs="Arial"/>
          <w:sz w:val="22"/>
          <w:szCs w:val="22"/>
          <w:shd w:val="clear" w:color="auto" w:fill="FFFFFF"/>
          <w:lang w:val="es-AR"/>
        </w:rPr>
        <w:t>A nivel núcleos y almacenamiento Noto se observa que poseen características semejantes, en IBM al presentar tres grupos, me permite más amplitud al escoger, y a su vez un almacenamiento superior en cuanto a su paquete "estándar grande"</w:t>
      </w:r>
      <w:r w:rsidR="00173617" w:rsidRPr="00173617">
        <w:rPr>
          <w:rFonts w:ascii="Arial" w:hAnsi="Arial" w:cs="Arial"/>
          <w:sz w:val="22"/>
          <w:szCs w:val="22"/>
          <w:shd w:val="clear" w:color="auto" w:fill="FFFFFF"/>
          <w:lang w:val="es-AR"/>
        </w:rPr>
        <w:t xml:space="preserve">. </w:t>
      </w:r>
      <w:r w:rsidR="00E17E12" w:rsidRPr="00173617">
        <w:rPr>
          <w:rFonts w:ascii="Arial" w:hAnsi="Arial" w:cs="Arial"/>
          <w:sz w:val="22"/>
          <w:szCs w:val="22"/>
          <w:lang w:val="es-MX"/>
        </w:rPr>
        <w:t>En cuanto a seguridad, las tres prestadoras cumplen los requisitos de la aplicación, de manera que la aspirante a elegir sea el servicio de IBM</w:t>
      </w:r>
      <w:r w:rsidR="00173617" w:rsidRPr="00173617">
        <w:rPr>
          <w:rFonts w:ascii="Arial" w:hAnsi="Arial" w:cs="Arial"/>
          <w:sz w:val="22"/>
          <w:szCs w:val="22"/>
          <w:lang w:val="es-MX"/>
        </w:rPr>
        <w:t>.</w:t>
      </w:r>
      <w:r w:rsidR="00E17E12" w:rsidRPr="00173617">
        <w:rPr>
          <w:rFonts w:ascii="Arial" w:hAnsi="Arial" w:cs="Arial"/>
          <w:sz w:val="22"/>
          <w:szCs w:val="22"/>
          <w:lang w:val="es-MX"/>
        </w:rPr>
        <w:t xml:space="preserve"> </w:t>
      </w:r>
    </w:p>
    <w:p w14:paraId="7C55CCA5" w14:textId="203025EA" w:rsidR="00542B2A" w:rsidRDefault="00D96C84" w:rsidP="00D96C84">
      <w:pPr>
        <w:spacing w:after="160" w:line="259" w:lineRule="auto"/>
        <w:rPr>
          <w:rFonts w:ascii="Arial" w:hAnsi="Arial" w:cs="Arial"/>
          <w:b/>
          <w:color w:val="000000"/>
          <w:sz w:val="22"/>
          <w:szCs w:val="22"/>
          <w:lang w:val="es-MX"/>
        </w:rPr>
      </w:pPr>
      <w:r>
        <w:rPr>
          <w:rFonts w:ascii="Arial" w:hAnsi="Arial" w:cs="Arial"/>
          <w:b/>
          <w:color w:val="000000"/>
          <w:sz w:val="22"/>
          <w:szCs w:val="22"/>
          <w:lang w:val="es-MX"/>
        </w:rPr>
        <w:t>5.</w:t>
      </w:r>
      <w:r w:rsidR="00AA7383">
        <w:rPr>
          <w:rFonts w:ascii="Arial" w:hAnsi="Arial" w:cs="Arial"/>
          <w:b/>
          <w:color w:val="000000"/>
          <w:sz w:val="22"/>
          <w:szCs w:val="22"/>
          <w:lang w:val="es-MX"/>
        </w:rPr>
        <w:t>4</w:t>
      </w:r>
      <w:r>
        <w:rPr>
          <w:rFonts w:ascii="Arial" w:hAnsi="Arial" w:cs="Arial"/>
          <w:b/>
          <w:color w:val="000000"/>
          <w:sz w:val="22"/>
          <w:szCs w:val="22"/>
          <w:lang w:val="es-MX"/>
        </w:rPr>
        <w:t>.</w:t>
      </w:r>
      <w:r w:rsidR="002C63F5">
        <w:rPr>
          <w:rFonts w:ascii="Arial" w:hAnsi="Arial" w:cs="Arial"/>
          <w:b/>
          <w:color w:val="000000"/>
          <w:sz w:val="22"/>
          <w:szCs w:val="22"/>
          <w:lang w:val="es-MX"/>
        </w:rPr>
        <w:t>1.</w:t>
      </w:r>
      <w:r>
        <w:rPr>
          <w:rFonts w:ascii="Arial" w:hAnsi="Arial" w:cs="Arial"/>
          <w:b/>
          <w:color w:val="000000"/>
          <w:sz w:val="22"/>
          <w:szCs w:val="22"/>
          <w:lang w:val="es-MX"/>
        </w:rPr>
        <w:t>2. Almacenamiento</w:t>
      </w:r>
    </w:p>
    <w:p w14:paraId="244B9173" w14:textId="1E9EDB09" w:rsidR="0006776C" w:rsidRDefault="0006776C" w:rsidP="0006776C">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Estos productos que a continuación abordaremos son servicios IaaS. </w:t>
      </w:r>
    </w:p>
    <w:p w14:paraId="201A195C" w14:textId="11895B7D" w:rsidR="0006776C" w:rsidRPr="0006776C" w:rsidRDefault="002E4282" w:rsidP="00D96C84">
      <w:pPr>
        <w:spacing w:after="160" w:line="259" w:lineRule="auto"/>
        <w:rPr>
          <w:rFonts w:ascii="Arial" w:hAnsi="Arial" w:cs="Arial"/>
          <w:b/>
          <w:color w:val="000000"/>
          <w:sz w:val="22"/>
          <w:szCs w:val="22"/>
          <w:lang w:val="es-MX"/>
        </w:rPr>
      </w:pPr>
      <w:r>
        <w:rPr>
          <w:rFonts w:ascii="Arial" w:hAnsi="Arial" w:cs="Arial"/>
          <w:b/>
          <w:color w:val="000000"/>
          <w:sz w:val="22"/>
          <w:szCs w:val="22"/>
          <w:lang w:val="es-MX"/>
        </w:rPr>
        <w:lastRenderedPageBreak/>
        <w:t>5.4.1</w:t>
      </w:r>
      <w:r w:rsidR="002C63F5">
        <w:rPr>
          <w:rFonts w:ascii="Arial" w:hAnsi="Arial" w:cs="Arial"/>
          <w:b/>
          <w:color w:val="000000"/>
          <w:sz w:val="22"/>
          <w:szCs w:val="22"/>
          <w:lang w:val="es-MX"/>
        </w:rPr>
        <w:t>.</w:t>
      </w:r>
      <w:r w:rsidR="0006776C">
        <w:rPr>
          <w:rFonts w:ascii="Arial" w:hAnsi="Arial" w:cs="Arial"/>
          <w:b/>
          <w:color w:val="000000"/>
          <w:sz w:val="22"/>
          <w:szCs w:val="22"/>
          <w:lang w:val="es-MX"/>
        </w:rPr>
        <w:t xml:space="preserve">2.1 </w:t>
      </w:r>
      <w:r w:rsidR="005F6221">
        <w:rPr>
          <w:rFonts w:ascii="Arial" w:hAnsi="Arial" w:cs="Arial"/>
          <w:b/>
          <w:color w:val="000000"/>
          <w:sz w:val="22"/>
          <w:szCs w:val="22"/>
          <w:lang w:val="es-MX"/>
        </w:rPr>
        <w:t xml:space="preserve">Aspectos de </w:t>
      </w:r>
      <w:r w:rsidR="0006776C">
        <w:rPr>
          <w:rFonts w:ascii="Arial" w:hAnsi="Arial" w:cs="Arial"/>
          <w:b/>
          <w:color w:val="000000"/>
          <w:sz w:val="22"/>
          <w:szCs w:val="22"/>
          <w:lang w:val="es-MX"/>
        </w:rPr>
        <w:t>Almacenamiento</w:t>
      </w:r>
    </w:p>
    <w:p w14:paraId="0298BDDF" w14:textId="415DB607" w:rsidR="006337CA" w:rsidRDefault="006337CA" w:rsidP="0002546D">
      <w:pPr>
        <w:spacing w:after="160" w:line="259" w:lineRule="auto"/>
        <w:jc w:val="both"/>
        <w:rPr>
          <w:rFonts w:ascii="Arial" w:hAnsi="Arial" w:cs="Arial"/>
          <w:color w:val="000000"/>
          <w:sz w:val="22"/>
          <w:szCs w:val="22"/>
          <w:lang w:val="es-MX"/>
        </w:rPr>
      </w:pPr>
      <w:r w:rsidRPr="006337CA">
        <w:rPr>
          <w:rFonts w:ascii="Arial" w:hAnsi="Arial" w:cs="Arial"/>
          <w:color w:val="000000"/>
          <w:sz w:val="22"/>
          <w:szCs w:val="22"/>
          <w:lang w:val="es-MX"/>
        </w:rPr>
        <w:t>Para la aplicació</w:t>
      </w:r>
      <w:r>
        <w:rPr>
          <w:rFonts w:ascii="Arial" w:hAnsi="Arial" w:cs="Arial"/>
          <w:color w:val="000000"/>
          <w:sz w:val="22"/>
          <w:szCs w:val="22"/>
          <w:lang w:val="es-MX"/>
        </w:rPr>
        <w:t xml:space="preserve">n de Estacionamiento se necesita </w:t>
      </w:r>
      <w:r w:rsidR="009B3AC3">
        <w:rPr>
          <w:rFonts w:ascii="Arial" w:hAnsi="Arial" w:cs="Arial"/>
          <w:color w:val="000000"/>
          <w:sz w:val="22"/>
          <w:szCs w:val="22"/>
          <w:lang w:val="es-MX"/>
        </w:rPr>
        <w:t>de un</w:t>
      </w:r>
      <w:r>
        <w:rPr>
          <w:rFonts w:ascii="Arial" w:hAnsi="Arial" w:cs="Arial"/>
          <w:color w:val="000000"/>
          <w:sz w:val="22"/>
          <w:szCs w:val="22"/>
          <w:lang w:val="es-MX"/>
        </w:rPr>
        <w:t xml:space="preserve"> </w:t>
      </w:r>
      <w:r w:rsidR="006E28AD">
        <w:rPr>
          <w:rFonts w:ascii="Arial" w:hAnsi="Arial" w:cs="Arial"/>
          <w:bCs/>
          <w:sz w:val="22"/>
          <w:szCs w:val="22"/>
          <w:highlight w:val="yellow"/>
          <w:shd w:val="clear" w:color="auto" w:fill="FFFFFF"/>
        </w:rPr>
        <w:t>producto</w:t>
      </w:r>
      <w:r>
        <w:rPr>
          <w:rFonts w:ascii="Arial" w:hAnsi="Arial" w:cs="Arial"/>
          <w:color w:val="000000"/>
          <w:sz w:val="22"/>
          <w:szCs w:val="22"/>
          <w:lang w:val="es-MX"/>
        </w:rPr>
        <w:t xml:space="preserve"> de</w:t>
      </w:r>
      <w:r w:rsidR="009B3AC3">
        <w:rPr>
          <w:rFonts w:ascii="Arial" w:hAnsi="Arial" w:cs="Arial"/>
          <w:color w:val="000000"/>
          <w:sz w:val="22"/>
          <w:szCs w:val="22"/>
          <w:lang w:val="es-MX"/>
        </w:rPr>
        <w:t xml:space="preserve"> </w:t>
      </w:r>
      <w:r>
        <w:rPr>
          <w:rFonts w:ascii="Arial" w:hAnsi="Arial" w:cs="Arial"/>
          <w:color w:val="000000"/>
          <w:sz w:val="22"/>
          <w:szCs w:val="22"/>
          <w:lang w:val="es-MX"/>
        </w:rPr>
        <w:t xml:space="preserve">almacenamiento para poder guardar datos </w:t>
      </w:r>
      <w:r w:rsidR="004150E9">
        <w:rPr>
          <w:rFonts w:ascii="Arial" w:hAnsi="Arial" w:cs="Arial"/>
          <w:color w:val="000000"/>
          <w:sz w:val="22"/>
          <w:szCs w:val="22"/>
          <w:lang w:val="es-MX"/>
        </w:rPr>
        <w:t>históricos</w:t>
      </w:r>
      <w:r>
        <w:rPr>
          <w:rFonts w:ascii="Arial" w:hAnsi="Arial" w:cs="Arial"/>
          <w:color w:val="000000"/>
          <w:sz w:val="22"/>
          <w:szCs w:val="22"/>
          <w:lang w:val="es-MX"/>
        </w:rPr>
        <w:t xml:space="preserve"> y con esto poder hacer estadísticas </w:t>
      </w:r>
      <w:r w:rsidR="009B3AC3">
        <w:rPr>
          <w:rFonts w:ascii="Arial" w:hAnsi="Arial" w:cs="Arial"/>
          <w:color w:val="000000"/>
          <w:sz w:val="22"/>
          <w:szCs w:val="22"/>
          <w:lang w:val="es-MX"/>
        </w:rPr>
        <w:t>y tener un control de comportamientos en distintas zonas geográficas</w:t>
      </w:r>
      <w:r w:rsidR="0002546D">
        <w:rPr>
          <w:rFonts w:ascii="Arial" w:hAnsi="Arial" w:cs="Arial"/>
          <w:color w:val="000000"/>
          <w:sz w:val="22"/>
          <w:szCs w:val="22"/>
          <w:lang w:val="es-MX"/>
        </w:rPr>
        <w:t xml:space="preserve"> que serán mostrados en </w:t>
      </w:r>
      <w:r w:rsidR="00173617">
        <w:rPr>
          <w:rFonts w:ascii="Arial" w:hAnsi="Arial" w:cs="Arial"/>
          <w:color w:val="000000"/>
          <w:sz w:val="22"/>
          <w:szCs w:val="22"/>
          <w:lang w:val="es-MX"/>
        </w:rPr>
        <w:t xml:space="preserve">tablero o comúnmente llamado </w:t>
      </w:r>
      <w:r w:rsidR="003A072C">
        <w:rPr>
          <w:rFonts w:ascii="Arial" w:hAnsi="Arial" w:cs="Arial"/>
          <w:color w:val="000000"/>
          <w:sz w:val="22"/>
          <w:szCs w:val="22"/>
          <w:lang w:val="es-MX"/>
        </w:rPr>
        <w:t>Dashboard</w:t>
      </w:r>
      <w:r w:rsidR="00C330D8">
        <w:rPr>
          <w:rFonts w:ascii="Arial" w:hAnsi="Arial" w:cs="Arial"/>
          <w:color w:val="000000"/>
          <w:sz w:val="22"/>
          <w:szCs w:val="22"/>
          <w:lang w:val="es-MX"/>
        </w:rPr>
        <w:t xml:space="preserve">. </w:t>
      </w:r>
    </w:p>
    <w:p w14:paraId="15A5D030" w14:textId="2DF5A197" w:rsidR="003F2586" w:rsidRPr="002F1DE9" w:rsidRDefault="003F2586" w:rsidP="003F2586">
      <w:pPr>
        <w:spacing w:after="160" w:line="259" w:lineRule="auto"/>
        <w:jc w:val="both"/>
        <w:rPr>
          <w:rFonts w:ascii="Arial" w:hAnsi="Arial" w:cs="Arial"/>
          <w:bCs/>
          <w:color w:val="000000"/>
          <w:sz w:val="22"/>
          <w:szCs w:val="22"/>
          <w:lang w:val="es-MX"/>
        </w:rPr>
      </w:pPr>
      <w:r w:rsidRPr="00AC21C2">
        <w:rPr>
          <w:rFonts w:ascii="Arial" w:hAnsi="Arial" w:cs="Arial"/>
          <w:b/>
          <w:sz w:val="22"/>
          <w:szCs w:val="22"/>
          <w:lang w:val="es-MX"/>
        </w:rPr>
        <w:t>5.</w:t>
      </w:r>
      <w:r>
        <w:rPr>
          <w:rFonts w:ascii="Arial" w:hAnsi="Arial" w:cs="Arial"/>
          <w:b/>
          <w:sz w:val="22"/>
          <w:szCs w:val="22"/>
          <w:lang w:val="es-MX"/>
        </w:rPr>
        <w:t>4</w:t>
      </w:r>
      <w:r w:rsidRPr="00AC21C2">
        <w:rPr>
          <w:rFonts w:ascii="Arial" w:hAnsi="Arial" w:cs="Arial"/>
          <w:b/>
          <w:sz w:val="22"/>
          <w:szCs w:val="22"/>
          <w:lang w:val="es-MX"/>
        </w:rPr>
        <w:t>.</w:t>
      </w:r>
      <w:r w:rsidR="002C63F5">
        <w:rPr>
          <w:rFonts w:ascii="Arial" w:hAnsi="Arial" w:cs="Arial"/>
          <w:b/>
          <w:sz w:val="22"/>
          <w:szCs w:val="22"/>
          <w:lang w:val="es-MX"/>
        </w:rPr>
        <w:t>1.</w:t>
      </w:r>
      <w:r>
        <w:rPr>
          <w:rFonts w:ascii="Arial" w:hAnsi="Arial" w:cs="Arial"/>
          <w:b/>
          <w:sz w:val="22"/>
          <w:szCs w:val="22"/>
          <w:lang w:val="es-MX"/>
        </w:rPr>
        <w:t>2.1</w:t>
      </w:r>
      <w:r w:rsidRPr="00AC21C2">
        <w:rPr>
          <w:rFonts w:ascii="Arial" w:hAnsi="Arial" w:cs="Arial"/>
          <w:b/>
          <w:sz w:val="22"/>
          <w:szCs w:val="22"/>
          <w:lang w:val="es-MX"/>
        </w:rPr>
        <w:t>.</w:t>
      </w:r>
      <w:r w:rsidR="0006776C">
        <w:rPr>
          <w:rFonts w:ascii="Arial" w:hAnsi="Arial" w:cs="Arial"/>
          <w:b/>
          <w:sz w:val="22"/>
          <w:szCs w:val="22"/>
          <w:lang w:val="es-MX"/>
        </w:rPr>
        <w:t xml:space="preserve">1. </w:t>
      </w:r>
      <w:r w:rsidRPr="00AC21C2">
        <w:rPr>
          <w:rFonts w:ascii="Arial" w:hAnsi="Arial" w:cs="Arial"/>
          <w:b/>
          <w:bCs/>
          <w:sz w:val="22"/>
          <w:szCs w:val="22"/>
        </w:rPr>
        <w:t>Microsoft Azure File Storage</w:t>
      </w:r>
    </w:p>
    <w:p w14:paraId="15307AC3" w14:textId="4F387B39" w:rsidR="003F2586" w:rsidRDefault="003F2586" w:rsidP="003F2586">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Este servicio ofrece a</w:t>
      </w:r>
      <w:r w:rsidRPr="00AC21C2">
        <w:rPr>
          <w:rFonts w:ascii="Arial" w:hAnsi="Arial" w:cs="Arial"/>
          <w:color w:val="000000"/>
          <w:sz w:val="22"/>
          <w:szCs w:val="22"/>
          <w:lang w:val="es-MX"/>
        </w:rPr>
        <w:t>rchivos compartidos totalmente administrados que utilizan el protocolo estándar SMB 3.</w:t>
      </w:r>
      <w:r>
        <w:rPr>
          <w:rFonts w:ascii="Arial" w:hAnsi="Arial" w:cs="Arial"/>
          <w:color w:val="000000"/>
          <w:sz w:val="22"/>
          <w:szCs w:val="22"/>
          <w:lang w:val="es-MX"/>
        </w:rPr>
        <w:t>0 (</w:t>
      </w:r>
      <w:r w:rsidRPr="00AC21C2">
        <w:rPr>
          <w:rFonts w:ascii="Arial" w:hAnsi="Arial" w:cs="Arial"/>
          <w:bCs/>
          <w:i/>
          <w:iCs/>
          <w:sz w:val="22"/>
          <w:szCs w:val="22"/>
          <w:lang w:val="es-MX"/>
        </w:rPr>
        <w:t xml:space="preserve">Server Message </w:t>
      </w:r>
      <w:r w:rsidRPr="003D16CF">
        <w:rPr>
          <w:rFonts w:ascii="Arial" w:hAnsi="Arial" w:cs="Arial"/>
          <w:bCs/>
          <w:i/>
          <w:iCs/>
          <w:sz w:val="22"/>
          <w:szCs w:val="22"/>
          <w:lang w:val="es-MX"/>
        </w:rPr>
        <w:t>Block</w:t>
      </w:r>
      <w:r w:rsidRPr="00AC21C2">
        <w:rPr>
          <w:rFonts w:ascii="Arial" w:hAnsi="Arial" w:cs="Arial"/>
          <w:b/>
          <w:sz w:val="22"/>
          <w:szCs w:val="22"/>
          <w:lang w:val="es-MX"/>
        </w:rPr>
        <w:t>)</w:t>
      </w:r>
      <w:r w:rsidRPr="00AC21C2">
        <w:rPr>
          <w:rFonts w:ascii="Arial" w:hAnsi="Arial" w:cs="Arial"/>
          <w:color w:val="000000"/>
          <w:sz w:val="22"/>
          <w:szCs w:val="22"/>
          <w:lang w:val="es-MX"/>
        </w:rPr>
        <w:t xml:space="preserve">. Azure Storage ofrece un almacén de objetos masivamente escalable para objetos de datos, un </w:t>
      </w:r>
      <w:r w:rsidR="003678E1">
        <w:rPr>
          <w:rFonts w:ascii="Arial" w:hAnsi="Arial" w:cs="Arial"/>
          <w:bCs/>
          <w:sz w:val="22"/>
          <w:szCs w:val="22"/>
          <w:highlight w:val="yellow"/>
          <w:shd w:val="clear" w:color="auto" w:fill="FFFFFF"/>
        </w:rPr>
        <w:t>producto</w:t>
      </w:r>
      <w:r w:rsidRPr="00AC21C2">
        <w:rPr>
          <w:rFonts w:ascii="Arial" w:hAnsi="Arial" w:cs="Arial"/>
          <w:color w:val="000000"/>
          <w:sz w:val="22"/>
          <w:szCs w:val="22"/>
          <w:lang w:val="es-MX"/>
        </w:rPr>
        <w:t xml:space="preserve"> de sistema de archivos para la nube, un almacén de mensajería para mensajería confiable y un almacén NoSQL.</w:t>
      </w:r>
      <w:r>
        <w:rPr>
          <w:rFonts w:ascii="Arial" w:hAnsi="Arial" w:cs="Arial"/>
          <w:color w:val="000000"/>
          <w:sz w:val="22"/>
          <w:szCs w:val="22"/>
          <w:lang w:val="es-MX"/>
        </w:rPr>
        <w:t xml:space="preserve"> Por otro lado, sus prestaciones de almacenamiento se separan en 128GB, 512GB, 1TB, 2TB, 4TB y 8TB, muy amplia a la hora de elegir la que más convenga con la aplicación de estacionamiento </w:t>
      </w:r>
      <w:r w:rsidRPr="00395C6A">
        <w:rPr>
          <w:rFonts w:ascii="Arial" w:hAnsi="Arial" w:cs="Arial"/>
          <w:sz w:val="22"/>
          <w:szCs w:val="22"/>
        </w:rPr>
        <w:t>[Azure Almacenamiento 2019</w:t>
      </w:r>
      <w:r>
        <w:rPr>
          <w:rFonts w:ascii="Arial" w:hAnsi="Arial" w:cs="Arial"/>
          <w:sz w:val="22"/>
          <w:szCs w:val="22"/>
        </w:rPr>
        <w:t>].</w:t>
      </w:r>
    </w:p>
    <w:p w14:paraId="1C08B8CA" w14:textId="77777777" w:rsidR="003F2586" w:rsidRPr="006337CA" w:rsidRDefault="003F2586" w:rsidP="0002546D">
      <w:pPr>
        <w:spacing w:after="160" w:line="259" w:lineRule="auto"/>
        <w:jc w:val="both"/>
        <w:rPr>
          <w:rFonts w:ascii="Arial" w:hAnsi="Arial" w:cs="Arial"/>
          <w:color w:val="000000"/>
          <w:sz w:val="22"/>
          <w:szCs w:val="22"/>
          <w:lang w:val="es-MX"/>
        </w:rPr>
      </w:pPr>
    </w:p>
    <w:p w14:paraId="38B8C517" w14:textId="50043FF5" w:rsidR="002F1DE9" w:rsidRPr="0085626E" w:rsidRDefault="002F1DE9" w:rsidP="002F1DE9">
      <w:pPr>
        <w:spacing w:after="160" w:line="259" w:lineRule="auto"/>
        <w:rPr>
          <w:rFonts w:ascii="Arial" w:hAnsi="Arial" w:cs="Arial"/>
          <w:b/>
          <w:bCs/>
          <w:color w:val="000000"/>
          <w:sz w:val="22"/>
          <w:szCs w:val="22"/>
          <w:lang w:val="en-GB"/>
        </w:rPr>
      </w:pPr>
      <w:r w:rsidRPr="0085626E">
        <w:rPr>
          <w:rFonts w:ascii="Arial" w:hAnsi="Arial" w:cs="Arial"/>
          <w:b/>
          <w:bCs/>
          <w:color w:val="000000"/>
          <w:sz w:val="22"/>
          <w:szCs w:val="22"/>
          <w:lang w:val="en-GB"/>
        </w:rPr>
        <w:t>5.</w:t>
      </w:r>
      <w:r w:rsidR="00AA7383" w:rsidRPr="0085626E">
        <w:rPr>
          <w:rFonts w:ascii="Arial" w:hAnsi="Arial" w:cs="Arial"/>
          <w:b/>
          <w:bCs/>
          <w:color w:val="000000"/>
          <w:sz w:val="22"/>
          <w:szCs w:val="22"/>
          <w:lang w:val="en-GB"/>
        </w:rPr>
        <w:t>4</w:t>
      </w:r>
      <w:r w:rsidRPr="0085626E">
        <w:rPr>
          <w:rFonts w:ascii="Arial" w:hAnsi="Arial" w:cs="Arial"/>
          <w:b/>
          <w:bCs/>
          <w:color w:val="000000"/>
          <w:sz w:val="22"/>
          <w:szCs w:val="22"/>
          <w:lang w:val="en-GB"/>
        </w:rPr>
        <w:t>.</w:t>
      </w:r>
      <w:r w:rsidR="002C63F5">
        <w:rPr>
          <w:rFonts w:ascii="Arial" w:hAnsi="Arial" w:cs="Arial"/>
          <w:b/>
          <w:bCs/>
          <w:color w:val="000000"/>
          <w:sz w:val="22"/>
          <w:szCs w:val="22"/>
          <w:lang w:val="en-GB"/>
        </w:rPr>
        <w:t>1</w:t>
      </w:r>
      <w:r w:rsidR="0085626E" w:rsidRPr="0085626E">
        <w:rPr>
          <w:rFonts w:ascii="Arial" w:hAnsi="Arial" w:cs="Arial"/>
          <w:b/>
          <w:bCs/>
          <w:color w:val="000000"/>
          <w:sz w:val="22"/>
          <w:szCs w:val="22"/>
          <w:lang w:val="en-GB"/>
        </w:rPr>
        <w:t>.</w:t>
      </w:r>
      <w:r w:rsidR="003F2586">
        <w:rPr>
          <w:rFonts w:ascii="Arial" w:hAnsi="Arial" w:cs="Arial"/>
          <w:b/>
          <w:bCs/>
          <w:color w:val="000000"/>
          <w:sz w:val="22"/>
          <w:szCs w:val="22"/>
          <w:lang w:val="en-GB"/>
        </w:rPr>
        <w:t>2.</w:t>
      </w:r>
      <w:r w:rsidR="0006776C">
        <w:rPr>
          <w:rFonts w:ascii="Arial" w:hAnsi="Arial" w:cs="Arial"/>
          <w:b/>
          <w:bCs/>
          <w:color w:val="000000"/>
          <w:sz w:val="22"/>
          <w:szCs w:val="22"/>
          <w:lang w:val="en-GB"/>
        </w:rPr>
        <w:t>1.</w:t>
      </w:r>
      <w:r w:rsidR="003F2586">
        <w:rPr>
          <w:rFonts w:ascii="Arial" w:hAnsi="Arial" w:cs="Arial"/>
          <w:b/>
          <w:bCs/>
          <w:color w:val="000000"/>
          <w:sz w:val="22"/>
          <w:szCs w:val="22"/>
          <w:lang w:val="en-GB"/>
        </w:rPr>
        <w:t>2</w:t>
      </w:r>
      <w:r w:rsidRPr="0085626E">
        <w:rPr>
          <w:rFonts w:ascii="Arial" w:hAnsi="Arial" w:cs="Arial"/>
          <w:b/>
          <w:bCs/>
          <w:color w:val="000000"/>
          <w:sz w:val="22"/>
          <w:szCs w:val="22"/>
          <w:lang w:val="en-GB"/>
        </w:rPr>
        <w:t xml:space="preserve"> Amazon EFS (Elastic File System)</w:t>
      </w:r>
    </w:p>
    <w:p w14:paraId="236DDC3A" w14:textId="7202811D" w:rsidR="009D751A" w:rsidRPr="0050636E" w:rsidRDefault="0050636E" w:rsidP="009D751A">
      <w:pPr>
        <w:spacing w:after="160" w:line="259" w:lineRule="auto"/>
        <w:jc w:val="both"/>
        <w:rPr>
          <w:rFonts w:ascii="Arial" w:hAnsi="Arial" w:cs="Arial"/>
          <w:bCs/>
          <w:color w:val="000000"/>
          <w:sz w:val="22"/>
          <w:szCs w:val="22"/>
        </w:rPr>
      </w:pPr>
      <w:r w:rsidRPr="009D751A">
        <w:rPr>
          <w:rFonts w:ascii="Arial" w:hAnsi="Arial" w:cs="Arial"/>
          <w:bCs/>
          <w:color w:val="000000"/>
          <w:sz w:val="22"/>
          <w:szCs w:val="22"/>
        </w:rPr>
        <w:t>Amazon Elastic File System (Amazon EFS)</w:t>
      </w:r>
      <w:r>
        <w:rPr>
          <w:rFonts w:ascii="Arial" w:hAnsi="Arial" w:cs="Arial"/>
          <w:bCs/>
          <w:color w:val="000000"/>
          <w:sz w:val="22"/>
          <w:szCs w:val="22"/>
        </w:rPr>
        <w:t xml:space="preserve"> </w:t>
      </w:r>
      <w:r w:rsidRPr="009D751A">
        <w:rPr>
          <w:rFonts w:ascii="Arial" w:hAnsi="Arial" w:cs="Arial"/>
          <w:bCs/>
          <w:color w:val="000000"/>
          <w:sz w:val="22"/>
          <w:szCs w:val="22"/>
        </w:rPr>
        <w:t>proporciona almacenamiento de archivos</w:t>
      </w:r>
      <w:r w:rsidR="008A0233">
        <w:rPr>
          <w:rFonts w:ascii="Arial" w:hAnsi="Arial" w:cs="Arial"/>
          <w:bCs/>
          <w:color w:val="000000"/>
          <w:sz w:val="22"/>
          <w:szCs w:val="22"/>
        </w:rPr>
        <w:t xml:space="preserve"> de forma </w:t>
      </w:r>
      <w:r>
        <w:rPr>
          <w:rFonts w:ascii="Arial" w:hAnsi="Arial" w:cs="Arial"/>
          <w:bCs/>
          <w:color w:val="000000"/>
          <w:sz w:val="22"/>
          <w:szCs w:val="22"/>
        </w:rPr>
        <w:t>sencillo</w:t>
      </w:r>
      <w:r w:rsidRPr="009D751A">
        <w:rPr>
          <w:rFonts w:ascii="Arial" w:hAnsi="Arial" w:cs="Arial"/>
          <w:bCs/>
          <w:color w:val="000000"/>
          <w:sz w:val="22"/>
          <w:szCs w:val="22"/>
        </w:rPr>
        <w:t xml:space="preserve"> y escalable para su uso con instancias de Amazon E</w:t>
      </w:r>
      <w:r>
        <w:rPr>
          <w:rFonts w:ascii="Arial" w:hAnsi="Arial" w:cs="Arial"/>
          <w:bCs/>
          <w:color w:val="000000"/>
          <w:sz w:val="22"/>
          <w:szCs w:val="22"/>
        </w:rPr>
        <w:t>C2 en la nube de AWS</w:t>
      </w:r>
      <w:r w:rsidR="008A0233">
        <w:rPr>
          <w:rFonts w:ascii="Arial" w:hAnsi="Arial" w:cs="Arial"/>
          <w:bCs/>
          <w:color w:val="000000"/>
          <w:sz w:val="22"/>
          <w:szCs w:val="22"/>
        </w:rPr>
        <w:t xml:space="preserve"> (servicio Web de Amazon)</w:t>
      </w:r>
      <w:r>
        <w:rPr>
          <w:rFonts w:ascii="Arial" w:hAnsi="Arial" w:cs="Arial"/>
          <w:bCs/>
          <w:color w:val="000000"/>
          <w:sz w:val="22"/>
          <w:szCs w:val="22"/>
        </w:rPr>
        <w:t>.</w:t>
      </w:r>
      <w:r w:rsidRPr="009D751A">
        <w:rPr>
          <w:rFonts w:ascii="Arial" w:hAnsi="Arial" w:cs="Arial"/>
          <w:bCs/>
          <w:color w:val="000000"/>
          <w:sz w:val="22"/>
          <w:szCs w:val="22"/>
        </w:rPr>
        <w:t xml:space="preserve"> Amazon EFS, </w:t>
      </w:r>
      <w:r w:rsidR="008A0233">
        <w:rPr>
          <w:rFonts w:ascii="Arial" w:hAnsi="Arial" w:cs="Arial"/>
          <w:bCs/>
          <w:color w:val="000000"/>
          <w:sz w:val="22"/>
          <w:szCs w:val="22"/>
        </w:rPr>
        <w:t>posee una</w:t>
      </w:r>
      <w:r w:rsidRPr="009D751A">
        <w:rPr>
          <w:rFonts w:ascii="Arial" w:hAnsi="Arial" w:cs="Arial"/>
          <w:bCs/>
          <w:color w:val="000000"/>
          <w:sz w:val="22"/>
          <w:szCs w:val="22"/>
        </w:rPr>
        <w:t xml:space="preserve"> capacidad de almacenamiento es elástica</w:t>
      </w:r>
      <w:r w:rsidR="001143DC">
        <w:rPr>
          <w:rFonts w:ascii="Arial" w:hAnsi="Arial" w:cs="Arial"/>
          <w:bCs/>
          <w:color w:val="000000"/>
          <w:sz w:val="22"/>
          <w:szCs w:val="22"/>
        </w:rPr>
        <w:t xml:space="preserve"> con límite de 10TB</w:t>
      </w:r>
      <w:r w:rsidR="008A0233">
        <w:rPr>
          <w:rFonts w:ascii="Arial" w:hAnsi="Arial" w:cs="Arial"/>
          <w:bCs/>
          <w:color w:val="000000"/>
          <w:sz w:val="22"/>
          <w:szCs w:val="22"/>
        </w:rPr>
        <w:t xml:space="preserve">, </w:t>
      </w:r>
      <w:r w:rsidRPr="0050636E">
        <w:rPr>
          <w:rFonts w:ascii="Arial" w:hAnsi="Arial" w:cs="Arial"/>
          <w:bCs/>
          <w:color w:val="000000"/>
          <w:sz w:val="22"/>
          <w:szCs w:val="22"/>
        </w:rPr>
        <w:t xml:space="preserve">es compatible con la versión 4 (NFSv4.1 y NFSv4.0) del protocolo Network File </w:t>
      </w:r>
      <w:r w:rsidR="001143DC" w:rsidRPr="0050636E">
        <w:rPr>
          <w:rFonts w:ascii="Arial" w:hAnsi="Arial" w:cs="Arial"/>
          <w:bCs/>
          <w:color w:val="000000"/>
          <w:sz w:val="22"/>
          <w:szCs w:val="22"/>
        </w:rPr>
        <w:t>System</w:t>
      </w:r>
      <w:r w:rsidR="001143DC">
        <w:rPr>
          <w:rFonts w:ascii="Arial" w:hAnsi="Arial" w:cs="Arial"/>
          <w:bCs/>
          <w:color w:val="000000"/>
          <w:sz w:val="22"/>
          <w:szCs w:val="22"/>
        </w:rPr>
        <w:t>.</w:t>
      </w:r>
      <w:r>
        <w:rPr>
          <w:rFonts w:ascii="Arial" w:hAnsi="Arial" w:cs="Arial"/>
          <w:bCs/>
          <w:color w:val="000000"/>
          <w:sz w:val="22"/>
          <w:szCs w:val="22"/>
        </w:rPr>
        <w:t xml:space="preserve"> Las </w:t>
      </w:r>
      <w:r w:rsidRPr="0050636E">
        <w:rPr>
          <w:rFonts w:ascii="Arial" w:hAnsi="Arial" w:cs="Arial"/>
          <w:bCs/>
          <w:color w:val="000000"/>
          <w:sz w:val="22"/>
          <w:szCs w:val="22"/>
        </w:rPr>
        <w:t>instancias Amazon EC2 pueden tener acceso a un sistema de archivos Amazon EFS simultáneamente</w:t>
      </w:r>
      <w:r w:rsidR="001143DC">
        <w:rPr>
          <w:rFonts w:ascii="Arial" w:hAnsi="Arial" w:cs="Arial"/>
          <w:bCs/>
          <w:color w:val="000000"/>
          <w:sz w:val="22"/>
          <w:szCs w:val="22"/>
        </w:rPr>
        <w:t xml:space="preserve"> </w:t>
      </w:r>
      <w:r w:rsidR="00AC21C2" w:rsidRPr="00CB3109">
        <w:rPr>
          <w:rFonts w:ascii="Arial" w:hAnsi="Arial" w:cs="Arial"/>
          <w:sz w:val="22"/>
          <w:szCs w:val="22"/>
          <w:lang w:val="es-AR"/>
        </w:rPr>
        <w:t>[</w:t>
      </w:r>
      <w:r w:rsidR="00AC21C2" w:rsidRPr="00CB3109">
        <w:rPr>
          <w:rFonts w:ascii="Arial" w:hAnsi="Arial" w:cs="Arial"/>
          <w:bCs/>
          <w:sz w:val="22"/>
          <w:szCs w:val="22"/>
          <w:lang w:val="es-AR"/>
        </w:rPr>
        <w:t>Amazon EFS 2019</w:t>
      </w:r>
      <w:r w:rsidR="00AC21C2" w:rsidRPr="00CB3109">
        <w:rPr>
          <w:rFonts w:ascii="Arial" w:hAnsi="Arial" w:cs="Arial"/>
          <w:sz w:val="22"/>
          <w:szCs w:val="22"/>
          <w:lang w:val="es-AR"/>
        </w:rPr>
        <w:t>]</w:t>
      </w:r>
      <w:r w:rsidR="008C159F">
        <w:rPr>
          <w:rFonts w:ascii="Arial" w:hAnsi="Arial" w:cs="Arial"/>
          <w:sz w:val="22"/>
          <w:szCs w:val="22"/>
          <w:lang w:val="es-AR"/>
        </w:rPr>
        <w:t>.</w:t>
      </w:r>
    </w:p>
    <w:p w14:paraId="4E9E40F8" w14:textId="1675DA13" w:rsidR="00F55285" w:rsidRPr="0085626E" w:rsidRDefault="00F55285" w:rsidP="00F55285">
      <w:pPr>
        <w:spacing w:after="160" w:line="259" w:lineRule="auto"/>
        <w:jc w:val="both"/>
        <w:rPr>
          <w:rFonts w:ascii="Arial" w:hAnsi="Arial" w:cs="Arial"/>
          <w:b/>
          <w:bCs/>
          <w:sz w:val="22"/>
          <w:szCs w:val="22"/>
        </w:rPr>
      </w:pPr>
      <w:r w:rsidRPr="0085626E">
        <w:rPr>
          <w:rFonts w:ascii="Arial" w:hAnsi="Arial" w:cs="Arial"/>
          <w:b/>
          <w:bCs/>
          <w:sz w:val="22"/>
          <w:szCs w:val="22"/>
          <w:lang w:val="es-MX"/>
        </w:rPr>
        <w:t>5.4.</w:t>
      </w:r>
      <w:r w:rsidR="002C63F5">
        <w:rPr>
          <w:rFonts w:ascii="Arial" w:hAnsi="Arial" w:cs="Arial"/>
          <w:b/>
          <w:bCs/>
          <w:sz w:val="22"/>
          <w:szCs w:val="22"/>
          <w:lang w:val="es-MX"/>
        </w:rPr>
        <w:t>1.</w:t>
      </w:r>
      <w:r w:rsidRPr="0085626E">
        <w:rPr>
          <w:rFonts w:ascii="Arial" w:hAnsi="Arial" w:cs="Arial"/>
          <w:b/>
          <w:bCs/>
          <w:sz w:val="22"/>
          <w:szCs w:val="22"/>
          <w:lang w:val="es-MX"/>
        </w:rPr>
        <w:t>2.</w:t>
      </w:r>
      <w:r w:rsidR="0006776C">
        <w:rPr>
          <w:rFonts w:ascii="Arial" w:hAnsi="Arial" w:cs="Arial"/>
          <w:b/>
          <w:bCs/>
          <w:sz w:val="22"/>
          <w:szCs w:val="22"/>
          <w:lang w:val="es-MX"/>
        </w:rPr>
        <w:t>1.</w:t>
      </w:r>
      <w:r w:rsidRPr="0085626E">
        <w:rPr>
          <w:rFonts w:ascii="Arial" w:hAnsi="Arial" w:cs="Arial"/>
          <w:b/>
          <w:bCs/>
          <w:sz w:val="22"/>
          <w:szCs w:val="22"/>
          <w:lang w:val="es-MX"/>
        </w:rPr>
        <w:t xml:space="preserve">3 IBM </w:t>
      </w:r>
      <w:r w:rsidRPr="0085626E">
        <w:rPr>
          <w:rFonts w:ascii="Arial" w:hAnsi="Arial" w:cs="Arial"/>
          <w:b/>
          <w:bCs/>
          <w:sz w:val="22"/>
          <w:szCs w:val="22"/>
        </w:rPr>
        <w:t>File Storage </w:t>
      </w:r>
    </w:p>
    <w:p w14:paraId="282F54CB" w14:textId="0F550A53" w:rsidR="00714F18" w:rsidRPr="007155BF" w:rsidRDefault="006B517C" w:rsidP="00714F18">
      <w:pPr>
        <w:spacing w:after="160" w:line="259" w:lineRule="auto"/>
        <w:jc w:val="both"/>
        <w:rPr>
          <w:rFonts w:ascii="Arial" w:hAnsi="Arial" w:cs="Arial"/>
          <w:bCs/>
          <w:iCs/>
          <w:sz w:val="22"/>
          <w:szCs w:val="22"/>
          <w:lang w:val="es-AR"/>
        </w:rPr>
      </w:pPr>
      <w:r w:rsidRPr="00542B2A">
        <w:rPr>
          <w:rFonts w:ascii="Arial" w:hAnsi="Arial" w:cs="Arial"/>
          <w:bCs/>
          <w:iCs/>
          <w:sz w:val="22"/>
          <w:szCs w:val="22"/>
        </w:rPr>
        <w:t xml:space="preserve">Almacenamiento de archivos respaldado por Flash basado en NFS con </w:t>
      </w:r>
      <w:r w:rsidR="00F95AC7" w:rsidRPr="006C51B2">
        <w:rPr>
          <w:rFonts w:ascii="Arial" w:hAnsi="Arial" w:cs="Arial"/>
          <w:sz w:val="22"/>
          <w:szCs w:val="22"/>
          <w:shd w:val="clear" w:color="auto" w:fill="FFFFFF"/>
        </w:rPr>
        <w:t>IOPS</w:t>
      </w:r>
      <w:r w:rsidR="00F95AC7">
        <w:rPr>
          <w:rFonts w:ascii="Arial" w:hAnsi="Arial" w:cs="Arial"/>
          <w:sz w:val="22"/>
          <w:szCs w:val="22"/>
          <w:shd w:val="clear" w:color="auto" w:fill="FFFFFF"/>
        </w:rPr>
        <w:t xml:space="preserve"> </w:t>
      </w:r>
      <w:r w:rsidR="00F95AC7" w:rsidRPr="006C51B2">
        <w:rPr>
          <w:rFonts w:ascii="Arial" w:hAnsi="Arial" w:cs="Arial"/>
          <w:i/>
          <w:sz w:val="22"/>
          <w:szCs w:val="22"/>
          <w:shd w:val="clear" w:color="auto" w:fill="FFFFFF"/>
        </w:rPr>
        <w:t>(</w:t>
      </w:r>
      <w:hyperlink r:id="rId51" w:tooltip="Input/Output" w:history="1">
        <w:r w:rsidR="00E13599" w:rsidRPr="00542B2A">
          <w:rPr>
            <w:rFonts w:ascii="Arial" w:hAnsi="Arial" w:cs="Arial"/>
            <w:sz w:val="22"/>
            <w:szCs w:val="22"/>
          </w:rPr>
          <w:t>Input/Output</w:t>
        </w:r>
      </w:hyperlink>
      <w:r w:rsidR="00E13599" w:rsidRPr="00542B2A">
        <w:rPr>
          <w:rFonts w:ascii="Arial" w:hAnsi="Arial" w:cs="Arial"/>
          <w:bCs/>
          <w:iCs/>
          <w:sz w:val="22"/>
          <w:szCs w:val="22"/>
        </w:rPr>
        <w:t> Operations Per Second, operaciones de entrada/salida por segundo</w:t>
      </w:r>
      <w:r w:rsidR="00F95AC7" w:rsidRPr="006C51B2">
        <w:rPr>
          <w:rFonts w:ascii="Arial" w:hAnsi="Arial" w:cs="Arial"/>
          <w:i/>
          <w:sz w:val="22"/>
          <w:szCs w:val="22"/>
          <w:shd w:val="clear" w:color="auto" w:fill="FFFFFF"/>
        </w:rPr>
        <w:t>, es una medida del rendimiento de referencia común para los dispositivos informáticos)</w:t>
      </w:r>
      <w:r w:rsidRPr="00542B2A">
        <w:rPr>
          <w:rFonts w:ascii="Arial" w:hAnsi="Arial" w:cs="Arial"/>
          <w:bCs/>
          <w:iCs/>
          <w:sz w:val="22"/>
          <w:szCs w:val="22"/>
        </w:rPr>
        <w:t>.</w:t>
      </w:r>
      <w:r w:rsidRPr="00413D8F">
        <w:rPr>
          <w:rFonts w:ascii="Arial" w:hAnsi="Arial" w:cs="Arial"/>
          <w:bCs/>
          <w:iCs/>
          <w:sz w:val="22"/>
          <w:szCs w:val="22"/>
        </w:rPr>
        <w:t xml:space="preserve"> </w:t>
      </w:r>
      <w:r w:rsidRPr="00542B2A">
        <w:rPr>
          <w:rFonts w:ascii="Arial" w:hAnsi="Arial" w:cs="Arial"/>
          <w:bCs/>
          <w:iCs/>
          <w:sz w:val="22"/>
          <w:szCs w:val="22"/>
        </w:rPr>
        <w:t>Suministre almacenamiento de hasta 12 TB con un máximo de 48000 IOPS</w:t>
      </w:r>
      <w:r w:rsidR="00026414">
        <w:rPr>
          <w:rFonts w:ascii="Arial" w:hAnsi="Arial" w:cs="Arial"/>
          <w:bCs/>
          <w:iCs/>
          <w:sz w:val="22"/>
          <w:szCs w:val="22"/>
        </w:rPr>
        <w:t>,</w:t>
      </w:r>
      <w:r w:rsidRPr="00542B2A">
        <w:rPr>
          <w:rFonts w:ascii="Arial" w:hAnsi="Arial" w:cs="Arial"/>
          <w:bCs/>
          <w:iCs/>
          <w:sz w:val="22"/>
          <w:szCs w:val="22"/>
        </w:rPr>
        <w:t xml:space="preserve"> cifrado para datos inactivos, instantáneas y replicación, duplicación de volumen, volúmenes expansibles y IOPS ajustables están disponibles actualmente en las regiones de EE. UU., UE, Australia, Canadá, Latinoamérica y Asia Pacífico</w:t>
      </w:r>
      <w:r w:rsidR="00714F18" w:rsidRPr="00542B2A">
        <w:rPr>
          <w:rFonts w:ascii="Arial" w:hAnsi="Arial" w:cs="Arial"/>
          <w:bCs/>
          <w:iCs/>
          <w:sz w:val="22"/>
          <w:szCs w:val="22"/>
        </w:rPr>
        <w:t>.</w:t>
      </w:r>
      <w:r w:rsidR="00714F18">
        <w:rPr>
          <w:rFonts w:ascii="Arial" w:hAnsi="Arial" w:cs="Arial"/>
          <w:bCs/>
          <w:iCs/>
          <w:sz w:val="22"/>
          <w:szCs w:val="22"/>
          <w:lang w:val="es-AR"/>
        </w:rPr>
        <w:t xml:space="preserve"> </w:t>
      </w:r>
      <w:r w:rsidR="00714F18" w:rsidRPr="001C1CB1">
        <w:rPr>
          <w:rFonts w:ascii="Arial" w:hAnsi="Arial" w:cs="Arial"/>
          <w:sz w:val="22"/>
          <w:szCs w:val="22"/>
        </w:rPr>
        <w:t>[</w:t>
      </w:r>
      <w:r w:rsidR="00714F18">
        <w:rPr>
          <w:rFonts w:ascii="Arial" w:hAnsi="Arial" w:cs="Arial"/>
          <w:sz w:val="22"/>
          <w:szCs w:val="22"/>
        </w:rPr>
        <w:t>File Storage- IBM</w:t>
      </w:r>
      <w:r w:rsidR="00714F18" w:rsidRPr="001C1CB1">
        <w:rPr>
          <w:rFonts w:ascii="Arial" w:hAnsi="Arial" w:cs="Arial"/>
          <w:sz w:val="22"/>
          <w:szCs w:val="22"/>
        </w:rPr>
        <w:t xml:space="preserve"> 2018]</w:t>
      </w:r>
    </w:p>
    <w:p w14:paraId="3AD4BC66" w14:textId="3AD618B6" w:rsidR="00714F18" w:rsidRDefault="007155BF" w:rsidP="00714F18">
      <w:p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Los volúmenes de File Storage se pueden suministrar con dos opciones</w:t>
      </w:r>
      <w:r w:rsidR="001C1D76">
        <w:rPr>
          <w:rFonts w:ascii="Arial" w:hAnsi="Arial" w:cs="Arial"/>
          <w:bCs/>
          <w:iCs/>
          <w:sz w:val="22"/>
          <w:szCs w:val="22"/>
          <w:lang w:val="es-AR"/>
        </w:rPr>
        <w:t>:</w:t>
      </w:r>
    </w:p>
    <w:p w14:paraId="0E4C67EE" w14:textId="77777777" w:rsidR="007155BF" w:rsidRPr="007155BF" w:rsidRDefault="007155BF" w:rsidP="00714F18">
      <w:pPr>
        <w:numPr>
          <w:ilvl w:val="0"/>
          <w:numId w:val="23"/>
        </w:num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Suministro de niveles de </w:t>
      </w:r>
      <w:r w:rsidRPr="007155BF">
        <w:rPr>
          <w:rFonts w:ascii="Arial" w:hAnsi="Arial" w:cs="Arial"/>
          <w:b/>
          <w:bCs/>
          <w:iCs/>
          <w:sz w:val="22"/>
          <w:szCs w:val="22"/>
          <w:lang w:val="es-AR"/>
        </w:rPr>
        <w:t>Resistencia</w:t>
      </w:r>
      <w:r w:rsidRPr="007155BF">
        <w:rPr>
          <w:rFonts w:ascii="Arial" w:hAnsi="Arial" w:cs="Arial"/>
          <w:bCs/>
          <w:iCs/>
          <w:sz w:val="22"/>
          <w:szCs w:val="22"/>
          <w:lang w:val="es-AR"/>
        </w:rPr>
        <w:t> que presentan niveles de rendimiento predefinidos y otras características como instantáneas y réplica.</w:t>
      </w:r>
    </w:p>
    <w:p w14:paraId="610B7E9D" w14:textId="4BF72D53" w:rsidR="00214BD8" w:rsidRPr="00026414" w:rsidRDefault="007155BF" w:rsidP="00DB33E3">
      <w:pPr>
        <w:numPr>
          <w:ilvl w:val="0"/>
          <w:numId w:val="20"/>
        </w:numPr>
        <w:spacing w:after="160" w:line="259" w:lineRule="auto"/>
        <w:jc w:val="both"/>
        <w:rPr>
          <w:rFonts w:ascii="Arial" w:hAnsi="Arial" w:cs="Arial"/>
          <w:sz w:val="22"/>
          <w:szCs w:val="22"/>
          <w:lang w:val="es-MX"/>
        </w:rPr>
      </w:pPr>
      <w:r w:rsidRPr="007155BF">
        <w:rPr>
          <w:rFonts w:ascii="Arial" w:hAnsi="Arial" w:cs="Arial"/>
          <w:bCs/>
          <w:iCs/>
          <w:sz w:val="22"/>
          <w:szCs w:val="22"/>
          <w:lang w:val="es-AR"/>
        </w:rPr>
        <w:t>Crear un entorno de </w:t>
      </w:r>
      <w:r w:rsidRPr="007155BF">
        <w:rPr>
          <w:rFonts w:ascii="Arial" w:hAnsi="Arial" w:cs="Arial"/>
          <w:b/>
          <w:bCs/>
          <w:iCs/>
          <w:sz w:val="22"/>
          <w:szCs w:val="22"/>
          <w:lang w:val="es-AR"/>
        </w:rPr>
        <w:t>Rendimiento</w:t>
      </w:r>
      <w:r w:rsidRPr="007155BF">
        <w:rPr>
          <w:rFonts w:ascii="Arial" w:hAnsi="Arial" w:cs="Arial"/>
          <w:bCs/>
          <w:iCs/>
          <w:sz w:val="22"/>
          <w:szCs w:val="22"/>
          <w:lang w:val="es-AR"/>
        </w:rPr>
        <w:t> de alta potencia con operaciones de entrada/salida asignadas por segundo (IOPS).</w:t>
      </w:r>
    </w:p>
    <w:p w14:paraId="4B22EC7C" w14:textId="4B487A0C" w:rsidR="00DB33E3" w:rsidRDefault="00214BD8" w:rsidP="00DB33E3">
      <w:pPr>
        <w:spacing w:after="160" w:line="259" w:lineRule="auto"/>
        <w:jc w:val="both"/>
        <w:rPr>
          <w:rFonts w:ascii="Arial" w:hAnsi="Arial" w:cs="Arial"/>
          <w:b/>
          <w:color w:val="000000"/>
          <w:sz w:val="22"/>
          <w:szCs w:val="22"/>
          <w:lang w:val="es-MX"/>
        </w:rPr>
      </w:pPr>
      <w:r w:rsidRPr="00DB33E3">
        <w:rPr>
          <w:rFonts w:ascii="Arial" w:hAnsi="Arial" w:cs="Arial"/>
          <w:b/>
          <w:color w:val="000000"/>
          <w:sz w:val="22"/>
          <w:szCs w:val="22"/>
          <w:lang w:val="es-MX"/>
        </w:rPr>
        <w:t>5.</w:t>
      </w:r>
      <w:r>
        <w:rPr>
          <w:rFonts w:ascii="Arial" w:hAnsi="Arial" w:cs="Arial"/>
          <w:b/>
          <w:color w:val="000000"/>
          <w:sz w:val="22"/>
          <w:szCs w:val="22"/>
          <w:lang w:val="es-MX"/>
        </w:rPr>
        <w:t>4</w:t>
      </w:r>
      <w:r w:rsidRPr="00DB33E3">
        <w:rPr>
          <w:rFonts w:ascii="Arial" w:hAnsi="Arial" w:cs="Arial"/>
          <w:b/>
          <w:color w:val="000000"/>
          <w:sz w:val="22"/>
          <w:szCs w:val="22"/>
          <w:lang w:val="es-MX"/>
        </w:rPr>
        <w:t>.</w:t>
      </w:r>
      <w:r w:rsidR="002C63F5">
        <w:rPr>
          <w:rFonts w:ascii="Arial" w:hAnsi="Arial" w:cs="Arial"/>
          <w:b/>
          <w:color w:val="000000"/>
          <w:sz w:val="22"/>
          <w:szCs w:val="22"/>
          <w:lang w:val="es-MX"/>
        </w:rPr>
        <w:t>1.</w:t>
      </w:r>
      <w:r w:rsidRPr="00DB33E3">
        <w:rPr>
          <w:rFonts w:ascii="Arial" w:hAnsi="Arial" w:cs="Arial"/>
          <w:b/>
          <w:color w:val="000000"/>
          <w:sz w:val="22"/>
          <w:szCs w:val="22"/>
          <w:lang w:val="es-MX"/>
        </w:rPr>
        <w:t>2</w:t>
      </w:r>
      <w:r w:rsidR="0006776C">
        <w:rPr>
          <w:rFonts w:ascii="Arial" w:hAnsi="Arial" w:cs="Arial"/>
          <w:b/>
          <w:color w:val="000000"/>
          <w:sz w:val="22"/>
          <w:szCs w:val="22"/>
          <w:lang w:val="es-MX"/>
        </w:rPr>
        <w:t>.1</w:t>
      </w:r>
      <w:r w:rsidRPr="00DB33E3">
        <w:rPr>
          <w:rFonts w:ascii="Arial" w:hAnsi="Arial" w:cs="Arial"/>
          <w:b/>
          <w:color w:val="000000"/>
          <w:sz w:val="22"/>
          <w:szCs w:val="22"/>
          <w:lang w:val="es-MX"/>
        </w:rPr>
        <w:t>.</w:t>
      </w:r>
      <w:r>
        <w:rPr>
          <w:rFonts w:ascii="Arial" w:hAnsi="Arial" w:cs="Arial"/>
          <w:b/>
          <w:color w:val="000000"/>
          <w:sz w:val="22"/>
          <w:szCs w:val="22"/>
          <w:lang w:val="es-MX"/>
        </w:rPr>
        <w:t>4.</w:t>
      </w:r>
      <w:r w:rsidRPr="00DB33E3">
        <w:rPr>
          <w:rFonts w:ascii="Arial" w:hAnsi="Arial" w:cs="Arial"/>
          <w:b/>
          <w:color w:val="000000"/>
          <w:sz w:val="22"/>
          <w:szCs w:val="22"/>
          <w:lang w:val="es-MX"/>
        </w:rPr>
        <w:t xml:space="preserve"> </w:t>
      </w:r>
      <w:r w:rsidR="00DB33E3" w:rsidRPr="00DB33E3">
        <w:rPr>
          <w:rFonts w:ascii="Arial" w:hAnsi="Arial" w:cs="Arial"/>
          <w:b/>
          <w:color w:val="000000"/>
          <w:sz w:val="22"/>
          <w:szCs w:val="22"/>
          <w:lang w:val="es-MX"/>
        </w:rPr>
        <w:t>Conclusión</w:t>
      </w:r>
    </w:p>
    <w:p w14:paraId="2CA2080C" w14:textId="5B5A4C13" w:rsidR="00026414" w:rsidRDefault="00A7220F" w:rsidP="00DB33E3">
      <w:pPr>
        <w:spacing w:after="160" w:line="259" w:lineRule="auto"/>
        <w:jc w:val="both"/>
        <w:rPr>
          <w:rFonts w:ascii="Arial" w:hAnsi="Arial" w:cs="Arial"/>
          <w:color w:val="000000"/>
          <w:sz w:val="22"/>
          <w:szCs w:val="22"/>
          <w:lang w:val="es-MX"/>
        </w:rPr>
      </w:pPr>
      <w:r w:rsidRPr="00A7220F">
        <w:rPr>
          <w:rFonts w:ascii="Arial" w:hAnsi="Arial" w:cs="Arial"/>
          <w:color w:val="000000"/>
          <w:sz w:val="22"/>
          <w:szCs w:val="22"/>
          <w:lang w:val="es-MX"/>
        </w:rPr>
        <w:t>Para concluir, los prestadores de servicios facturan de acuerdo con lo utilizado. Es de fundamental importancia analizar que Azure proporciona máximamente 8TB, mientras que IBM provee 12TB, y Amazon EFS proporciona un servicio "Elástico" con un límite de 10 TB, asimismo podemos agregar</w:t>
      </w:r>
      <w:r w:rsidR="001C1D76">
        <w:rPr>
          <w:rFonts w:ascii="Arial" w:hAnsi="Arial" w:cs="Arial"/>
          <w:color w:val="000000"/>
          <w:sz w:val="22"/>
          <w:szCs w:val="22"/>
          <w:lang w:val="es-MX"/>
        </w:rPr>
        <w:t xml:space="preserve"> que IBM File Storage posee dos opcionalidades, </w:t>
      </w:r>
      <w:r w:rsidR="00026414">
        <w:rPr>
          <w:rFonts w:ascii="Arial" w:hAnsi="Arial" w:cs="Arial"/>
          <w:color w:val="000000"/>
          <w:sz w:val="22"/>
          <w:szCs w:val="22"/>
          <w:lang w:val="es-MX"/>
        </w:rPr>
        <w:t>n</w:t>
      </w:r>
      <w:r w:rsidR="001C1D76">
        <w:rPr>
          <w:rFonts w:ascii="Arial" w:hAnsi="Arial" w:cs="Arial"/>
          <w:color w:val="000000"/>
          <w:sz w:val="22"/>
          <w:szCs w:val="22"/>
          <w:lang w:val="es-MX"/>
        </w:rPr>
        <w:t>iveles de resistencia y entorno de rendimiento mencionados con anterioridad en 5.4.</w:t>
      </w:r>
      <w:r w:rsidR="002C63F5">
        <w:rPr>
          <w:rFonts w:ascii="Arial" w:hAnsi="Arial" w:cs="Arial"/>
          <w:color w:val="000000"/>
          <w:sz w:val="22"/>
          <w:szCs w:val="22"/>
          <w:lang w:val="es-MX"/>
        </w:rPr>
        <w:t>1.</w:t>
      </w:r>
      <w:r w:rsidR="001C1D76">
        <w:rPr>
          <w:rFonts w:ascii="Arial" w:hAnsi="Arial" w:cs="Arial"/>
          <w:color w:val="000000"/>
          <w:sz w:val="22"/>
          <w:szCs w:val="22"/>
          <w:lang w:val="es-MX"/>
        </w:rPr>
        <w:t>2.3 lo que la hace candidata a elegirla.</w:t>
      </w:r>
    </w:p>
    <w:p w14:paraId="03C6D314" w14:textId="01DCAB09"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26414">
        <w:rPr>
          <w:rFonts w:ascii="Arial" w:hAnsi="Arial" w:cs="Arial"/>
          <w:b/>
          <w:color w:val="000000"/>
          <w:sz w:val="22"/>
          <w:szCs w:val="22"/>
          <w:lang w:val="es-AR"/>
        </w:rPr>
        <w:t>4</w:t>
      </w:r>
      <w:r w:rsidR="002C63F5">
        <w:rPr>
          <w:rFonts w:ascii="Arial" w:hAnsi="Arial" w:cs="Arial"/>
          <w:b/>
          <w:color w:val="000000"/>
          <w:sz w:val="22"/>
          <w:szCs w:val="22"/>
          <w:lang w:val="es-AR"/>
        </w:rPr>
        <w:t>.</w:t>
      </w:r>
      <w:r w:rsidR="00974E5B">
        <w:rPr>
          <w:rFonts w:ascii="Arial" w:hAnsi="Arial" w:cs="Arial"/>
          <w:b/>
          <w:color w:val="000000"/>
          <w:sz w:val="22"/>
          <w:szCs w:val="22"/>
          <w:lang w:val="es-AR"/>
        </w:rPr>
        <w:t>1.</w:t>
      </w:r>
      <w:r w:rsidR="00841FAB">
        <w:rPr>
          <w:rFonts w:ascii="Arial" w:hAnsi="Arial" w:cs="Arial"/>
          <w:b/>
          <w:color w:val="000000"/>
          <w:sz w:val="22"/>
          <w:szCs w:val="22"/>
          <w:lang w:val="es-AR"/>
        </w:rPr>
        <w:t>3</w:t>
      </w:r>
      <w:r w:rsidR="00026414">
        <w:rPr>
          <w:rFonts w:ascii="Arial" w:hAnsi="Arial" w:cs="Arial"/>
          <w:b/>
          <w:color w:val="000000"/>
          <w:sz w:val="22"/>
          <w:szCs w:val="22"/>
          <w:lang w:val="es-AR"/>
        </w:rPr>
        <w:t>.</w:t>
      </w:r>
      <w:r w:rsidRPr="000558AD">
        <w:rPr>
          <w:rFonts w:ascii="Arial" w:hAnsi="Arial" w:cs="Arial"/>
          <w:b/>
          <w:color w:val="000000"/>
          <w:sz w:val="22"/>
          <w:szCs w:val="22"/>
          <w:lang w:val="es-AR"/>
        </w:rPr>
        <w:t xml:space="preserve"> Plataforma IoT</w:t>
      </w:r>
    </w:p>
    <w:p w14:paraId="65FE9561" w14:textId="4EC9D6CA" w:rsidR="00B978DC" w:rsidRDefault="00B978DC"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lastRenderedPageBreak/>
        <w:t xml:space="preserve">Estas plataformas IoT que a continuación abordaremos </w:t>
      </w:r>
      <w:r w:rsidR="00E50DA5">
        <w:rPr>
          <w:rFonts w:ascii="Arial" w:hAnsi="Arial" w:cs="Arial"/>
          <w:color w:val="000000"/>
          <w:sz w:val="22"/>
          <w:szCs w:val="22"/>
          <w:lang w:val="es-AR"/>
        </w:rPr>
        <w:t>son servicios PaaS</w:t>
      </w:r>
      <w:r>
        <w:rPr>
          <w:rFonts w:ascii="Arial" w:hAnsi="Arial" w:cs="Arial"/>
          <w:color w:val="000000"/>
          <w:sz w:val="22"/>
          <w:szCs w:val="22"/>
          <w:lang w:val="es-AR"/>
        </w:rPr>
        <w:t>.</w:t>
      </w:r>
      <w:r w:rsidR="00E50DA5">
        <w:rPr>
          <w:rFonts w:ascii="Arial" w:hAnsi="Arial" w:cs="Arial"/>
          <w:color w:val="000000"/>
          <w:sz w:val="22"/>
          <w:szCs w:val="22"/>
          <w:lang w:val="es-AR"/>
        </w:rPr>
        <w:t xml:space="preserve"> </w:t>
      </w:r>
    </w:p>
    <w:p w14:paraId="5FECAB18" w14:textId="6DEA1256" w:rsidR="00B978DC" w:rsidRPr="000558AD" w:rsidRDefault="00B978DC" w:rsidP="00B978DC">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00841FAB">
        <w:rPr>
          <w:rFonts w:ascii="Arial" w:hAnsi="Arial" w:cs="Arial"/>
          <w:b/>
          <w:color w:val="000000"/>
          <w:sz w:val="22"/>
          <w:szCs w:val="22"/>
          <w:lang w:val="es-AR"/>
        </w:rPr>
        <w:t>.</w:t>
      </w:r>
      <w:r w:rsidR="002C63F5">
        <w:rPr>
          <w:rFonts w:ascii="Arial" w:hAnsi="Arial" w:cs="Arial"/>
          <w:b/>
          <w:color w:val="000000"/>
          <w:sz w:val="22"/>
          <w:szCs w:val="22"/>
          <w:lang w:val="es-AR"/>
        </w:rPr>
        <w:t>1.</w:t>
      </w:r>
      <w:r w:rsidR="00841FAB">
        <w:rPr>
          <w:rFonts w:ascii="Arial" w:hAnsi="Arial" w:cs="Arial"/>
          <w:b/>
          <w:color w:val="000000"/>
          <w:sz w:val="22"/>
          <w:szCs w:val="22"/>
          <w:lang w:val="es-AR"/>
        </w:rPr>
        <w:t>3</w:t>
      </w:r>
      <w:r>
        <w:rPr>
          <w:rFonts w:ascii="Arial" w:hAnsi="Arial" w:cs="Arial"/>
          <w:b/>
          <w:color w:val="000000"/>
          <w:sz w:val="22"/>
          <w:szCs w:val="22"/>
          <w:lang w:val="es-AR"/>
        </w:rPr>
        <w:t>.1.</w:t>
      </w:r>
      <w:r w:rsidRPr="000558AD">
        <w:rPr>
          <w:rFonts w:ascii="Arial" w:hAnsi="Arial" w:cs="Arial"/>
          <w:b/>
          <w:color w:val="000000"/>
          <w:sz w:val="22"/>
          <w:szCs w:val="22"/>
          <w:lang w:val="es-AR"/>
        </w:rPr>
        <w:t xml:space="preserve"> </w:t>
      </w:r>
      <w:r>
        <w:rPr>
          <w:rFonts w:ascii="Arial" w:hAnsi="Arial" w:cs="Arial"/>
          <w:b/>
          <w:color w:val="000000"/>
          <w:sz w:val="22"/>
          <w:szCs w:val="22"/>
          <w:lang w:val="es-AR"/>
        </w:rPr>
        <w:t>Aspectos de una plataforma IoT</w:t>
      </w:r>
    </w:p>
    <w:p w14:paraId="3E06580E" w14:textId="329EF212" w:rsidR="00014E20" w:rsidRPr="000E0473" w:rsidRDefault="00B978DC" w:rsidP="000558AD">
      <w:pPr>
        <w:spacing w:after="160" w:line="259" w:lineRule="auto"/>
        <w:jc w:val="both"/>
        <w:rPr>
          <w:rFonts w:ascii="Arial" w:hAnsi="Arial" w:cs="Arial"/>
          <w:b/>
          <w:color w:val="000000"/>
          <w:sz w:val="22"/>
          <w:szCs w:val="22"/>
          <w:lang w:val="es-AR"/>
        </w:rPr>
      </w:pPr>
      <w:r>
        <w:rPr>
          <w:rFonts w:ascii="Arial" w:hAnsi="Arial" w:cs="Arial"/>
          <w:color w:val="000000"/>
          <w:sz w:val="22"/>
          <w:szCs w:val="22"/>
          <w:lang w:val="es-AR"/>
        </w:rPr>
        <w:t>A</w:t>
      </w:r>
      <w:r w:rsidR="00E50DA5">
        <w:rPr>
          <w:rFonts w:ascii="Arial" w:hAnsi="Arial" w:cs="Arial"/>
          <w:color w:val="000000"/>
          <w:sz w:val="22"/>
          <w:szCs w:val="22"/>
          <w:lang w:val="es-AR"/>
        </w:rPr>
        <w:t xml:space="preserve">l momento de analizarlas un conjunto de cuestiones </w:t>
      </w:r>
      <w:r>
        <w:rPr>
          <w:rFonts w:ascii="Arial" w:hAnsi="Arial" w:cs="Arial"/>
          <w:color w:val="000000"/>
          <w:sz w:val="22"/>
          <w:szCs w:val="22"/>
          <w:lang w:val="es-AR"/>
        </w:rPr>
        <w:t>deben ser tenidas en cuenta, en los siguientes puntos nombraremos cada una de ellas.</w:t>
      </w:r>
      <w:r w:rsidR="002C63F5">
        <w:rPr>
          <w:rFonts w:ascii="Arial" w:hAnsi="Arial" w:cs="Arial"/>
          <w:color w:val="000000"/>
          <w:sz w:val="22"/>
          <w:szCs w:val="22"/>
          <w:lang w:val="es-AR"/>
        </w:rPr>
        <w:t xml:space="preserve"> Para empezar, </w:t>
      </w:r>
      <w:r w:rsidR="000E0473">
        <w:rPr>
          <w:rFonts w:ascii="Arial" w:hAnsi="Arial" w:cs="Arial"/>
          <w:color w:val="000000"/>
          <w:sz w:val="22"/>
          <w:szCs w:val="22"/>
          <w:lang w:val="es-AR"/>
        </w:rPr>
        <w:t xml:space="preserve">ser robusta, </w:t>
      </w:r>
      <w:r w:rsidR="002C63F5">
        <w:rPr>
          <w:rFonts w:ascii="Arial" w:hAnsi="Arial" w:cs="Arial"/>
          <w:color w:val="000000"/>
          <w:sz w:val="22"/>
          <w:szCs w:val="22"/>
          <w:lang w:val="es-AR"/>
        </w:rPr>
        <w:t>u</w:t>
      </w:r>
      <w:r w:rsidR="000558AD" w:rsidRPr="000558AD">
        <w:rPr>
          <w:rFonts w:ascii="Arial" w:hAnsi="Arial" w:cs="Arial"/>
          <w:color w:val="000000"/>
          <w:sz w:val="22"/>
          <w:szCs w:val="22"/>
          <w:lang w:val="es-AR"/>
        </w:rPr>
        <w:t xml:space="preserve">na buena plataforma debe ofrecer un máximo de funcionalidad, la plataforma debe permitir la comunicación entre los dispositivos y los protocolos de conexión de maquina a máquina necesarios. </w:t>
      </w:r>
      <w:r w:rsidR="000E0473">
        <w:rPr>
          <w:rFonts w:ascii="Arial" w:hAnsi="Arial" w:cs="Arial"/>
          <w:color w:val="000000"/>
          <w:sz w:val="22"/>
          <w:szCs w:val="22"/>
          <w:lang w:val="es-AR"/>
        </w:rPr>
        <w:t>A su vez, poseer compatibilidad, l</w:t>
      </w:r>
      <w:r w:rsidR="000558AD" w:rsidRPr="000558AD">
        <w:rPr>
          <w:rFonts w:ascii="Arial" w:hAnsi="Arial" w:cs="Arial"/>
          <w:color w:val="000000"/>
          <w:sz w:val="22"/>
          <w:szCs w:val="22"/>
          <w:lang w:val="es-AR"/>
        </w:rPr>
        <w:t>a plataforma debe integrarse fácilmente a su sistema de backend (administrador del sitio con sus respectivos sistemas) </w:t>
      </w:r>
      <w:r>
        <w:rPr>
          <w:rFonts w:ascii="Arial" w:hAnsi="Arial" w:cs="Arial"/>
          <w:color w:val="000000"/>
          <w:sz w:val="22"/>
          <w:szCs w:val="22"/>
          <w:lang w:val="es-AR"/>
        </w:rPr>
        <w:t>y</w:t>
      </w:r>
      <w:r w:rsidR="000558AD" w:rsidRPr="000558AD">
        <w:rPr>
          <w:rFonts w:ascii="Arial" w:hAnsi="Arial" w:cs="Arial"/>
          <w:color w:val="000000"/>
          <w:sz w:val="22"/>
          <w:szCs w:val="22"/>
          <w:lang w:val="es-AR"/>
        </w:rPr>
        <w:t>, además de la interoperabilidad entre dispositivos, debe haber una fuerte comunicación entre aparatos y sistemas externos. </w:t>
      </w:r>
      <w:r w:rsidR="00374AEC">
        <w:rPr>
          <w:rFonts w:ascii="Arial" w:hAnsi="Arial" w:cs="Arial"/>
          <w:color w:val="000000"/>
          <w:sz w:val="22"/>
          <w:szCs w:val="22"/>
          <w:lang w:val="es-AR"/>
        </w:rPr>
        <w:t>T</w:t>
      </w:r>
      <w:r w:rsidR="000558AD" w:rsidRPr="000558AD">
        <w:rPr>
          <w:rFonts w:ascii="Arial" w:hAnsi="Arial" w:cs="Arial"/>
          <w:color w:val="000000"/>
          <w:sz w:val="22"/>
          <w:szCs w:val="22"/>
          <w:lang w:val="es-AR"/>
        </w:rPr>
        <w:t xml:space="preserve">ambién debe permitir </w:t>
      </w:r>
      <w:r w:rsidR="00374AEC">
        <w:rPr>
          <w:rFonts w:ascii="Arial" w:hAnsi="Arial" w:cs="Arial"/>
          <w:color w:val="000000"/>
          <w:sz w:val="22"/>
          <w:szCs w:val="22"/>
          <w:lang w:val="es-AR"/>
        </w:rPr>
        <w:t>la utilización de</w:t>
      </w:r>
      <w:r w:rsidR="000558AD" w:rsidRPr="000558AD">
        <w:rPr>
          <w:rFonts w:ascii="Arial" w:hAnsi="Arial" w:cs="Arial"/>
          <w:color w:val="000000"/>
          <w:sz w:val="22"/>
          <w:szCs w:val="22"/>
          <w:lang w:val="es-AR"/>
        </w:rPr>
        <w:t xml:space="preserve"> API</w:t>
      </w:r>
      <w:r w:rsidR="00374AEC">
        <w:rPr>
          <w:rFonts w:ascii="Arial" w:hAnsi="Arial" w:cs="Arial"/>
          <w:color w:val="000000"/>
          <w:sz w:val="22"/>
          <w:szCs w:val="22"/>
          <w:lang w:val="es-AR"/>
        </w:rPr>
        <w:t>s</w:t>
      </w:r>
      <w:r w:rsidR="000558AD" w:rsidRPr="000558AD">
        <w:rPr>
          <w:rFonts w:ascii="Arial" w:hAnsi="Arial" w:cs="Arial"/>
          <w:color w:val="000000"/>
          <w:sz w:val="22"/>
          <w:szCs w:val="22"/>
          <w:lang w:val="es-AR"/>
        </w:rPr>
        <w:t xml:space="preserve"> (Interfaces de Programa de Aplicación) para interactuar y comp</w:t>
      </w:r>
      <w:r w:rsidR="000E0473">
        <w:rPr>
          <w:rFonts w:ascii="Arial" w:hAnsi="Arial" w:cs="Arial"/>
          <w:color w:val="000000"/>
          <w:sz w:val="22"/>
          <w:szCs w:val="22"/>
          <w:lang w:val="es-AR"/>
        </w:rPr>
        <w:t>artir datos con otras empresas. Además, l</w:t>
      </w:r>
      <w:r w:rsidR="000558AD" w:rsidRPr="000558AD">
        <w:rPr>
          <w:rFonts w:ascii="Arial" w:hAnsi="Arial" w:cs="Arial"/>
          <w:color w:val="000000"/>
          <w:sz w:val="22"/>
          <w:szCs w:val="22"/>
          <w:lang w:val="es-AR"/>
        </w:rPr>
        <w:t>a seguridad es una preocupación principal al elegir una plataforma cada componente de la plataforma debe tener sus propias opciones de seguridad, tales</w:t>
      </w:r>
      <w:r w:rsidR="000E0473">
        <w:rPr>
          <w:rFonts w:ascii="Arial" w:hAnsi="Arial" w:cs="Arial"/>
          <w:color w:val="000000"/>
          <w:sz w:val="22"/>
          <w:szCs w:val="22"/>
          <w:lang w:val="es-AR"/>
        </w:rPr>
        <w:t xml:space="preserve"> como SSL (Secure socket Layer). </w:t>
      </w:r>
      <w:proofErr w:type="gramStart"/>
      <w:r w:rsidR="000E0473">
        <w:rPr>
          <w:rFonts w:ascii="Arial" w:hAnsi="Arial" w:cs="Arial"/>
          <w:color w:val="000000"/>
          <w:sz w:val="22"/>
          <w:szCs w:val="22"/>
          <w:lang w:val="es-AR"/>
        </w:rPr>
        <w:t>Y</w:t>
      </w:r>
      <w:proofErr w:type="gramEnd"/>
      <w:r w:rsidR="000E0473">
        <w:rPr>
          <w:rFonts w:ascii="Arial" w:hAnsi="Arial" w:cs="Arial"/>
          <w:color w:val="000000"/>
          <w:sz w:val="22"/>
          <w:szCs w:val="22"/>
          <w:lang w:val="es-AR"/>
        </w:rPr>
        <w:t xml:space="preserve"> para terminar, o</w:t>
      </w:r>
      <w:r w:rsidR="000558AD" w:rsidRPr="000558AD">
        <w:rPr>
          <w:rFonts w:ascii="Arial" w:hAnsi="Arial" w:cs="Arial"/>
          <w:color w:val="000000"/>
          <w:sz w:val="22"/>
          <w:szCs w:val="22"/>
          <w:lang w:val="es-AR"/>
        </w:rPr>
        <w:t xml:space="preserve">tros </w:t>
      </w:r>
      <w:r w:rsidR="00014E20">
        <w:rPr>
          <w:rFonts w:ascii="Arial" w:hAnsi="Arial" w:cs="Arial"/>
          <w:color w:val="000000"/>
          <w:sz w:val="22"/>
          <w:szCs w:val="22"/>
          <w:lang w:val="es-AR"/>
        </w:rPr>
        <w:t>de los factores</w:t>
      </w:r>
      <w:r w:rsidR="000558AD" w:rsidRPr="000558AD">
        <w:rPr>
          <w:rFonts w:ascii="Arial" w:hAnsi="Arial" w:cs="Arial"/>
          <w:color w:val="000000"/>
          <w:sz w:val="22"/>
          <w:szCs w:val="22"/>
          <w:lang w:val="es-AR"/>
        </w:rPr>
        <w:t xml:space="preserve"> con una consideración importante</w:t>
      </w:r>
      <w:r w:rsidR="00014E20">
        <w:rPr>
          <w:rFonts w:ascii="Arial" w:hAnsi="Arial" w:cs="Arial"/>
          <w:color w:val="000000"/>
          <w:sz w:val="22"/>
          <w:szCs w:val="22"/>
          <w:lang w:val="es-AR"/>
        </w:rPr>
        <w:t xml:space="preserve"> es el empaquetado</w:t>
      </w:r>
      <w:r w:rsidR="000558AD" w:rsidRPr="000558AD">
        <w:rPr>
          <w:rFonts w:ascii="Arial" w:hAnsi="Arial" w:cs="Arial"/>
          <w:color w:val="000000"/>
          <w:sz w:val="22"/>
          <w:szCs w:val="22"/>
          <w:lang w:val="es-AR"/>
        </w:rPr>
        <w:t xml:space="preserve">, </w:t>
      </w:r>
      <w:r w:rsidR="00014E20">
        <w:rPr>
          <w:rFonts w:ascii="Arial" w:hAnsi="Arial" w:cs="Arial"/>
          <w:color w:val="000000"/>
          <w:sz w:val="22"/>
          <w:szCs w:val="22"/>
          <w:lang w:val="es-AR"/>
        </w:rPr>
        <w:t xml:space="preserve">es decir </w:t>
      </w:r>
      <w:r w:rsidR="000558AD" w:rsidRPr="000558AD">
        <w:rPr>
          <w:rFonts w:ascii="Arial" w:hAnsi="Arial" w:cs="Arial"/>
          <w:color w:val="000000"/>
          <w:sz w:val="22"/>
          <w:szCs w:val="22"/>
          <w:lang w:val="es-AR"/>
        </w:rPr>
        <w:t>cuales son los protocolos de IoT que la plataforma s</w:t>
      </w:r>
      <w:r w:rsidR="00014E20">
        <w:rPr>
          <w:rFonts w:ascii="Arial" w:hAnsi="Arial" w:cs="Arial"/>
          <w:color w:val="000000"/>
          <w:sz w:val="22"/>
          <w:szCs w:val="22"/>
          <w:lang w:val="es-AR"/>
        </w:rPr>
        <w:t>oporta.</w:t>
      </w:r>
    </w:p>
    <w:p w14:paraId="72F97213" w14:textId="622043E5" w:rsid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14E20">
        <w:rPr>
          <w:rFonts w:ascii="Arial" w:hAnsi="Arial" w:cs="Arial"/>
          <w:b/>
          <w:color w:val="000000"/>
          <w:sz w:val="22"/>
          <w:szCs w:val="22"/>
          <w:lang w:val="es-AR"/>
        </w:rPr>
        <w:t>4</w:t>
      </w:r>
      <w:r w:rsidR="00841FAB">
        <w:rPr>
          <w:rFonts w:ascii="Arial" w:hAnsi="Arial" w:cs="Arial"/>
          <w:b/>
          <w:color w:val="000000"/>
          <w:sz w:val="22"/>
          <w:szCs w:val="22"/>
          <w:lang w:val="es-AR"/>
        </w:rPr>
        <w:t>.1</w:t>
      </w:r>
      <w:r w:rsidR="000E0473">
        <w:rPr>
          <w:rFonts w:ascii="Arial" w:hAnsi="Arial" w:cs="Arial"/>
          <w:b/>
          <w:color w:val="000000"/>
          <w:sz w:val="22"/>
          <w:szCs w:val="22"/>
          <w:lang w:val="es-AR"/>
        </w:rPr>
        <w:t>.</w:t>
      </w:r>
      <w:r w:rsidR="005F6221">
        <w:rPr>
          <w:rFonts w:ascii="Arial" w:hAnsi="Arial" w:cs="Arial"/>
          <w:b/>
          <w:color w:val="000000"/>
          <w:sz w:val="22"/>
          <w:szCs w:val="22"/>
          <w:lang w:val="es-AR"/>
        </w:rPr>
        <w:t>3</w:t>
      </w:r>
      <w:r w:rsidR="00014E20">
        <w:rPr>
          <w:rFonts w:ascii="Arial" w:hAnsi="Arial" w:cs="Arial"/>
          <w:b/>
          <w:color w:val="000000"/>
          <w:sz w:val="22"/>
          <w:szCs w:val="22"/>
          <w:lang w:val="es-AR"/>
        </w:rPr>
        <w:t>.2.</w:t>
      </w:r>
      <w:r w:rsidRPr="000558AD">
        <w:rPr>
          <w:rFonts w:ascii="Arial" w:hAnsi="Arial" w:cs="Arial"/>
          <w:b/>
          <w:color w:val="000000"/>
          <w:sz w:val="22"/>
          <w:szCs w:val="22"/>
          <w:lang w:val="es-AR"/>
        </w:rPr>
        <w:t xml:space="preserve"> Comparativas de plataformas </w:t>
      </w:r>
    </w:p>
    <w:p w14:paraId="23CA2FFA" w14:textId="65A48ADA" w:rsidR="00014E20" w:rsidRDefault="00014E20" w:rsidP="000558AD">
      <w:pPr>
        <w:spacing w:after="160" w:line="259" w:lineRule="auto"/>
        <w:jc w:val="both"/>
        <w:rPr>
          <w:rFonts w:ascii="Arial" w:hAnsi="Arial" w:cs="Arial"/>
          <w:bCs/>
          <w:color w:val="000000"/>
          <w:sz w:val="22"/>
          <w:szCs w:val="22"/>
          <w:lang w:val="es-AR"/>
        </w:rPr>
      </w:pPr>
      <w:r w:rsidRPr="00014E20">
        <w:rPr>
          <w:rFonts w:ascii="Arial" w:hAnsi="Arial" w:cs="Arial"/>
          <w:bCs/>
          <w:color w:val="000000"/>
          <w:sz w:val="22"/>
          <w:szCs w:val="22"/>
          <w:lang w:val="es-AR"/>
        </w:rPr>
        <w:t>Realizada la enumeración de los principales factores a tener en cuenta al momento de seleccionar una plataforma de IoT, continuaremos con la comparación entre las distintas soluciones ofrecidas.</w:t>
      </w:r>
    </w:p>
    <w:p w14:paraId="7E336A3A" w14:textId="21291C3E" w:rsidR="0016017E" w:rsidRPr="000558AD" w:rsidRDefault="0016017E" w:rsidP="0016017E">
      <w:pPr>
        <w:spacing w:after="160" w:line="259" w:lineRule="auto"/>
        <w:jc w:val="both"/>
        <w:rPr>
          <w:rFonts w:ascii="Arial" w:hAnsi="Arial" w:cs="Arial"/>
          <w:color w:val="000000"/>
          <w:sz w:val="22"/>
          <w:szCs w:val="22"/>
          <w:lang w:val="en-US"/>
        </w:rPr>
      </w:pPr>
      <w:r>
        <w:rPr>
          <w:rFonts w:ascii="Arial" w:hAnsi="Arial" w:cs="Arial"/>
          <w:b/>
          <w:bCs/>
          <w:color w:val="000000"/>
          <w:sz w:val="22"/>
          <w:szCs w:val="22"/>
          <w:lang w:val="en-US"/>
        </w:rPr>
        <w:t>5.4.</w:t>
      </w:r>
      <w:r w:rsidR="000E0473">
        <w:rPr>
          <w:rFonts w:ascii="Arial" w:hAnsi="Arial" w:cs="Arial"/>
          <w:b/>
          <w:bCs/>
          <w:color w:val="000000"/>
          <w:sz w:val="22"/>
          <w:szCs w:val="22"/>
          <w:lang w:val="en-US"/>
        </w:rPr>
        <w:t>1.</w:t>
      </w:r>
      <w:r w:rsidR="005F6221">
        <w:rPr>
          <w:rFonts w:ascii="Arial" w:hAnsi="Arial" w:cs="Arial"/>
          <w:b/>
          <w:bCs/>
          <w:color w:val="000000"/>
          <w:sz w:val="22"/>
          <w:szCs w:val="22"/>
          <w:lang w:val="en-US"/>
        </w:rPr>
        <w:t>3</w:t>
      </w:r>
      <w:r>
        <w:rPr>
          <w:rFonts w:ascii="Arial" w:hAnsi="Arial" w:cs="Arial"/>
          <w:b/>
          <w:bCs/>
          <w:color w:val="000000"/>
          <w:sz w:val="22"/>
          <w:szCs w:val="22"/>
          <w:lang w:val="en-US"/>
        </w:rPr>
        <w:t xml:space="preserve">.2.1. </w:t>
      </w:r>
      <w:r w:rsidRPr="000558AD">
        <w:rPr>
          <w:rFonts w:ascii="Arial" w:hAnsi="Arial" w:cs="Arial"/>
          <w:b/>
          <w:bCs/>
          <w:color w:val="000000"/>
          <w:sz w:val="22"/>
          <w:szCs w:val="22"/>
          <w:lang w:val="en-US"/>
        </w:rPr>
        <w:t xml:space="preserve">Azure IoT Hub </w:t>
      </w:r>
      <w:r w:rsidRPr="000558AD">
        <w:rPr>
          <w:rFonts w:ascii="Arial" w:hAnsi="Arial" w:cs="Arial"/>
          <w:color w:val="000000"/>
          <w:sz w:val="22"/>
          <w:szCs w:val="22"/>
          <w:lang w:val="en-US"/>
        </w:rPr>
        <w:t>[Azure hub – Microsoft 2018]</w:t>
      </w:r>
    </w:p>
    <w:p w14:paraId="157F26FD" w14:textId="75413364" w:rsidR="0016017E" w:rsidRPr="000558AD" w:rsidRDefault="0016017E" w:rsidP="0016017E">
      <w:pPr>
        <w:spacing w:after="160" w:line="259" w:lineRule="auto"/>
        <w:jc w:val="both"/>
        <w:rPr>
          <w:rFonts w:ascii="Arial" w:hAnsi="Arial" w:cs="Arial"/>
          <w:b/>
          <w:color w:val="000000"/>
          <w:sz w:val="22"/>
          <w:szCs w:val="22"/>
          <w:lang w:val="es-AR"/>
        </w:rPr>
      </w:pPr>
      <w:r w:rsidRPr="000558AD">
        <w:rPr>
          <w:rFonts w:ascii="Arial" w:hAnsi="Arial" w:cs="Arial"/>
          <w:bCs/>
          <w:color w:val="000000"/>
          <w:sz w:val="22"/>
          <w:szCs w:val="22"/>
          <w:lang w:val="es-AR"/>
        </w:rPr>
        <w:t xml:space="preserve">IoT Hub es un </w:t>
      </w:r>
      <w:r w:rsidR="000A4BC1" w:rsidRPr="000A4BC1">
        <w:rPr>
          <w:rFonts w:ascii="Arial" w:hAnsi="Arial" w:cs="Arial"/>
          <w:bCs/>
          <w:color w:val="000000"/>
          <w:sz w:val="22"/>
          <w:szCs w:val="22"/>
          <w:highlight w:val="yellow"/>
          <w:lang w:val="es-AR"/>
        </w:rPr>
        <w:t>producto</w:t>
      </w:r>
      <w:r w:rsidRPr="000558AD">
        <w:rPr>
          <w:rFonts w:ascii="Arial" w:hAnsi="Arial" w:cs="Arial"/>
          <w:bCs/>
          <w:color w:val="000000"/>
          <w:sz w:val="22"/>
          <w:szCs w:val="22"/>
          <w:lang w:val="es-AR"/>
        </w:rPr>
        <w:t xml:space="preserve"> administrado, hospedado en la nube, que actúa como centro de mensajes para comunicaciones bidireccionales entre la aplicación de IoT y los dispositivos que administra.</w:t>
      </w:r>
    </w:p>
    <w:p w14:paraId="4A076B63" w14:textId="705287CC" w:rsidR="0016017E" w:rsidRPr="00CD20B7" w:rsidRDefault="0016017E" w:rsidP="0016017E">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Proteger las soluciones IoT requiere garantizar el aprovisionamiento seguro de los dispositivos, proteger la conectividad entre estos dispositivos y la nube y garantizar la protección de los datos en la nube durante su procesamiento y almacenamiento.  Azure IoT Suite protege los dispositivos proporcionando una clave de identidad única a cada uno, para establecer una comunicación única, con esto se gana que los dispositivos no acepten conexiones de red no solicitadas. Los dispositivos solo se conectan a </w:t>
      </w:r>
      <w:r w:rsidR="000A4BC1" w:rsidRPr="000A4BC1">
        <w:rPr>
          <w:rFonts w:ascii="Arial" w:hAnsi="Arial" w:cs="Arial"/>
          <w:color w:val="000000"/>
          <w:sz w:val="22"/>
          <w:szCs w:val="22"/>
          <w:highlight w:val="yellow"/>
          <w:lang w:val="es-AR"/>
        </w:rPr>
        <w:t>productos</w:t>
      </w:r>
      <w:r w:rsidRPr="000558AD">
        <w:rPr>
          <w:rFonts w:ascii="Arial" w:hAnsi="Arial" w:cs="Arial"/>
          <w:color w:val="000000"/>
          <w:sz w:val="22"/>
          <w:szCs w:val="22"/>
          <w:lang w:val="es-AR"/>
        </w:rPr>
        <w:t xml:space="preserve"> conocidos con los que están emparejados, o con los que tienen rutas establecidas, como un centro de IoT de Azure. La eficacia es un factor importante para garantizar la conservación de recursos y el funcionamiento en un entorno con recursos limitados. HTTPS (HTTP seguro), la versión segura estándar del sector del conocido protocolo HTTP, se admite en Azure IoT Hub, lo que permite una comunicación eficaz. Advanced Message </w:t>
      </w:r>
      <w:proofErr w:type="spellStart"/>
      <w:r w:rsidRPr="000558AD">
        <w:rPr>
          <w:rFonts w:ascii="Arial" w:hAnsi="Arial" w:cs="Arial"/>
          <w:color w:val="000000"/>
          <w:sz w:val="22"/>
          <w:szCs w:val="22"/>
          <w:lang w:val="es-AR"/>
        </w:rPr>
        <w:t>Queuing</w:t>
      </w:r>
      <w:proofErr w:type="spellEnd"/>
      <w:r w:rsidRPr="000558AD">
        <w:rPr>
          <w:rFonts w:ascii="Arial" w:hAnsi="Arial" w:cs="Arial"/>
          <w:color w:val="000000"/>
          <w:sz w:val="22"/>
          <w:szCs w:val="22"/>
          <w:lang w:val="es-AR"/>
        </w:rPr>
        <w:t xml:space="preserve"> </w:t>
      </w:r>
      <w:proofErr w:type="spellStart"/>
      <w:r w:rsidRPr="000558AD">
        <w:rPr>
          <w:rFonts w:ascii="Arial" w:hAnsi="Arial" w:cs="Arial"/>
          <w:color w:val="000000"/>
          <w:sz w:val="22"/>
          <w:szCs w:val="22"/>
          <w:lang w:val="es-AR"/>
        </w:rPr>
        <w:t>Protocol</w:t>
      </w:r>
      <w:proofErr w:type="spellEnd"/>
      <w:r w:rsidRPr="000558AD">
        <w:rPr>
          <w:rFonts w:ascii="Arial" w:hAnsi="Arial" w:cs="Arial"/>
          <w:color w:val="000000"/>
          <w:sz w:val="22"/>
          <w:szCs w:val="22"/>
          <w:lang w:val="es-AR"/>
        </w:rPr>
        <w:t xml:space="preserve"> (AMQP) y Message </w:t>
      </w:r>
      <w:proofErr w:type="spellStart"/>
      <w:r w:rsidRPr="000558AD">
        <w:rPr>
          <w:rFonts w:ascii="Arial" w:hAnsi="Arial" w:cs="Arial"/>
          <w:color w:val="000000"/>
          <w:sz w:val="22"/>
          <w:szCs w:val="22"/>
          <w:lang w:val="es-AR"/>
        </w:rPr>
        <w:t>Queuing</w:t>
      </w:r>
      <w:proofErr w:type="spellEnd"/>
      <w:r w:rsidRPr="000558AD">
        <w:rPr>
          <w:rFonts w:ascii="Arial" w:hAnsi="Arial" w:cs="Arial"/>
          <w:color w:val="000000"/>
          <w:sz w:val="22"/>
          <w:szCs w:val="22"/>
          <w:lang w:val="es-AR"/>
        </w:rPr>
        <w:t xml:space="preserve"> </w:t>
      </w:r>
      <w:proofErr w:type="spellStart"/>
      <w:r w:rsidRPr="000558AD">
        <w:rPr>
          <w:rFonts w:ascii="Arial" w:hAnsi="Arial" w:cs="Arial"/>
          <w:color w:val="000000"/>
          <w:sz w:val="22"/>
          <w:szCs w:val="22"/>
          <w:lang w:val="es-AR"/>
        </w:rPr>
        <w:t>Telemetry</w:t>
      </w:r>
      <w:proofErr w:type="spellEnd"/>
      <w:r w:rsidRPr="000558AD">
        <w:rPr>
          <w:rFonts w:ascii="Arial" w:hAnsi="Arial" w:cs="Arial"/>
          <w:color w:val="000000"/>
          <w:sz w:val="22"/>
          <w:szCs w:val="22"/>
          <w:lang w:val="es-AR"/>
        </w:rPr>
        <w:t xml:space="preserve"> Transport (MQTT), admitidos en Azure IoT Hub, están diseñados no solo para la eficacia en términos del uso de recursos, sino también para la entrega confiable de mensajes.</w:t>
      </w:r>
    </w:p>
    <w:p w14:paraId="74046ABF" w14:textId="0FE515D3" w:rsidR="0016017E" w:rsidRPr="007B1D3E" w:rsidRDefault="007B1D3E" w:rsidP="0016017E">
      <w:pPr>
        <w:spacing w:after="160" w:line="259" w:lineRule="auto"/>
        <w:jc w:val="both"/>
        <w:rPr>
          <w:rFonts w:ascii="Arial" w:hAnsi="Arial" w:cs="Arial"/>
          <w:b/>
          <w:bCs/>
          <w:color w:val="000000"/>
          <w:sz w:val="22"/>
          <w:szCs w:val="22"/>
          <w:lang w:val="en-US"/>
        </w:rPr>
      </w:pPr>
      <w:r>
        <w:rPr>
          <w:rFonts w:ascii="Arial" w:hAnsi="Arial" w:cs="Arial"/>
          <w:b/>
          <w:bCs/>
          <w:color w:val="000000"/>
          <w:sz w:val="22"/>
          <w:szCs w:val="22"/>
          <w:lang w:val="en-US"/>
        </w:rPr>
        <w:t>5.4.</w:t>
      </w:r>
      <w:r w:rsidR="002E4282">
        <w:rPr>
          <w:rFonts w:ascii="Arial" w:hAnsi="Arial" w:cs="Arial"/>
          <w:b/>
          <w:bCs/>
          <w:color w:val="000000"/>
          <w:sz w:val="22"/>
          <w:szCs w:val="22"/>
          <w:lang w:val="en-US"/>
        </w:rPr>
        <w:t>1</w:t>
      </w:r>
      <w:r w:rsidR="0049301A">
        <w:rPr>
          <w:rFonts w:ascii="Arial" w:hAnsi="Arial" w:cs="Arial"/>
          <w:b/>
          <w:bCs/>
          <w:color w:val="000000"/>
          <w:sz w:val="22"/>
          <w:szCs w:val="22"/>
          <w:lang w:val="en-US"/>
        </w:rPr>
        <w:t>.</w:t>
      </w:r>
      <w:r w:rsidR="005F6221">
        <w:rPr>
          <w:rFonts w:ascii="Arial" w:hAnsi="Arial" w:cs="Arial"/>
          <w:b/>
          <w:bCs/>
          <w:color w:val="000000"/>
          <w:sz w:val="22"/>
          <w:szCs w:val="22"/>
          <w:lang w:val="en-US"/>
        </w:rPr>
        <w:t>3</w:t>
      </w:r>
      <w:r>
        <w:rPr>
          <w:rFonts w:ascii="Arial" w:hAnsi="Arial" w:cs="Arial"/>
          <w:b/>
          <w:bCs/>
          <w:color w:val="000000"/>
          <w:sz w:val="22"/>
          <w:szCs w:val="22"/>
          <w:lang w:val="en-US"/>
        </w:rPr>
        <w:t>.2.2</w:t>
      </w:r>
      <w:r w:rsidR="0016017E">
        <w:rPr>
          <w:rFonts w:ascii="Arial" w:hAnsi="Arial" w:cs="Arial"/>
          <w:b/>
          <w:bCs/>
          <w:color w:val="000000"/>
          <w:sz w:val="22"/>
          <w:szCs w:val="22"/>
          <w:lang w:val="en-US"/>
        </w:rPr>
        <w:t xml:space="preserve">. </w:t>
      </w:r>
      <w:r w:rsidR="0016017E" w:rsidRPr="000558AD">
        <w:rPr>
          <w:rFonts w:ascii="Arial" w:hAnsi="Arial" w:cs="Arial"/>
          <w:b/>
          <w:color w:val="000000"/>
          <w:sz w:val="22"/>
          <w:szCs w:val="22"/>
          <w:lang w:val="en-US"/>
        </w:rPr>
        <w:t>AWS IoT</w:t>
      </w:r>
      <w:r w:rsidR="0016017E" w:rsidRPr="000558AD">
        <w:rPr>
          <w:rFonts w:ascii="Arial" w:hAnsi="Arial" w:cs="Arial"/>
          <w:color w:val="000000"/>
          <w:sz w:val="22"/>
          <w:szCs w:val="22"/>
          <w:lang w:val="en-US"/>
        </w:rPr>
        <w:t xml:space="preserve"> [AWS IoT – AWS 2019]</w:t>
      </w:r>
    </w:p>
    <w:p w14:paraId="6880166C" w14:textId="77777777" w:rsidR="0016017E" w:rsidRPr="000558AD" w:rsidRDefault="0016017E" w:rsidP="0016017E">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comunicación bidireccional entre dispositivos conectados a Internet, como sensores, actuadores, microcontroladores integrados o dispositivos inteligentes y la nube de AWS.  Proporciona un mecanismo de publicación y suscripción de mensajes, que están manejados con el protocolo MQTT, a su vez proporciona integración con otros servicios de AWS</w:t>
      </w:r>
      <w:r>
        <w:rPr>
          <w:rFonts w:ascii="Arial" w:hAnsi="Arial" w:cs="Arial"/>
          <w:color w:val="000000"/>
          <w:sz w:val="22"/>
          <w:szCs w:val="22"/>
          <w:lang w:val="es-AR"/>
        </w:rPr>
        <w:t>.</w:t>
      </w:r>
      <w:r w:rsidRPr="000558AD">
        <w:rPr>
          <w:rFonts w:ascii="Arial" w:hAnsi="Arial" w:cs="Arial"/>
          <w:color w:val="000000"/>
          <w:sz w:val="22"/>
          <w:szCs w:val="22"/>
          <w:lang w:val="es-AR"/>
        </w:rPr>
        <w:t xml:space="preserve"> Se puede apreciar que AWS IoT dispone de funciones de seguridad para el envío de mensajes, este debe estar cifrado sobre el protocolo Transport Layer Security (TLS), que garantiza la confidencialidad de los protocoles de aplicación (MQTT, HTTP), además los </w:t>
      </w:r>
      <w:r w:rsidRPr="000558AD">
        <w:rPr>
          <w:rFonts w:ascii="Arial" w:hAnsi="Arial" w:cs="Arial"/>
          <w:color w:val="000000"/>
          <w:sz w:val="22"/>
          <w:szCs w:val="22"/>
          <w:lang w:val="es-AR"/>
        </w:rPr>
        <w:lastRenderedPageBreak/>
        <w:t xml:space="preserve">dispositivos deben estar conectados utilizando certificado X.509 sobre una conexión segura para autenticar y autorizar las acciones de la cuenta. En simples palabras, se debe cumplir reglas que impone AWS donde el centro de la atención es la seguridad y confidencialidad de los datos y dispositivos. </w:t>
      </w:r>
    </w:p>
    <w:p w14:paraId="14E922F3" w14:textId="77777777" w:rsidR="0016017E" w:rsidRPr="000558AD" w:rsidRDefault="0016017E" w:rsidP="0016017E">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tres formas de aprovisionar dispositivos:</w:t>
      </w:r>
    </w:p>
    <w:p w14:paraId="4EEE8577" w14:textId="77777777" w:rsidR="0016017E" w:rsidRPr="00B405E2" w:rsidRDefault="0016017E" w:rsidP="0016017E">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de un solo objeto con una plantilla de aprovisionamiento.</w:t>
      </w:r>
      <w:r>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solo necesita aprovisionar los dispositivos de uno en uno.</w:t>
      </w:r>
    </w:p>
    <w:p w14:paraId="2F83011F" w14:textId="77777777" w:rsidR="0016017E" w:rsidRPr="00B405E2" w:rsidRDefault="0016017E" w:rsidP="0016017E">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"just-in-time" (JITP) con una plantilla que registra y aprovisiona un dispositivo cuando se conecta por primera vez a AWS IoT.</w:t>
      </w:r>
      <w:r>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necesita registrar un gran número de dispositivos, pero no dispone de información sobre ellos que se pueda incluir en una lista de aprovisionamiento por lotes.</w:t>
      </w:r>
    </w:p>
    <w:p w14:paraId="4FCEC266" w14:textId="77777777" w:rsidR="0016017E" w:rsidRPr="00B405E2" w:rsidRDefault="0016017E" w:rsidP="0016017E">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por lotes.</w:t>
      </w:r>
      <w:r>
        <w:rPr>
          <w:rFonts w:ascii="Arial" w:hAnsi="Arial" w:cs="Arial"/>
          <w:color w:val="000000"/>
          <w:sz w:val="22"/>
          <w:szCs w:val="22"/>
          <w:lang w:val="es-AR"/>
        </w:rPr>
        <w:t xml:space="preserve"> </w:t>
      </w:r>
      <w:r w:rsidRPr="00B405E2">
        <w:rPr>
          <w:rFonts w:ascii="Arial" w:hAnsi="Arial" w:cs="Arial"/>
          <w:color w:val="000000"/>
          <w:sz w:val="22"/>
          <w:szCs w:val="22"/>
          <w:lang w:val="es-AR"/>
        </w:rPr>
        <w:t>Esta opción le permite especificar una lista de valores de aprovisionamiento de un solo objeto que se almacenan en un archivo en un bucket de S3(Servicio de almacenamiento de AWS). Este enfoque funciona bien si tiene un gran número de dispositivos conocidos cuyas características puede incluir en una lista.</w:t>
      </w:r>
    </w:p>
    <w:p w14:paraId="669A3698" w14:textId="30FB7AEC" w:rsidR="000558AD" w:rsidRPr="00014E20" w:rsidRDefault="000558AD" w:rsidP="000558AD">
      <w:pPr>
        <w:spacing w:after="160" w:line="259" w:lineRule="auto"/>
        <w:jc w:val="both"/>
        <w:rPr>
          <w:rFonts w:ascii="Arial" w:hAnsi="Arial" w:cs="Arial"/>
          <w:b/>
          <w:color w:val="000000"/>
          <w:sz w:val="22"/>
          <w:szCs w:val="22"/>
          <w:lang w:val="en-GB"/>
        </w:rPr>
      </w:pPr>
      <w:r w:rsidRPr="00014E20">
        <w:rPr>
          <w:rFonts w:ascii="Arial" w:hAnsi="Arial" w:cs="Arial"/>
          <w:b/>
          <w:color w:val="000000"/>
          <w:sz w:val="22"/>
          <w:szCs w:val="22"/>
          <w:lang w:val="en-GB"/>
        </w:rPr>
        <w:t>5.</w:t>
      </w:r>
      <w:r w:rsidR="007573AB">
        <w:rPr>
          <w:rFonts w:ascii="Arial" w:hAnsi="Arial" w:cs="Arial"/>
          <w:b/>
          <w:color w:val="000000"/>
          <w:sz w:val="22"/>
          <w:szCs w:val="22"/>
          <w:lang w:val="en-GB"/>
        </w:rPr>
        <w:t>4</w:t>
      </w:r>
      <w:r w:rsidRPr="00014E20">
        <w:rPr>
          <w:rFonts w:ascii="Arial" w:hAnsi="Arial" w:cs="Arial"/>
          <w:b/>
          <w:color w:val="000000"/>
          <w:sz w:val="22"/>
          <w:szCs w:val="22"/>
          <w:lang w:val="en-GB"/>
        </w:rPr>
        <w:t>.</w:t>
      </w:r>
      <w:r w:rsidR="0049301A">
        <w:rPr>
          <w:rFonts w:ascii="Arial" w:hAnsi="Arial" w:cs="Arial"/>
          <w:b/>
          <w:color w:val="000000"/>
          <w:sz w:val="22"/>
          <w:szCs w:val="22"/>
          <w:lang w:val="en-GB"/>
        </w:rPr>
        <w:t>1.</w:t>
      </w:r>
      <w:r w:rsidR="005F6221">
        <w:rPr>
          <w:rFonts w:ascii="Arial" w:hAnsi="Arial" w:cs="Arial"/>
          <w:b/>
          <w:color w:val="000000"/>
          <w:sz w:val="22"/>
          <w:szCs w:val="22"/>
          <w:lang w:val="en-GB"/>
        </w:rPr>
        <w:t>3</w:t>
      </w:r>
      <w:r w:rsidRPr="00014E20">
        <w:rPr>
          <w:rFonts w:ascii="Arial" w:hAnsi="Arial" w:cs="Arial"/>
          <w:b/>
          <w:color w:val="000000"/>
          <w:sz w:val="22"/>
          <w:szCs w:val="22"/>
          <w:lang w:val="en-GB"/>
        </w:rPr>
        <w:t>.</w:t>
      </w:r>
      <w:r w:rsidR="0016017E">
        <w:rPr>
          <w:rFonts w:ascii="Arial" w:hAnsi="Arial" w:cs="Arial"/>
          <w:b/>
          <w:color w:val="000000"/>
          <w:sz w:val="22"/>
          <w:szCs w:val="22"/>
          <w:lang w:val="en-GB"/>
        </w:rPr>
        <w:t>2.3</w:t>
      </w:r>
      <w:r w:rsidR="007573AB">
        <w:rPr>
          <w:rFonts w:ascii="Arial" w:hAnsi="Arial" w:cs="Arial"/>
          <w:b/>
          <w:color w:val="000000"/>
          <w:sz w:val="22"/>
          <w:szCs w:val="22"/>
          <w:lang w:val="en-GB"/>
        </w:rPr>
        <w:t>.</w:t>
      </w:r>
      <w:r w:rsidRPr="00014E20">
        <w:rPr>
          <w:rFonts w:ascii="Arial" w:hAnsi="Arial" w:cs="Arial"/>
          <w:b/>
          <w:color w:val="000000"/>
          <w:sz w:val="22"/>
          <w:szCs w:val="22"/>
          <w:lang w:val="en-GB"/>
        </w:rPr>
        <w:t xml:space="preserve"> IBM Watson IoT Platform</w:t>
      </w:r>
      <w:r w:rsidRPr="00014E20">
        <w:rPr>
          <w:rFonts w:ascii="Arial" w:hAnsi="Arial" w:cs="Arial"/>
          <w:color w:val="000000"/>
          <w:sz w:val="22"/>
          <w:szCs w:val="22"/>
          <w:lang w:val="en-GB"/>
        </w:rPr>
        <w:t xml:space="preserve"> [IoT Watson – IBM 2018]</w:t>
      </w:r>
    </w:p>
    <w:p w14:paraId="51DCFE4B" w14:textId="0159CC0C" w:rsidR="00F61EFF"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A través de IBM Watson se </w:t>
      </w:r>
      <w:r w:rsidR="007573AB">
        <w:rPr>
          <w:rFonts w:ascii="Arial" w:hAnsi="Arial" w:cs="Arial"/>
          <w:color w:val="000000"/>
          <w:sz w:val="22"/>
          <w:szCs w:val="22"/>
          <w:lang w:val="es-AR"/>
        </w:rPr>
        <w:t>puede</w:t>
      </w:r>
      <w:r w:rsidRPr="000558AD">
        <w:rPr>
          <w:rFonts w:ascii="Arial" w:hAnsi="Arial" w:cs="Arial"/>
          <w:color w:val="000000"/>
          <w:sz w:val="22"/>
          <w:szCs w:val="22"/>
          <w:lang w:val="es-AR"/>
        </w:rPr>
        <w:t xml:space="preserve"> conectar y controlar sensores, aparatos, viviendas e industrias IoT</w:t>
      </w:r>
      <w:r w:rsidR="007573AB">
        <w:rPr>
          <w:rFonts w:ascii="Arial" w:hAnsi="Arial" w:cs="Arial"/>
          <w:color w:val="000000"/>
          <w:sz w:val="22"/>
          <w:szCs w:val="22"/>
          <w:lang w:val="es-AR"/>
        </w:rPr>
        <w:t>. P</w:t>
      </w:r>
      <w:r w:rsidRPr="000558AD">
        <w:rPr>
          <w:rFonts w:ascii="Arial" w:hAnsi="Arial" w:cs="Arial"/>
          <w:color w:val="000000"/>
          <w:sz w:val="22"/>
          <w:szCs w:val="22"/>
          <w:lang w:val="es-AR"/>
        </w:rPr>
        <w:t>roporciona un conjunto de herramientas integradas y de complementos</w:t>
      </w:r>
      <w:r w:rsidR="007573AB">
        <w:rPr>
          <w:rFonts w:ascii="Arial" w:hAnsi="Arial" w:cs="Arial"/>
          <w:color w:val="000000"/>
          <w:sz w:val="22"/>
          <w:szCs w:val="22"/>
          <w:lang w:val="es-AR"/>
        </w:rPr>
        <w:t>,</w:t>
      </w:r>
      <w:r w:rsidRPr="000558AD">
        <w:rPr>
          <w:rFonts w:ascii="Arial" w:hAnsi="Arial" w:cs="Arial"/>
          <w:color w:val="000000"/>
          <w:sz w:val="22"/>
          <w:szCs w:val="22"/>
          <w:lang w:val="es-AR"/>
        </w:rPr>
        <w:t xml:space="preserve"> </w:t>
      </w:r>
      <w:r w:rsidR="007573AB">
        <w:rPr>
          <w:rFonts w:ascii="Arial" w:hAnsi="Arial" w:cs="Arial"/>
          <w:color w:val="000000"/>
          <w:sz w:val="22"/>
          <w:szCs w:val="22"/>
          <w:lang w:val="es-AR"/>
        </w:rPr>
        <w:t>e</w:t>
      </w:r>
      <w:r w:rsidRPr="000558AD">
        <w:rPr>
          <w:rFonts w:ascii="Arial" w:hAnsi="Arial" w:cs="Arial"/>
          <w:color w:val="000000"/>
          <w:sz w:val="22"/>
          <w:szCs w:val="22"/>
          <w:lang w:val="es-AR"/>
        </w:rPr>
        <w:t xml:space="preserve">n pocas palabras, es una herramienta que facilita la conexión de </w:t>
      </w:r>
      <w:r w:rsidR="00F5180F">
        <w:rPr>
          <w:rFonts w:ascii="Arial" w:hAnsi="Arial" w:cs="Arial"/>
          <w:color w:val="000000"/>
          <w:sz w:val="22"/>
          <w:szCs w:val="22"/>
          <w:lang w:val="es-AR"/>
        </w:rPr>
        <w:t>d</w:t>
      </w:r>
      <w:r w:rsidRPr="000558AD">
        <w:rPr>
          <w:rFonts w:ascii="Arial" w:hAnsi="Arial" w:cs="Arial"/>
          <w:color w:val="000000"/>
          <w:sz w:val="22"/>
          <w:szCs w:val="22"/>
          <w:lang w:val="es-AR"/>
        </w:rPr>
        <w:t xml:space="preserve">ispositivos con la </w:t>
      </w:r>
      <w:r w:rsidR="00F5180F">
        <w:rPr>
          <w:rFonts w:ascii="Arial" w:hAnsi="Arial" w:cs="Arial"/>
          <w:color w:val="000000"/>
          <w:sz w:val="22"/>
          <w:szCs w:val="22"/>
          <w:lang w:val="es-AR"/>
        </w:rPr>
        <w:t>N</w:t>
      </w:r>
      <w:r w:rsidRPr="000558AD">
        <w:rPr>
          <w:rFonts w:ascii="Arial" w:hAnsi="Arial" w:cs="Arial"/>
          <w:color w:val="000000"/>
          <w:sz w:val="22"/>
          <w:szCs w:val="22"/>
          <w:lang w:val="es-AR"/>
        </w:rPr>
        <w:t>ube</w:t>
      </w:r>
      <w:r w:rsidR="00F5180F">
        <w:rPr>
          <w:rFonts w:ascii="Arial" w:hAnsi="Arial" w:cs="Arial"/>
          <w:color w:val="000000"/>
          <w:sz w:val="22"/>
          <w:szCs w:val="22"/>
          <w:lang w:val="es-AR"/>
        </w:rPr>
        <w:t>.</w:t>
      </w:r>
      <w:r w:rsidRPr="000558AD">
        <w:rPr>
          <w:rFonts w:ascii="Arial" w:hAnsi="Arial" w:cs="Arial"/>
          <w:color w:val="000000"/>
          <w:sz w:val="22"/>
          <w:szCs w:val="22"/>
          <w:lang w:val="es-AR"/>
        </w:rPr>
        <w:t xml:space="preserve"> Se pueden hacer uso de herramientas integradas y externas para la limpieza y transformación de datos, el resumen y el aprendizaje automático, entre otros. Watson IoT Platform Analytics</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(complemento) </w:t>
      </w:r>
      <w:r w:rsidR="00F5180F">
        <w:rPr>
          <w:rFonts w:ascii="Arial" w:hAnsi="Arial" w:cs="Arial"/>
          <w:color w:val="000000"/>
          <w:sz w:val="22"/>
          <w:szCs w:val="22"/>
          <w:lang w:val="es-AR"/>
        </w:rPr>
        <w:t xml:space="preserve">puede ser utilizado </w:t>
      </w:r>
      <w:r w:rsidRPr="000558AD">
        <w:rPr>
          <w:rFonts w:ascii="Arial" w:hAnsi="Arial" w:cs="Arial"/>
          <w:color w:val="000000"/>
          <w:sz w:val="22"/>
          <w:szCs w:val="22"/>
          <w:lang w:val="es-AR"/>
        </w:rPr>
        <w:t>para permitir a los usuarios de negocio interactuar fácilmente con los datos de métrica en bruto procedentes de entidades IoT utilizando funciones de análisis configurables incorporadas.  A su vez a lo que se refiere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a</w:t>
      </w:r>
      <w:r w:rsidR="00F5180F">
        <w:rPr>
          <w:rFonts w:ascii="Arial" w:hAnsi="Arial" w:cs="Arial"/>
          <w:color w:val="000000"/>
          <w:sz w:val="22"/>
          <w:szCs w:val="22"/>
          <w:lang w:val="es-AR"/>
        </w:rPr>
        <w:t>l empaquetado</w:t>
      </w:r>
      <w:r w:rsidRPr="000558AD">
        <w:rPr>
          <w:rFonts w:ascii="Arial" w:hAnsi="Arial" w:cs="Arial"/>
          <w:color w:val="000000"/>
          <w:sz w:val="22"/>
          <w:szCs w:val="22"/>
          <w:lang w:val="es-AR"/>
        </w:rPr>
        <w:t xml:space="preserve"> </w:t>
      </w:r>
      <w:r w:rsidR="00F5180F">
        <w:rPr>
          <w:rFonts w:ascii="Arial" w:hAnsi="Arial" w:cs="Arial"/>
          <w:color w:val="000000"/>
          <w:sz w:val="22"/>
          <w:szCs w:val="22"/>
          <w:lang w:val="es-AR"/>
        </w:rPr>
        <w:t>l</w:t>
      </w:r>
      <w:r w:rsidRPr="000558AD">
        <w:rPr>
          <w:rFonts w:ascii="Arial" w:hAnsi="Arial" w:cs="Arial"/>
          <w:color w:val="000000"/>
          <w:sz w:val="22"/>
          <w:szCs w:val="22"/>
          <w:lang w:val="es-AR"/>
        </w:rPr>
        <w:t xml:space="preserve">os dispositivos, las pasarelas y las aplicaciones se </w:t>
      </w:r>
      <w:r w:rsidR="00F5180F">
        <w:rPr>
          <w:rFonts w:ascii="Arial" w:hAnsi="Arial" w:cs="Arial"/>
          <w:color w:val="000000"/>
          <w:sz w:val="22"/>
          <w:szCs w:val="22"/>
          <w:lang w:val="es-AR"/>
        </w:rPr>
        <w:t xml:space="preserve">pueden </w:t>
      </w:r>
      <w:r w:rsidRPr="000558AD">
        <w:rPr>
          <w:rFonts w:ascii="Arial" w:hAnsi="Arial" w:cs="Arial"/>
          <w:color w:val="000000"/>
          <w:sz w:val="22"/>
          <w:szCs w:val="22"/>
          <w:lang w:val="es-AR"/>
        </w:rPr>
        <w:t>conecta</w:t>
      </w:r>
      <w:r w:rsidR="00F5180F">
        <w:rPr>
          <w:rFonts w:ascii="Arial" w:hAnsi="Arial" w:cs="Arial"/>
          <w:color w:val="000000"/>
          <w:sz w:val="22"/>
          <w:szCs w:val="22"/>
          <w:lang w:val="es-AR"/>
        </w:rPr>
        <w:t>r</w:t>
      </w:r>
      <w:r w:rsidRPr="000558AD">
        <w:rPr>
          <w:rFonts w:ascii="Arial" w:hAnsi="Arial" w:cs="Arial"/>
          <w:color w:val="000000"/>
          <w:sz w:val="22"/>
          <w:szCs w:val="22"/>
          <w:lang w:val="es-AR"/>
        </w:rPr>
        <w:t xml:space="preserve"> a Watson IoT Platform utilizando el protocolo MQTT o HTTP. Las conexiones pueden ser seguras o no seguras</w:t>
      </w:r>
      <w:r w:rsidR="00F5180F">
        <w:rPr>
          <w:rFonts w:ascii="Arial" w:hAnsi="Arial" w:cs="Arial"/>
          <w:color w:val="000000"/>
          <w:sz w:val="22"/>
          <w:szCs w:val="22"/>
          <w:lang w:val="es-AR"/>
        </w:rPr>
        <w:t>, lo que implica la utilización de protocolos como TLS, el a tabla N°2 se presenta un resumen de lo expuesto.</w:t>
      </w:r>
    </w:p>
    <w:tbl>
      <w:tblPr>
        <w:tblW w:w="7230" w:type="dxa"/>
        <w:jc w:val="center"/>
        <w:tblBorders>
          <w:bottom w:val="single" w:sz="6" w:space="0" w:color="E0E6EB"/>
        </w:tblBorders>
        <w:tblCellMar>
          <w:left w:w="0" w:type="dxa"/>
          <w:right w:w="0" w:type="dxa"/>
        </w:tblCellMar>
        <w:tblLook w:val="04A0" w:firstRow="1" w:lastRow="0" w:firstColumn="1" w:lastColumn="0" w:noHBand="0" w:noVBand="1"/>
      </w:tblPr>
      <w:tblGrid>
        <w:gridCol w:w="2145"/>
        <w:gridCol w:w="2043"/>
        <w:gridCol w:w="3042"/>
      </w:tblGrid>
      <w:tr w:rsidR="000558AD" w:rsidRPr="000558AD" w14:paraId="599E4138" w14:textId="77777777" w:rsidTr="00824BC5">
        <w:trPr>
          <w:tblHeader/>
          <w:jc w:val="center"/>
        </w:trPr>
        <w:tc>
          <w:tcPr>
            <w:tcW w:w="2163"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29707F"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Tipo de conexión</w:t>
            </w:r>
          </w:p>
        </w:tc>
        <w:tc>
          <w:tcPr>
            <w:tcW w:w="1981"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CDB796"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Protocolo</w:t>
            </w:r>
          </w:p>
        </w:tc>
        <w:tc>
          <w:tcPr>
            <w:tcW w:w="3086"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1308F4A6"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Número de puerto</w:t>
            </w:r>
          </w:p>
        </w:tc>
      </w:tr>
      <w:tr w:rsidR="000558AD" w:rsidRPr="000558AD" w14:paraId="531B5179" w14:textId="77777777" w:rsidTr="00824BC5">
        <w:trPr>
          <w:jc w:val="center"/>
        </w:trPr>
        <w:tc>
          <w:tcPr>
            <w:tcW w:w="2163" w:type="dxa"/>
            <w:tcBorders>
              <w:top w:val="nil"/>
              <w:left w:val="nil"/>
              <w:bottom w:val="nil"/>
              <w:right w:val="nil"/>
            </w:tcBorders>
            <w:tcMar>
              <w:top w:w="240" w:type="dxa"/>
              <w:left w:w="240" w:type="dxa"/>
              <w:bottom w:w="240" w:type="dxa"/>
              <w:right w:w="240" w:type="dxa"/>
            </w:tcMar>
            <w:hideMark/>
          </w:tcPr>
          <w:p w14:paraId="2738F509"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No segura*</w:t>
            </w:r>
          </w:p>
        </w:tc>
        <w:tc>
          <w:tcPr>
            <w:tcW w:w="0" w:type="auto"/>
            <w:tcBorders>
              <w:top w:val="nil"/>
              <w:left w:val="nil"/>
              <w:bottom w:val="nil"/>
              <w:right w:val="nil"/>
            </w:tcBorders>
            <w:tcMar>
              <w:top w:w="240" w:type="dxa"/>
              <w:left w:w="240" w:type="dxa"/>
              <w:bottom w:w="240" w:type="dxa"/>
              <w:right w:w="240" w:type="dxa"/>
            </w:tcMar>
            <w:hideMark/>
          </w:tcPr>
          <w:p w14:paraId="4F1D1F21"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MQTT y HTTP</w:t>
            </w:r>
          </w:p>
        </w:tc>
        <w:tc>
          <w:tcPr>
            <w:tcW w:w="3086" w:type="dxa"/>
            <w:tcBorders>
              <w:top w:val="nil"/>
              <w:left w:val="nil"/>
              <w:bottom w:val="nil"/>
              <w:right w:val="nil"/>
            </w:tcBorders>
            <w:tcMar>
              <w:top w:w="240" w:type="dxa"/>
              <w:left w:w="240" w:type="dxa"/>
              <w:bottom w:w="240" w:type="dxa"/>
              <w:right w:w="240" w:type="dxa"/>
            </w:tcMar>
            <w:hideMark/>
          </w:tcPr>
          <w:p w14:paraId="2B400C0E"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1883 u 80</w:t>
            </w:r>
          </w:p>
        </w:tc>
      </w:tr>
      <w:tr w:rsidR="000558AD" w:rsidRPr="000558AD" w14:paraId="63DDB3BB" w14:textId="77777777" w:rsidTr="00824BC5">
        <w:trPr>
          <w:jc w:val="center"/>
        </w:trPr>
        <w:tc>
          <w:tcPr>
            <w:tcW w:w="2163" w:type="dxa"/>
            <w:tcBorders>
              <w:top w:val="nil"/>
              <w:left w:val="nil"/>
              <w:bottom w:val="nil"/>
              <w:right w:val="nil"/>
            </w:tcBorders>
            <w:shd w:val="clear" w:color="auto" w:fill="F7F9FA"/>
            <w:tcMar>
              <w:top w:w="240" w:type="dxa"/>
              <w:left w:w="240" w:type="dxa"/>
              <w:bottom w:w="240" w:type="dxa"/>
              <w:right w:w="240" w:type="dxa"/>
            </w:tcMar>
            <w:hideMark/>
          </w:tcPr>
          <w:p w14:paraId="5A11675F"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Secura (TLS)</w:t>
            </w:r>
          </w:p>
        </w:tc>
        <w:tc>
          <w:tcPr>
            <w:tcW w:w="0" w:type="auto"/>
            <w:tcBorders>
              <w:top w:val="nil"/>
              <w:left w:val="nil"/>
              <w:bottom w:val="nil"/>
              <w:right w:val="nil"/>
            </w:tcBorders>
            <w:shd w:val="clear" w:color="auto" w:fill="F7F9FA"/>
            <w:tcMar>
              <w:top w:w="240" w:type="dxa"/>
              <w:left w:w="240" w:type="dxa"/>
              <w:bottom w:w="240" w:type="dxa"/>
              <w:right w:w="240" w:type="dxa"/>
            </w:tcMar>
            <w:hideMark/>
          </w:tcPr>
          <w:p w14:paraId="68B78E3C"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MQTT y HTTPS</w:t>
            </w:r>
          </w:p>
        </w:tc>
        <w:tc>
          <w:tcPr>
            <w:tcW w:w="3086" w:type="dxa"/>
            <w:tcBorders>
              <w:top w:val="nil"/>
              <w:left w:val="nil"/>
              <w:bottom w:val="nil"/>
              <w:right w:val="nil"/>
            </w:tcBorders>
            <w:shd w:val="clear" w:color="auto" w:fill="F7F9FA"/>
            <w:tcMar>
              <w:top w:w="240" w:type="dxa"/>
              <w:left w:w="240" w:type="dxa"/>
              <w:bottom w:w="240" w:type="dxa"/>
              <w:right w:w="240" w:type="dxa"/>
            </w:tcMar>
            <w:hideMark/>
          </w:tcPr>
          <w:p w14:paraId="64D8951F"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8883 o 443</w:t>
            </w:r>
          </w:p>
        </w:tc>
      </w:tr>
    </w:tbl>
    <w:p w14:paraId="4B44F53C" w14:textId="0CB900D8" w:rsidR="000558AD" w:rsidRPr="00F61EFF" w:rsidRDefault="000558AD" w:rsidP="00F5180F">
      <w:pPr>
        <w:spacing w:after="160" w:line="259" w:lineRule="auto"/>
        <w:jc w:val="center"/>
        <w:rPr>
          <w:rFonts w:ascii="Arial" w:hAnsi="Arial" w:cs="Arial"/>
          <w:b/>
          <w:color w:val="000000"/>
          <w:sz w:val="22"/>
          <w:szCs w:val="22"/>
          <w:lang w:val="es-AR"/>
        </w:rPr>
      </w:pPr>
      <w:r w:rsidRPr="00F61EFF">
        <w:rPr>
          <w:rFonts w:ascii="Arial" w:hAnsi="Arial" w:cs="Arial"/>
          <w:b/>
          <w:color w:val="000000"/>
          <w:sz w:val="22"/>
          <w:szCs w:val="22"/>
          <w:lang w:val="es-AR"/>
        </w:rPr>
        <w:t xml:space="preserve">Tabla </w:t>
      </w:r>
      <w:r w:rsidR="00F5180F">
        <w:rPr>
          <w:rFonts w:ascii="Arial" w:hAnsi="Arial" w:cs="Arial"/>
          <w:b/>
          <w:color w:val="000000"/>
          <w:sz w:val="22"/>
          <w:szCs w:val="22"/>
          <w:lang w:val="es-AR"/>
        </w:rPr>
        <w:t>2</w:t>
      </w:r>
      <w:r w:rsidRPr="00F61EFF">
        <w:rPr>
          <w:rFonts w:ascii="Arial" w:hAnsi="Arial" w:cs="Arial"/>
          <w:b/>
          <w:color w:val="000000"/>
          <w:sz w:val="22"/>
          <w:szCs w:val="22"/>
          <w:lang w:val="es-AR"/>
        </w:rPr>
        <w:t xml:space="preserve">. </w:t>
      </w:r>
      <w:r w:rsidR="00F5180F">
        <w:rPr>
          <w:rFonts w:ascii="Arial" w:hAnsi="Arial" w:cs="Arial"/>
          <w:b/>
          <w:color w:val="000000"/>
          <w:sz w:val="22"/>
          <w:szCs w:val="22"/>
          <w:lang w:val="es-AR"/>
        </w:rPr>
        <w:t>Tipos de conexiones, empaquetamiento y puertos.</w:t>
      </w:r>
    </w:p>
    <w:p w14:paraId="2F80D2A5" w14:textId="3CB08A16"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Si bien es una de las mejores prestadoras de plataformas IoT, pero tiene una gran desventaja, que este producto no está disponible para Argentina, lo que hace imposible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 xml:space="preserve">elegirla como opción, pero es importante tenerla en cuenta, ya que en un futuro seguramente sea aprobada en el país en cuestión, o puede ser tomada en cuenta para otros países. </w:t>
      </w:r>
    </w:p>
    <w:p w14:paraId="3FADE88B" w14:textId="7EE2C920" w:rsidR="00824BC5" w:rsidRPr="00A227E8" w:rsidRDefault="00A227E8" w:rsidP="000558AD">
      <w:pPr>
        <w:spacing w:after="160" w:line="259" w:lineRule="auto"/>
        <w:jc w:val="both"/>
        <w:rPr>
          <w:rFonts w:ascii="Arial" w:hAnsi="Arial" w:cs="Arial"/>
          <w:color w:val="000000"/>
          <w:sz w:val="22"/>
          <w:szCs w:val="22"/>
          <w:lang w:val="es-AR"/>
        </w:rPr>
      </w:pPr>
      <w:r w:rsidRPr="00A227E8">
        <w:rPr>
          <w:rFonts w:ascii="Arial" w:hAnsi="Arial" w:cs="Arial"/>
          <w:b/>
          <w:bCs/>
          <w:color w:val="000000"/>
          <w:sz w:val="22"/>
          <w:szCs w:val="22"/>
          <w:lang w:val="es-AR"/>
        </w:rPr>
        <w:t>5.4.</w:t>
      </w:r>
      <w:r w:rsidR="002E4282">
        <w:rPr>
          <w:rFonts w:ascii="Arial" w:hAnsi="Arial" w:cs="Arial"/>
          <w:b/>
          <w:bCs/>
          <w:color w:val="000000"/>
          <w:sz w:val="22"/>
          <w:szCs w:val="22"/>
          <w:lang w:val="es-AR"/>
        </w:rPr>
        <w:t>1</w:t>
      </w:r>
      <w:r w:rsidR="0049301A">
        <w:rPr>
          <w:rFonts w:ascii="Arial" w:hAnsi="Arial" w:cs="Arial"/>
          <w:b/>
          <w:bCs/>
          <w:color w:val="000000"/>
          <w:sz w:val="22"/>
          <w:szCs w:val="22"/>
          <w:lang w:val="es-AR"/>
        </w:rPr>
        <w:t>.</w:t>
      </w:r>
      <w:r w:rsidR="005F6221">
        <w:rPr>
          <w:rFonts w:ascii="Arial" w:hAnsi="Arial" w:cs="Arial"/>
          <w:b/>
          <w:bCs/>
          <w:color w:val="000000"/>
          <w:sz w:val="22"/>
          <w:szCs w:val="22"/>
          <w:lang w:val="es-AR"/>
        </w:rPr>
        <w:t>3</w:t>
      </w:r>
      <w:r w:rsidRPr="00A227E8">
        <w:rPr>
          <w:rFonts w:ascii="Arial" w:hAnsi="Arial" w:cs="Arial"/>
          <w:b/>
          <w:bCs/>
          <w:color w:val="000000"/>
          <w:sz w:val="22"/>
          <w:szCs w:val="22"/>
          <w:lang w:val="es-AR"/>
        </w:rPr>
        <w:t>.2.4. Selección de Plataforma</w:t>
      </w:r>
    </w:p>
    <w:p w14:paraId="73EB7CAB" w14:textId="239BC1E6" w:rsidR="00824BC5" w:rsidRPr="000558AD" w:rsidRDefault="00824BC5"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lastRenderedPageBreak/>
        <w:t xml:space="preserve">Para establecer una selección de producto. Hacemos una tabla comparativa con pesos </w:t>
      </w:r>
    </w:p>
    <w:tbl>
      <w:tblPr>
        <w:tblStyle w:val="Tabladecuadrcula1clara-nfasis5"/>
        <w:tblW w:w="0" w:type="auto"/>
        <w:tblLook w:val="04A0" w:firstRow="1" w:lastRow="0" w:firstColumn="1" w:lastColumn="0" w:noHBand="0" w:noVBand="1"/>
      </w:tblPr>
      <w:tblGrid>
        <w:gridCol w:w="2976"/>
        <w:gridCol w:w="779"/>
        <w:gridCol w:w="785"/>
        <w:gridCol w:w="1081"/>
        <w:gridCol w:w="702"/>
        <w:gridCol w:w="992"/>
        <w:gridCol w:w="681"/>
        <w:gridCol w:w="963"/>
      </w:tblGrid>
      <w:tr w:rsidR="000558AD" w:rsidRPr="000558AD" w14:paraId="6B5D9E3E" w14:textId="77777777" w:rsidTr="00824BC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EC82098" w14:textId="1740270A"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br w:type="page"/>
            </w:r>
          </w:p>
        </w:tc>
        <w:tc>
          <w:tcPr>
            <w:tcW w:w="0" w:type="auto"/>
            <w:hideMark/>
          </w:tcPr>
          <w:p w14:paraId="0E97622E"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Peso</w:t>
            </w:r>
          </w:p>
        </w:tc>
        <w:tc>
          <w:tcPr>
            <w:tcW w:w="0" w:type="auto"/>
            <w:gridSpan w:val="2"/>
            <w:hideMark/>
          </w:tcPr>
          <w:p w14:paraId="609E350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IBM Watson IoT</w:t>
            </w:r>
          </w:p>
        </w:tc>
        <w:tc>
          <w:tcPr>
            <w:tcW w:w="0" w:type="auto"/>
            <w:gridSpan w:val="2"/>
            <w:hideMark/>
          </w:tcPr>
          <w:p w14:paraId="30656832"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Azure IoT Hub</w:t>
            </w:r>
          </w:p>
        </w:tc>
        <w:tc>
          <w:tcPr>
            <w:tcW w:w="0" w:type="auto"/>
            <w:gridSpan w:val="2"/>
            <w:hideMark/>
          </w:tcPr>
          <w:p w14:paraId="3D5B1C6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AWS IoT</w:t>
            </w:r>
          </w:p>
        </w:tc>
      </w:tr>
      <w:tr w:rsidR="000558AD" w:rsidRPr="000558AD" w14:paraId="22A5851B" w14:textId="77777777" w:rsidTr="00F61EFF">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018C8FE9"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Características</w:t>
            </w:r>
          </w:p>
        </w:tc>
        <w:tc>
          <w:tcPr>
            <w:tcW w:w="0" w:type="auto"/>
            <w:hideMark/>
          </w:tcPr>
          <w:p w14:paraId="087999F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p>
        </w:tc>
        <w:tc>
          <w:tcPr>
            <w:tcW w:w="785" w:type="dxa"/>
            <w:shd w:val="clear" w:color="auto" w:fill="D9E2F3" w:themeFill="accent1" w:themeFillTint="33"/>
            <w:hideMark/>
          </w:tcPr>
          <w:p w14:paraId="3C1454AD"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1081" w:type="dxa"/>
            <w:shd w:val="clear" w:color="auto" w:fill="D9E2F3" w:themeFill="accent1" w:themeFillTint="33"/>
            <w:hideMark/>
          </w:tcPr>
          <w:p w14:paraId="73013BD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11607D5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DB475D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4F19F5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1EB158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r>
      <w:tr w:rsidR="000558AD" w:rsidRPr="000558AD" w14:paraId="594B5A89"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42F024F7"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Robustez</w:t>
            </w:r>
          </w:p>
        </w:tc>
        <w:tc>
          <w:tcPr>
            <w:tcW w:w="0" w:type="auto"/>
            <w:hideMark/>
          </w:tcPr>
          <w:p w14:paraId="11C6EE8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30%</w:t>
            </w:r>
          </w:p>
        </w:tc>
        <w:tc>
          <w:tcPr>
            <w:tcW w:w="785" w:type="dxa"/>
          </w:tcPr>
          <w:p w14:paraId="17B8650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1081" w:type="dxa"/>
          </w:tcPr>
          <w:p w14:paraId="18080CF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2.4</w:t>
            </w:r>
          </w:p>
        </w:tc>
        <w:tc>
          <w:tcPr>
            <w:tcW w:w="0" w:type="auto"/>
            <w:shd w:val="clear" w:color="auto" w:fill="D9E2F3" w:themeFill="accent1" w:themeFillTint="33"/>
          </w:tcPr>
          <w:p w14:paraId="07E72B2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0" w:type="auto"/>
            <w:shd w:val="clear" w:color="auto" w:fill="D9E2F3" w:themeFill="accent1" w:themeFillTint="33"/>
          </w:tcPr>
          <w:p w14:paraId="4A6EC6C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0" w:type="auto"/>
          </w:tcPr>
          <w:p w14:paraId="16CC1A0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2F0E79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2.1</w:t>
            </w:r>
          </w:p>
        </w:tc>
      </w:tr>
      <w:tr w:rsidR="000558AD" w:rsidRPr="000558AD" w14:paraId="06C53DA1"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3ADD1389" w14:textId="77777777" w:rsidR="000558AD" w:rsidRPr="000558AD" w:rsidRDefault="000558AD" w:rsidP="00824BC5">
            <w:pPr>
              <w:spacing w:after="160" w:line="259" w:lineRule="auto"/>
              <w:rPr>
                <w:rFonts w:ascii="Arial" w:hAnsi="Arial" w:cs="Arial"/>
                <w:color w:val="000000"/>
                <w:sz w:val="22"/>
                <w:szCs w:val="22"/>
                <w:lang w:val="es-AR"/>
              </w:rPr>
            </w:pPr>
            <w:r w:rsidRPr="000558AD">
              <w:rPr>
                <w:rFonts w:ascii="Arial" w:hAnsi="Arial" w:cs="Arial"/>
                <w:color w:val="000000"/>
                <w:sz w:val="22"/>
                <w:szCs w:val="22"/>
                <w:lang w:val="es-AR"/>
              </w:rPr>
              <w:t>Compatibilidad del proveedor</w:t>
            </w:r>
          </w:p>
        </w:tc>
        <w:tc>
          <w:tcPr>
            <w:tcW w:w="0" w:type="auto"/>
            <w:hideMark/>
          </w:tcPr>
          <w:p w14:paraId="4E4339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20%</w:t>
            </w:r>
          </w:p>
        </w:tc>
        <w:tc>
          <w:tcPr>
            <w:tcW w:w="785" w:type="dxa"/>
          </w:tcPr>
          <w:p w14:paraId="0400B4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w:t>
            </w:r>
          </w:p>
        </w:tc>
        <w:tc>
          <w:tcPr>
            <w:tcW w:w="1081" w:type="dxa"/>
          </w:tcPr>
          <w:p w14:paraId="2A182D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0.6</w:t>
            </w:r>
          </w:p>
        </w:tc>
        <w:tc>
          <w:tcPr>
            <w:tcW w:w="0" w:type="auto"/>
            <w:shd w:val="clear" w:color="auto" w:fill="D9E2F3" w:themeFill="accent1" w:themeFillTint="33"/>
          </w:tcPr>
          <w:p w14:paraId="7C943DA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5E0F698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1.4</w:t>
            </w:r>
          </w:p>
        </w:tc>
        <w:tc>
          <w:tcPr>
            <w:tcW w:w="0" w:type="auto"/>
          </w:tcPr>
          <w:p w14:paraId="104FF26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Pr>
          <w:p w14:paraId="6613202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1.6</w:t>
            </w:r>
          </w:p>
        </w:tc>
      </w:tr>
      <w:tr w:rsidR="000558AD" w:rsidRPr="000558AD" w14:paraId="0BCDEEC0"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57DA0B93"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Seguridad</w:t>
            </w:r>
          </w:p>
        </w:tc>
        <w:tc>
          <w:tcPr>
            <w:tcW w:w="0" w:type="auto"/>
            <w:hideMark/>
          </w:tcPr>
          <w:p w14:paraId="62FAE82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40%</w:t>
            </w:r>
          </w:p>
        </w:tc>
        <w:tc>
          <w:tcPr>
            <w:tcW w:w="785" w:type="dxa"/>
          </w:tcPr>
          <w:p w14:paraId="4EAA2E7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1081" w:type="dxa"/>
          </w:tcPr>
          <w:p w14:paraId="71C63BF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3.6</w:t>
            </w:r>
          </w:p>
        </w:tc>
        <w:tc>
          <w:tcPr>
            <w:tcW w:w="0" w:type="auto"/>
            <w:shd w:val="clear" w:color="auto" w:fill="D9E2F3" w:themeFill="accent1" w:themeFillTint="33"/>
          </w:tcPr>
          <w:p w14:paraId="5CF7424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14B780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c>
          <w:tcPr>
            <w:tcW w:w="0" w:type="auto"/>
          </w:tcPr>
          <w:p w14:paraId="5ECC8A3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67DFB27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r>
      <w:tr w:rsidR="000558AD" w:rsidRPr="000558AD" w14:paraId="3142BD84"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764CF0B9" w14:textId="77777777" w:rsidR="000558AD" w:rsidRPr="000558AD" w:rsidRDefault="000558AD" w:rsidP="000558AD">
            <w:pPr>
              <w:spacing w:after="160" w:line="259" w:lineRule="auto"/>
              <w:jc w:val="both"/>
              <w:rPr>
                <w:rFonts w:ascii="Arial" w:hAnsi="Arial" w:cs="Arial"/>
                <w:color w:val="000000"/>
                <w:sz w:val="22"/>
                <w:szCs w:val="22"/>
                <w:u w:val="single"/>
                <w:lang w:val="es-AR"/>
              </w:rPr>
            </w:pPr>
            <w:r w:rsidRPr="000558AD">
              <w:rPr>
                <w:rFonts w:ascii="Arial" w:hAnsi="Arial" w:cs="Arial"/>
                <w:color w:val="000000"/>
                <w:sz w:val="22"/>
                <w:szCs w:val="22"/>
                <w:lang w:val="es-AR"/>
              </w:rPr>
              <w:t>Empaquetado</w:t>
            </w:r>
          </w:p>
        </w:tc>
        <w:tc>
          <w:tcPr>
            <w:tcW w:w="0" w:type="auto"/>
            <w:tcBorders>
              <w:bottom w:val="single" w:sz="4" w:space="0" w:color="auto"/>
            </w:tcBorders>
            <w:hideMark/>
          </w:tcPr>
          <w:p w14:paraId="00BBD32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w:t>
            </w:r>
          </w:p>
        </w:tc>
        <w:tc>
          <w:tcPr>
            <w:tcW w:w="785" w:type="dxa"/>
            <w:tcBorders>
              <w:bottom w:val="single" w:sz="4" w:space="0" w:color="auto"/>
            </w:tcBorders>
          </w:tcPr>
          <w:p w14:paraId="40A0796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1081" w:type="dxa"/>
            <w:tcBorders>
              <w:bottom w:val="single" w:sz="4" w:space="0" w:color="auto"/>
            </w:tcBorders>
          </w:tcPr>
          <w:p w14:paraId="675D3B8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c>
          <w:tcPr>
            <w:tcW w:w="0" w:type="auto"/>
            <w:tcBorders>
              <w:bottom w:val="single" w:sz="4" w:space="0" w:color="auto"/>
            </w:tcBorders>
            <w:shd w:val="clear" w:color="auto" w:fill="D9E2F3" w:themeFill="accent1" w:themeFillTint="33"/>
          </w:tcPr>
          <w:p w14:paraId="7EC1A5A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Borders>
              <w:bottom w:val="single" w:sz="4" w:space="0" w:color="auto"/>
            </w:tcBorders>
            <w:shd w:val="clear" w:color="auto" w:fill="D9E2F3" w:themeFill="accent1" w:themeFillTint="33"/>
          </w:tcPr>
          <w:p w14:paraId="65FDAC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0.8</w:t>
            </w:r>
          </w:p>
        </w:tc>
        <w:tc>
          <w:tcPr>
            <w:tcW w:w="0" w:type="auto"/>
            <w:tcBorders>
              <w:bottom w:val="single" w:sz="4" w:space="0" w:color="auto"/>
            </w:tcBorders>
          </w:tcPr>
          <w:p w14:paraId="4FCD801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Borders>
              <w:bottom w:val="single" w:sz="4" w:space="0" w:color="auto"/>
            </w:tcBorders>
          </w:tcPr>
          <w:p w14:paraId="19B78A5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r>
      <w:tr w:rsidR="000558AD" w:rsidRPr="000558AD" w14:paraId="423AE4F2"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686D343D"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TOTAL</w:t>
            </w:r>
          </w:p>
        </w:tc>
        <w:tc>
          <w:tcPr>
            <w:tcW w:w="0" w:type="auto"/>
            <w:tcBorders>
              <w:top w:val="single" w:sz="4" w:space="0" w:color="auto"/>
            </w:tcBorders>
            <w:hideMark/>
          </w:tcPr>
          <w:p w14:paraId="4079E658"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100%</w:t>
            </w:r>
          </w:p>
        </w:tc>
        <w:tc>
          <w:tcPr>
            <w:tcW w:w="785" w:type="dxa"/>
            <w:tcBorders>
              <w:top w:val="single" w:sz="4" w:space="0" w:color="auto"/>
            </w:tcBorders>
          </w:tcPr>
          <w:p w14:paraId="1F86A4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1081" w:type="dxa"/>
            <w:tcBorders>
              <w:top w:val="single" w:sz="4" w:space="0" w:color="auto"/>
            </w:tcBorders>
          </w:tcPr>
          <w:p w14:paraId="0B54FC8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7.3</w:t>
            </w:r>
          </w:p>
        </w:tc>
        <w:tc>
          <w:tcPr>
            <w:tcW w:w="0" w:type="auto"/>
            <w:tcBorders>
              <w:top w:val="single" w:sz="4" w:space="0" w:color="auto"/>
            </w:tcBorders>
            <w:shd w:val="clear" w:color="auto" w:fill="D9E2F3" w:themeFill="accent1" w:themeFillTint="33"/>
          </w:tcPr>
          <w:p w14:paraId="5668D15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31</w:t>
            </w:r>
          </w:p>
        </w:tc>
        <w:tc>
          <w:tcPr>
            <w:tcW w:w="0" w:type="auto"/>
            <w:tcBorders>
              <w:top w:val="single" w:sz="4" w:space="0" w:color="auto"/>
            </w:tcBorders>
            <w:shd w:val="clear" w:color="auto" w:fill="D9E2F3" w:themeFill="accent1" w:themeFillTint="33"/>
          </w:tcPr>
          <w:p w14:paraId="0E349C1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7.7</w:t>
            </w:r>
          </w:p>
        </w:tc>
        <w:tc>
          <w:tcPr>
            <w:tcW w:w="0" w:type="auto"/>
            <w:tcBorders>
              <w:top w:val="single" w:sz="4" w:space="0" w:color="auto"/>
            </w:tcBorders>
          </w:tcPr>
          <w:p w14:paraId="135557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29</w:t>
            </w:r>
          </w:p>
        </w:tc>
        <w:tc>
          <w:tcPr>
            <w:tcW w:w="0" w:type="auto"/>
            <w:tcBorders>
              <w:top w:val="single" w:sz="4" w:space="0" w:color="auto"/>
            </w:tcBorders>
          </w:tcPr>
          <w:p w14:paraId="4C0DA33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7.2</w:t>
            </w:r>
          </w:p>
        </w:tc>
      </w:tr>
    </w:tbl>
    <w:p w14:paraId="686DF6B2" w14:textId="2C878C88"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t>Tabla</w:t>
      </w:r>
      <w:r w:rsidR="007708EF">
        <w:rPr>
          <w:rFonts w:ascii="Arial" w:hAnsi="Arial" w:cs="Arial"/>
          <w:color w:val="000000"/>
          <w:sz w:val="22"/>
          <w:szCs w:val="22"/>
          <w:lang w:val="es-AR"/>
        </w:rPr>
        <w:t xml:space="preserve"> 3.</w:t>
      </w:r>
      <w:r w:rsidRPr="000558AD">
        <w:rPr>
          <w:rFonts w:ascii="Arial" w:hAnsi="Arial" w:cs="Arial"/>
          <w:color w:val="000000"/>
          <w:sz w:val="22"/>
          <w:szCs w:val="22"/>
          <w:lang w:val="es-AR"/>
        </w:rPr>
        <w:t xml:space="preserve"> comparativa ponderada</w:t>
      </w:r>
    </w:p>
    <w:p w14:paraId="5D9E0240" w14:textId="0C15E101"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Con la tabla ponderada, estableciendo las características marcadas en el comienzo del punto </w:t>
      </w:r>
      <w:r w:rsidR="00A227E8">
        <w:rPr>
          <w:rFonts w:ascii="Arial" w:hAnsi="Arial" w:cs="Arial"/>
          <w:color w:val="000000"/>
          <w:sz w:val="22"/>
          <w:szCs w:val="22"/>
          <w:lang w:val="es-AR"/>
        </w:rPr>
        <w:t>5.4.2.</w:t>
      </w:r>
      <w:r w:rsidRPr="000558AD">
        <w:rPr>
          <w:rFonts w:ascii="Arial" w:hAnsi="Arial" w:cs="Arial"/>
          <w:color w:val="000000"/>
          <w:sz w:val="22"/>
          <w:szCs w:val="22"/>
          <w:lang w:val="es-AR"/>
        </w:rPr>
        <w:t xml:space="preserve"> se puede llegar a la conclusión del resultado obtenido que obtiene como ganadora a</w:t>
      </w:r>
      <w:r w:rsidR="00974E5B">
        <w:rPr>
          <w:rFonts w:ascii="Arial" w:hAnsi="Arial" w:cs="Arial"/>
          <w:color w:val="000000"/>
          <w:sz w:val="22"/>
          <w:szCs w:val="22"/>
          <w:lang w:val="es-AR"/>
        </w:rPr>
        <w:t xml:space="preserve"> Azure IoT Hub, los puntajes son inferidos por medio </w:t>
      </w:r>
    </w:p>
    <w:p w14:paraId="11C92732"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Tanto IBM, Azure y AWS IoT publican mensajes de eventos cuando se producen determinados eventos. Por ejemplo, el registro genera eventos cuando se añaden, actualizan o eliminan o</w:t>
      </w:r>
      <w:bookmarkStart w:id="2" w:name="_GoBack"/>
      <w:bookmarkEnd w:id="2"/>
      <w:r w:rsidRPr="000558AD">
        <w:rPr>
          <w:rFonts w:ascii="Arial" w:hAnsi="Arial" w:cs="Arial"/>
          <w:color w:val="000000"/>
          <w:sz w:val="22"/>
          <w:szCs w:val="22"/>
          <w:lang w:val="es-AR"/>
        </w:rPr>
        <w:t xml:space="preserve">bjetos. Cada evento provoca que se envíe un único mensaje de evento. Los mensajes de evento se publican a través de MQTT con una carga JSON. El contenido de la carga depende del tipo de evento. </w:t>
      </w:r>
    </w:p>
    <w:p w14:paraId="1724ABF4" w14:textId="79642DA0" w:rsidR="00907315" w:rsidRDefault="000558AD" w:rsidP="00DB33E3">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Para recibir mensajes de eventos, el dispositivo debe usar una política adecuada que le permita conectarse a la Gateway de dispositivos de IoT y suscribirse a los temas de eventos de MQTT. También debe suscribirse a los filtros de temas adecuados.</w:t>
      </w:r>
    </w:p>
    <w:p w14:paraId="133750DC" w14:textId="1E339FBA" w:rsidR="00841FAB" w:rsidRDefault="00841FAB" w:rsidP="00DB33E3">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Pr>
          <w:rFonts w:ascii="Arial" w:hAnsi="Arial" w:cs="Arial"/>
          <w:b/>
          <w:color w:val="000000"/>
          <w:sz w:val="22"/>
          <w:szCs w:val="22"/>
          <w:lang w:val="es-AR"/>
        </w:rPr>
        <w:t>1.</w:t>
      </w:r>
      <w:r w:rsidR="005F6221">
        <w:rPr>
          <w:rFonts w:ascii="Arial" w:hAnsi="Arial" w:cs="Arial"/>
          <w:b/>
          <w:color w:val="000000"/>
          <w:sz w:val="22"/>
          <w:szCs w:val="22"/>
          <w:lang w:val="es-AR"/>
        </w:rPr>
        <w:t>4</w:t>
      </w:r>
      <w:r>
        <w:rPr>
          <w:rFonts w:ascii="Arial" w:hAnsi="Arial" w:cs="Arial"/>
          <w:b/>
          <w:color w:val="000000"/>
          <w:sz w:val="22"/>
          <w:szCs w:val="22"/>
          <w:lang w:val="es-AR"/>
        </w:rPr>
        <w:t>.</w:t>
      </w:r>
      <w:r w:rsidR="005F6221">
        <w:rPr>
          <w:rFonts w:ascii="Arial" w:hAnsi="Arial" w:cs="Arial"/>
          <w:b/>
          <w:color w:val="000000"/>
          <w:sz w:val="22"/>
          <w:szCs w:val="22"/>
          <w:lang w:val="es-AR"/>
        </w:rPr>
        <w:t xml:space="preserve"> Herramientas de desarrollo </w:t>
      </w:r>
    </w:p>
    <w:p w14:paraId="6FABF4DB" w14:textId="2358850C" w:rsidR="005F6221" w:rsidRDefault="005F6221" w:rsidP="005F6221">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Estos productos que a continua</w:t>
      </w:r>
      <w:r>
        <w:rPr>
          <w:rFonts w:ascii="Arial" w:hAnsi="Arial" w:cs="Arial"/>
          <w:color w:val="000000"/>
          <w:sz w:val="22"/>
          <w:szCs w:val="22"/>
          <w:lang w:val="es-AR"/>
        </w:rPr>
        <w:t>ción abordaremos son servicios S</w:t>
      </w:r>
      <w:r>
        <w:rPr>
          <w:rFonts w:ascii="Arial" w:hAnsi="Arial" w:cs="Arial"/>
          <w:color w:val="000000"/>
          <w:sz w:val="22"/>
          <w:szCs w:val="22"/>
          <w:lang w:val="es-AR"/>
        </w:rPr>
        <w:t xml:space="preserve">aaS. </w:t>
      </w:r>
    </w:p>
    <w:p w14:paraId="15F4F0C2" w14:textId="67FE85E4" w:rsidR="00751491" w:rsidRPr="00751491" w:rsidRDefault="00751491" w:rsidP="005F6221">
      <w:pPr>
        <w:spacing w:after="160" w:line="259" w:lineRule="auto"/>
        <w:jc w:val="both"/>
        <w:rPr>
          <w:rFonts w:ascii="Arial" w:hAnsi="Arial" w:cs="Arial"/>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sidR="002E4282">
        <w:rPr>
          <w:rFonts w:ascii="Arial" w:hAnsi="Arial" w:cs="Arial"/>
          <w:b/>
          <w:color w:val="000000"/>
          <w:sz w:val="22"/>
          <w:szCs w:val="22"/>
          <w:lang w:val="es-AR"/>
        </w:rPr>
        <w:t>1</w:t>
      </w:r>
      <w:r w:rsidR="00BA6E8E">
        <w:rPr>
          <w:rFonts w:ascii="Arial" w:hAnsi="Arial" w:cs="Arial"/>
          <w:b/>
          <w:color w:val="000000"/>
          <w:sz w:val="22"/>
          <w:szCs w:val="22"/>
          <w:lang w:val="es-AR"/>
        </w:rPr>
        <w:t>.</w:t>
      </w:r>
      <w:r>
        <w:rPr>
          <w:rFonts w:ascii="Arial" w:hAnsi="Arial" w:cs="Arial"/>
          <w:b/>
          <w:color w:val="000000"/>
          <w:sz w:val="22"/>
          <w:szCs w:val="22"/>
          <w:lang w:val="es-AR"/>
        </w:rPr>
        <w:t>4.</w:t>
      </w:r>
      <w:r w:rsidR="00386388">
        <w:rPr>
          <w:rFonts w:ascii="Arial" w:hAnsi="Arial" w:cs="Arial"/>
          <w:b/>
          <w:color w:val="000000"/>
          <w:sz w:val="22"/>
          <w:szCs w:val="22"/>
          <w:lang w:val="es-AR"/>
        </w:rPr>
        <w:t xml:space="preserve"> Aspectos de h</w:t>
      </w:r>
      <w:r>
        <w:rPr>
          <w:rFonts w:ascii="Arial" w:hAnsi="Arial" w:cs="Arial"/>
          <w:b/>
          <w:color w:val="000000"/>
          <w:sz w:val="22"/>
          <w:szCs w:val="22"/>
          <w:lang w:val="es-AR"/>
        </w:rPr>
        <w:t>erramientas de desarrollo</w:t>
      </w:r>
    </w:p>
    <w:p w14:paraId="6FCA7416" w14:textId="77777777" w:rsidR="005F6221" w:rsidRPr="005F6221" w:rsidRDefault="005F6221" w:rsidP="00DB33E3">
      <w:pPr>
        <w:spacing w:after="160" w:line="259" w:lineRule="auto"/>
        <w:jc w:val="both"/>
        <w:rPr>
          <w:rFonts w:ascii="Arial" w:hAnsi="Arial" w:cs="Arial"/>
          <w:color w:val="000000"/>
          <w:sz w:val="22"/>
          <w:szCs w:val="22"/>
          <w:lang w:val="es-AR"/>
        </w:rPr>
      </w:pPr>
    </w:p>
    <w:p w14:paraId="79D480CC" w14:textId="77777777" w:rsidR="003146C5" w:rsidRDefault="00104346" w:rsidP="00020CBD">
      <w:pPr>
        <w:spacing w:after="160" w:line="259" w:lineRule="auto"/>
        <w:jc w:val="both"/>
        <w:rPr>
          <w:rFonts w:ascii="Arial" w:hAnsi="Arial" w:cs="Arial"/>
          <w:b/>
          <w:color w:val="000000"/>
          <w:sz w:val="22"/>
          <w:szCs w:val="22"/>
          <w:lang w:val="es-MX"/>
        </w:rPr>
      </w:pPr>
      <w:r w:rsidRPr="00104346">
        <w:rPr>
          <w:rFonts w:ascii="Arial" w:hAnsi="Arial" w:cs="Arial"/>
          <w:b/>
          <w:color w:val="000000"/>
          <w:sz w:val="22"/>
          <w:szCs w:val="22"/>
          <w:lang w:val="es-MX"/>
        </w:rPr>
        <w:t>5.</w:t>
      </w:r>
      <w:r w:rsidR="00A959AE">
        <w:rPr>
          <w:rFonts w:ascii="Arial" w:hAnsi="Arial" w:cs="Arial"/>
          <w:b/>
          <w:color w:val="000000"/>
          <w:sz w:val="22"/>
          <w:szCs w:val="22"/>
          <w:lang w:val="es-MX"/>
        </w:rPr>
        <w:t>5</w:t>
      </w:r>
      <w:r w:rsidRPr="00104346">
        <w:rPr>
          <w:rFonts w:ascii="Arial" w:hAnsi="Arial" w:cs="Arial"/>
          <w:b/>
          <w:color w:val="000000"/>
          <w:sz w:val="22"/>
          <w:szCs w:val="22"/>
          <w:lang w:val="es-MX"/>
        </w:rPr>
        <w:t xml:space="preserve">. Conclusión Final </w:t>
      </w:r>
    </w:p>
    <w:p w14:paraId="685E196E" w14:textId="0F3231F2" w:rsidR="00FF21D2" w:rsidRDefault="00C60976" w:rsidP="001C1D76">
      <w:pPr>
        <w:spacing w:after="160" w:line="259" w:lineRule="auto"/>
        <w:jc w:val="both"/>
        <w:rPr>
          <w:rFonts w:ascii="Arial" w:hAnsi="Arial" w:cs="Arial"/>
          <w:color w:val="000000"/>
          <w:sz w:val="22"/>
          <w:szCs w:val="22"/>
          <w:lang w:val="es-MX"/>
        </w:rPr>
      </w:pPr>
      <w:r w:rsidRPr="00C60976">
        <w:rPr>
          <w:rFonts w:ascii="Arial" w:hAnsi="Arial" w:cs="Arial"/>
          <w:color w:val="000000"/>
          <w:sz w:val="22"/>
          <w:szCs w:val="22"/>
          <w:lang w:val="es-MX"/>
        </w:rPr>
        <w:t xml:space="preserve">Como se ha mostrado se llega a la conclusión que los tres servicios poseen similitudes en sus prestaciones. La determinación de optar por una u otra va a depender siempre de la necesidad y la adaptación a la aplicación de estacionamiento. Una base de datos veloz, compacta y confiable, Azure en lo que </w:t>
      </w:r>
      <w:r>
        <w:rPr>
          <w:rFonts w:ascii="Arial" w:hAnsi="Arial" w:cs="Arial"/>
          <w:color w:val="000000"/>
          <w:sz w:val="22"/>
          <w:szCs w:val="22"/>
          <w:lang w:val="es-MX"/>
        </w:rPr>
        <w:t>compete</w:t>
      </w:r>
      <w:r w:rsidRPr="00C60976">
        <w:rPr>
          <w:rFonts w:ascii="Arial" w:hAnsi="Arial" w:cs="Arial"/>
          <w:color w:val="000000"/>
          <w:sz w:val="22"/>
          <w:szCs w:val="22"/>
          <w:lang w:val="es-MX"/>
        </w:rPr>
        <w:t xml:space="preserve"> a base de datos, tiene mayor prestigio y un servicio afable a los usuarios de su sistema operativo (Windows). Con lo dicho anteriormente, la opcionalidad que </w:t>
      </w:r>
      <w:r>
        <w:rPr>
          <w:rFonts w:ascii="Arial" w:hAnsi="Arial" w:cs="Arial"/>
          <w:color w:val="000000"/>
          <w:sz w:val="22"/>
          <w:szCs w:val="22"/>
          <w:lang w:val="es-MX"/>
        </w:rPr>
        <w:t>dispone</w:t>
      </w:r>
      <w:r w:rsidRPr="00C60976">
        <w:rPr>
          <w:rFonts w:ascii="Arial" w:hAnsi="Arial" w:cs="Arial"/>
          <w:color w:val="000000"/>
          <w:sz w:val="22"/>
          <w:szCs w:val="22"/>
          <w:lang w:val="es-MX"/>
        </w:rPr>
        <w:t xml:space="preserve"> IBM es aún más amplia ya que, </w:t>
      </w:r>
      <w:r>
        <w:rPr>
          <w:rFonts w:ascii="Arial" w:hAnsi="Arial" w:cs="Arial"/>
          <w:color w:val="000000"/>
          <w:sz w:val="22"/>
          <w:szCs w:val="22"/>
          <w:lang w:val="es-MX"/>
        </w:rPr>
        <w:t xml:space="preserve">en </w:t>
      </w:r>
      <w:r w:rsidRPr="00C60976">
        <w:rPr>
          <w:rFonts w:ascii="Arial" w:hAnsi="Arial" w:cs="Arial"/>
          <w:color w:val="000000"/>
          <w:sz w:val="22"/>
          <w:szCs w:val="22"/>
          <w:lang w:val="es-MX"/>
        </w:rPr>
        <w:t>su paquete estándar grande, ofrece mayor tamaño</w:t>
      </w:r>
      <w:r>
        <w:rPr>
          <w:rFonts w:ascii="Arial" w:hAnsi="Arial" w:cs="Arial"/>
          <w:color w:val="000000"/>
          <w:sz w:val="22"/>
          <w:szCs w:val="22"/>
          <w:lang w:val="es-MX"/>
        </w:rPr>
        <w:t xml:space="preserve"> hasta 2TB</w:t>
      </w:r>
      <w:r w:rsidRPr="00C60976">
        <w:rPr>
          <w:rFonts w:ascii="Arial" w:hAnsi="Arial" w:cs="Arial"/>
          <w:color w:val="000000"/>
          <w:sz w:val="22"/>
          <w:szCs w:val="22"/>
          <w:lang w:val="es-MX"/>
        </w:rPr>
        <w:t xml:space="preserve">. En cuanto al almacenamiento Amazon, es más </w:t>
      </w:r>
      <w:r>
        <w:rPr>
          <w:rFonts w:ascii="Arial" w:hAnsi="Arial" w:cs="Arial"/>
          <w:color w:val="000000"/>
          <w:sz w:val="22"/>
          <w:szCs w:val="22"/>
          <w:lang w:val="es-MX"/>
        </w:rPr>
        <w:t>flexible</w:t>
      </w:r>
      <w:r w:rsidRPr="00C60976">
        <w:rPr>
          <w:rFonts w:ascii="Arial" w:hAnsi="Arial" w:cs="Arial"/>
          <w:color w:val="000000"/>
          <w:sz w:val="22"/>
          <w:szCs w:val="22"/>
          <w:lang w:val="es-MX"/>
        </w:rPr>
        <w:t xml:space="preserve"> con sus servicios de cobro por uso, en cambio IBM al brindar mayor capacidad de almacenamiento, sustrae ventaja a sus competidores. Sin embargo, son muy similares y con dificultades para su elección</w:t>
      </w:r>
      <w:r w:rsidR="00824BC5">
        <w:rPr>
          <w:rFonts w:ascii="Arial" w:hAnsi="Arial" w:cs="Arial"/>
          <w:color w:val="000000"/>
          <w:sz w:val="22"/>
          <w:szCs w:val="22"/>
          <w:lang w:val="es-MX"/>
        </w:rPr>
        <w:t xml:space="preserve">. En cuanto a la selección de la plataforma IoT, IBM queda descartada ya que no está disponible en Argentina, y entre Azure y </w:t>
      </w:r>
      <w:r w:rsidR="00A02191">
        <w:rPr>
          <w:rFonts w:ascii="Arial" w:hAnsi="Arial" w:cs="Arial"/>
          <w:color w:val="000000"/>
          <w:sz w:val="22"/>
          <w:szCs w:val="22"/>
          <w:lang w:val="es-MX"/>
        </w:rPr>
        <w:t>AWS.</w:t>
      </w:r>
      <w:r>
        <w:rPr>
          <w:rFonts w:ascii="Arial" w:hAnsi="Arial" w:cs="Arial"/>
          <w:color w:val="000000"/>
          <w:sz w:val="22"/>
          <w:szCs w:val="22"/>
          <w:lang w:val="es-MX"/>
        </w:rPr>
        <w:t xml:space="preserve"> Para este caso en particular, para la aplicación de estacionamiento, la facultad al tener establecid</w:t>
      </w:r>
      <w:r w:rsidR="00A02191">
        <w:rPr>
          <w:rFonts w:ascii="Arial" w:hAnsi="Arial" w:cs="Arial"/>
          <w:color w:val="000000"/>
          <w:sz w:val="22"/>
          <w:szCs w:val="22"/>
          <w:lang w:val="es-MX"/>
        </w:rPr>
        <w:t>o un convenio con la empresa Microsoft,</w:t>
      </w:r>
      <w:r w:rsidR="001C1D76">
        <w:rPr>
          <w:rFonts w:ascii="Arial" w:hAnsi="Arial" w:cs="Arial"/>
          <w:color w:val="000000"/>
          <w:sz w:val="22"/>
          <w:szCs w:val="22"/>
          <w:lang w:val="es-MX"/>
        </w:rPr>
        <w:t xml:space="preserve"> direcciona la elecci</w:t>
      </w:r>
      <w:r w:rsidR="00A02191">
        <w:rPr>
          <w:rFonts w:ascii="Arial" w:hAnsi="Arial" w:cs="Arial"/>
          <w:color w:val="000000"/>
          <w:sz w:val="22"/>
          <w:szCs w:val="22"/>
          <w:lang w:val="es-MX"/>
        </w:rPr>
        <w:t>ón hacia elegir servicios de Azure</w:t>
      </w:r>
      <w:r w:rsidR="001C1D76">
        <w:rPr>
          <w:rFonts w:ascii="Arial" w:hAnsi="Arial" w:cs="Arial"/>
          <w:color w:val="000000"/>
          <w:sz w:val="22"/>
          <w:szCs w:val="22"/>
          <w:lang w:val="es-MX"/>
        </w:rPr>
        <w:t xml:space="preserve">. </w:t>
      </w:r>
    </w:p>
    <w:p w14:paraId="60C6FBE2" w14:textId="149BE06B" w:rsidR="00907315" w:rsidRDefault="00907315" w:rsidP="001C1D76">
      <w:pPr>
        <w:spacing w:after="160" w:line="259" w:lineRule="auto"/>
        <w:jc w:val="both"/>
        <w:rPr>
          <w:rFonts w:ascii="Arial" w:hAnsi="Arial" w:cs="Arial"/>
          <w:color w:val="000000"/>
          <w:sz w:val="22"/>
          <w:szCs w:val="22"/>
          <w:lang w:val="es-MX"/>
        </w:rPr>
      </w:pPr>
    </w:p>
    <w:p w14:paraId="3AFD2E41" w14:textId="1DE45519" w:rsidR="00A227E8" w:rsidRDefault="00A227E8" w:rsidP="001C1D76">
      <w:pPr>
        <w:spacing w:after="160" w:line="259" w:lineRule="auto"/>
        <w:jc w:val="both"/>
        <w:rPr>
          <w:rFonts w:ascii="Arial" w:hAnsi="Arial" w:cs="Arial"/>
          <w:color w:val="000000"/>
          <w:sz w:val="22"/>
          <w:szCs w:val="22"/>
          <w:lang w:val="es-MX"/>
        </w:rPr>
      </w:pPr>
    </w:p>
    <w:p w14:paraId="5BA15F9F" w14:textId="77777777" w:rsidR="00A227E8" w:rsidRDefault="00A227E8" w:rsidP="001C1D76">
      <w:pPr>
        <w:spacing w:after="160" w:line="259" w:lineRule="auto"/>
        <w:jc w:val="both"/>
        <w:rPr>
          <w:rFonts w:ascii="Arial" w:hAnsi="Arial" w:cs="Arial"/>
          <w:color w:val="000000"/>
          <w:sz w:val="22"/>
          <w:szCs w:val="22"/>
          <w:lang w:val="es-MX"/>
        </w:rPr>
      </w:pPr>
    </w:p>
    <w:p w14:paraId="7D026C98" w14:textId="77777777" w:rsidR="00FF21D2" w:rsidRDefault="00FF21D2" w:rsidP="001C1D76">
      <w:pPr>
        <w:spacing w:after="160" w:line="259" w:lineRule="auto"/>
        <w:jc w:val="both"/>
        <w:rPr>
          <w:rFonts w:ascii="Arial" w:hAnsi="Arial" w:cs="Arial"/>
          <w:color w:val="000000"/>
          <w:sz w:val="22"/>
          <w:szCs w:val="22"/>
          <w:lang w:val="es-MX"/>
        </w:rPr>
      </w:pPr>
    </w:p>
    <w:p w14:paraId="610D090A" w14:textId="6FEEEDB6" w:rsidR="00216ABC" w:rsidRDefault="00216ABC" w:rsidP="001C1D76">
      <w:pPr>
        <w:spacing w:after="160" w:line="259" w:lineRule="auto"/>
        <w:jc w:val="both"/>
        <w:rPr>
          <w:rFonts w:ascii="Arial" w:hAnsi="Arial" w:cs="Arial"/>
          <w:b/>
          <w:color w:val="000000"/>
          <w:sz w:val="22"/>
          <w:szCs w:val="22"/>
          <w:lang w:val="es-MX"/>
        </w:rPr>
      </w:pPr>
      <w:r w:rsidRPr="00216ABC">
        <w:rPr>
          <w:rFonts w:ascii="Arial" w:hAnsi="Arial" w:cs="Arial"/>
          <w:b/>
          <w:color w:val="000000"/>
          <w:sz w:val="22"/>
          <w:szCs w:val="22"/>
          <w:lang w:val="es-MX"/>
        </w:rPr>
        <w:t>6</w:t>
      </w:r>
      <w:r>
        <w:rPr>
          <w:rFonts w:ascii="Arial" w:hAnsi="Arial" w:cs="Arial"/>
          <w:b/>
          <w:color w:val="000000"/>
          <w:sz w:val="22"/>
          <w:szCs w:val="22"/>
          <w:lang w:val="es-MX"/>
        </w:rPr>
        <w:t>.</w:t>
      </w:r>
      <w:r w:rsidRPr="00216ABC">
        <w:rPr>
          <w:rFonts w:ascii="Arial" w:hAnsi="Arial" w:cs="Arial"/>
          <w:b/>
          <w:color w:val="000000"/>
          <w:sz w:val="22"/>
          <w:szCs w:val="22"/>
          <w:lang w:val="es-MX"/>
        </w:rPr>
        <w:t xml:space="preserve"> </w:t>
      </w:r>
      <w:r w:rsidR="00862146" w:rsidRPr="00862146">
        <w:rPr>
          <w:rFonts w:ascii="Arial" w:hAnsi="Arial" w:cs="Arial"/>
          <w:b/>
          <w:color w:val="000000"/>
          <w:sz w:val="22"/>
          <w:szCs w:val="22"/>
        </w:rPr>
        <w:t>Consideraciones de la solución de Nube</w:t>
      </w:r>
    </w:p>
    <w:p w14:paraId="4C20AE5B" w14:textId="5EC7449F" w:rsidR="00216ABC" w:rsidRDefault="00216ABC" w:rsidP="001C1D76">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Una vez elegida el prestador de servicio, se deberá conocer cuáles son los requisitos tanto del ha</w:t>
      </w:r>
      <w:r w:rsidR="003F2586">
        <w:rPr>
          <w:rFonts w:ascii="Arial" w:hAnsi="Arial" w:cs="Arial"/>
          <w:color w:val="000000"/>
          <w:sz w:val="22"/>
          <w:szCs w:val="22"/>
          <w:lang w:val="es-MX"/>
        </w:rPr>
        <w:t>rdware como los requisitos del</w:t>
      </w:r>
      <w:r>
        <w:rPr>
          <w:rFonts w:ascii="Arial" w:hAnsi="Arial" w:cs="Arial"/>
          <w:color w:val="000000"/>
          <w:sz w:val="22"/>
          <w:szCs w:val="22"/>
          <w:lang w:val="es-MX"/>
        </w:rPr>
        <w:t xml:space="preserve"> </w:t>
      </w:r>
      <w:r w:rsidR="003F2586">
        <w:rPr>
          <w:rFonts w:ascii="Arial" w:hAnsi="Arial" w:cs="Arial"/>
          <w:color w:val="000000"/>
          <w:sz w:val="22"/>
          <w:szCs w:val="22"/>
          <w:lang w:val="es-MX"/>
        </w:rPr>
        <w:t>producto</w:t>
      </w:r>
      <w:r>
        <w:rPr>
          <w:rFonts w:ascii="Arial" w:hAnsi="Arial" w:cs="Arial"/>
          <w:color w:val="000000"/>
          <w:sz w:val="22"/>
          <w:szCs w:val="22"/>
          <w:lang w:val="es-MX"/>
        </w:rPr>
        <w:t>. A continuación, se detallará algunas cuestiones de hardware.</w:t>
      </w:r>
    </w:p>
    <w:p w14:paraId="6FF7C644" w14:textId="41D1E3FD" w:rsidR="001D0498" w:rsidRDefault="001D0498" w:rsidP="001C1D76">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 xml:space="preserve">6.1. Características de red </w:t>
      </w:r>
    </w:p>
    <w:p w14:paraId="0D72213E" w14:textId="6A4D3BE3" w:rsidR="00BA3B5A" w:rsidRDefault="00FF2B73" w:rsidP="001C1D76">
      <w:pPr>
        <w:spacing w:after="160" w:line="259" w:lineRule="auto"/>
        <w:jc w:val="both"/>
        <w:rPr>
          <w:rFonts w:ascii="Arial" w:hAnsi="Arial" w:cs="Arial"/>
          <w:color w:val="000000"/>
          <w:sz w:val="22"/>
          <w:szCs w:val="22"/>
        </w:rPr>
      </w:pPr>
      <w:r w:rsidRPr="00FF2B73">
        <w:rPr>
          <w:rFonts w:ascii="Arial" w:hAnsi="Arial" w:cs="Arial"/>
          <w:color w:val="000000"/>
          <w:sz w:val="22"/>
          <w:szCs w:val="22"/>
        </w:rPr>
        <w:t>Para conectarse a la base de datos</w:t>
      </w:r>
      <w:r w:rsidR="002A44AA">
        <w:rPr>
          <w:rFonts w:ascii="Arial" w:hAnsi="Arial" w:cs="Arial"/>
          <w:color w:val="000000"/>
          <w:sz w:val="22"/>
          <w:szCs w:val="22"/>
        </w:rPr>
        <w:t xml:space="preserve"> de </w:t>
      </w:r>
      <w:r w:rsidR="002A44AA" w:rsidRPr="002A44AA">
        <w:rPr>
          <w:rFonts w:ascii="Arial" w:hAnsi="Arial" w:cs="Arial"/>
          <w:color w:val="000000"/>
          <w:sz w:val="22"/>
          <w:szCs w:val="22"/>
        </w:rPr>
        <w:t>Un servidor de Azure SQL Database escucha en el puerto 1433. </w:t>
      </w:r>
      <w:r w:rsidR="00BA3B5A">
        <w:rPr>
          <w:rFonts w:ascii="Arial" w:hAnsi="Arial" w:cs="Arial"/>
          <w:color w:val="000000"/>
          <w:sz w:val="22"/>
          <w:szCs w:val="22"/>
        </w:rPr>
        <w:t xml:space="preserve"> S</w:t>
      </w:r>
      <w:r>
        <w:rPr>
          <w:rFonts w:ascii="Arial" w:hAnsi="Arial" w:cs="Arial"/>
          <w:color w:val="000000"/>
          <w:sz w:val="22"/>
          <w:szCs w:val="22"/>
        </w:rPr>
        <w:t xml:space="preserve">e </w:t>
      </w:r>
      <w:r w:rsidRPr="00FF2B73">
        <w:rPr>
          <w:rFonts w:ascii="Arial" w:hAnsi="Arial" w:cs="Arial"/>
          <w:color w:val="000000"/>
          <w:sz w:val="22"/>
          <w:szCs w:val="22"/>
        </w:rPr>
        <w:t>necesita detalles de base de datos (como el nombre de host)</w:t>
      </w:r>
      <w:r w:rsidR="00BA3B5A">
        <w:rPr>
          <w:rFonts w:ascii="Arial" w:hAnsi="Arial" w:cs="Arial"/>
          <w:color w:val="000000"/>
          <w:sz w:val="22"/>
          <w:szCs w:val="22"/>
        </w:rPr>
        <w:t>,</w:t>
      </w:r>
      <w:r w:rsidR="002A44AA">
        <w:rPr>
          <w:rFonts w:ascii="Arial" w:hAnsi="Arial" w:cs="Arial"/>
          <w:color w:val="000000"/>
          <w:sz w:val="22"/>
          <w:szCs w:val="22"/>
        </w:rPr>
        <w:t xml:space="preserve"> primero se </w:t>
      </w:r>
      <w:r w:rsidR="002A44AA" w:rsidRPr="003F2586">
        <w:rPr>
          <w:rFonts w:ascii="Arial" w:hAnsi="Arial" w:cs="Arial"/>
          <w:color w:val="000000"/>
          <w:sz w:val="22"/>
          <w:szCs w:val="22"/>
        </w:rPr>
        <w:t xml:space="preserve">debe tener instalado y corriendo </w:t>
      </w:r>
      <w:r w:rsidR="002A44AA" w:rsidRPr="003F2586">
        <w:rPr>
          <w:rFonts w:ascii="Arial" w:hAnsi="Arial" w:cs="Arial"/>
          <w:bCs/>
          <w:color w:val="000000"/>
          <w:sz w:val="22"/>
          <w:szCs w:val="22"/>
        </w:rPr>
        <w:t>SQL Server Management Studio</w:t>
      </w:r>
      <w:r w:rsidR="002A44AA" w:rsidRPr="003F2586">
        <w:rPr>
          <w:rFonts w:ascii="Arial" w:hAnsi="Arial" w:cs="Arial"/>
          <w:color w:val="000000"/>
          <w:sz w:val="22"/>
          <w:szCs w:val="22"/>
        </w:rPr>
        <w:t> (</w:t>
      </w:r>
      <w:r w:rsidR="002A44AA" w:rsidRPr="003F2586">
        <w:rPr>
          <w:rFonts w:ascii="Arial" w:hAnsi="Arial" w:cs="Arial"/>
          <w:bCs/>
          <w:color w:val="000000"/>
          <w:sz w:val="22"/>
          <w:szCs w:val="22"/>
        </w:rPr>
        <w:t>SSMS</w:t>
      </w:r>
      <w:r w:rsidR="002A44AA" w:rsidRPr="003F2586">
        <w:rPr>
          <w:rFonts w:ascii="Arial" w:hAnsi="Arial" w:cs="Arial"/>
          <w:color w:val="000000"/>
          <w:sz w:val="22"/>
          <w:szCs w:val="22"/>
        </w:rPr>
        <w:t>). Dentro de un</w:t>
      </w:r>
      <w:r w:rsidR="002A44AA">
        <w:rPr>
          <w:rFonts w:ascii="Arial" w:hAnsi="Arial" w:cs="Arial"/>
          <w:color w:val="000000"/>
          <w:sz w:val="22"/>
          <w:szCs w:val="22"/>
        </w:rPr>
        <w:t xml:space="preserve"> ordenador para hacer las configuraciones. Y luego poder acceder por el puerto 1433, en simples palabras se debe fabricar la base de datos para luego poder accederla</w:t>
      </w:r>
      <w:r w:rsidR="00BA3B5A">
        <w:rPr>
          <w:rFonts w:ascii="Arial" w:hAnsi="Arial" w:cs="Arial"/>
          <w:color w:val="000000"/>
          <w:sz w:val="22"/>
          <w:szCs w:val="22"/>
        </w:rPr>
        <w:t xml:space="preserve"> y trabajarla como una ABM (alta, baja, modificación)</w:t>
      </w:r>
      <w:r w:rsidR="002A44AA">
        <w:rPr>
          <w:rFonts w:ascii="Arial" w:hAnsi="Arial" w:cs="Arial"/>
          <w:color w:val="000000"/>
          <w:sz w:val="22"/>
          <w:szCs w:val="22"/>
        </w:rPr>
        <w:t xml:space="preserve">. </w:t>
      </w:r>
      <w:r w:rsidR="00BA3B5A">
        <w:rPr>
          <w:rFonts w:ascii="Arial" w:hAnsi="Arial" w:cs="Arial"/>
          <w:color w:val="000000"/>
          <w:sz w:val="22"/>
          <w:szCs w:val="22"/>
        </w:rPr>
        <w:t>Con lo que respecta a lo planteado para el proyecto de estacionamiento. El mismo será accedido desde el dispositivo directamente sin un ordenador de por medio, esto conlleva a utilizar protocolos de comunicación, tales como HTML (</w:t>
      </w:r>
      <w:r w:rsidR="00BA3B5A" w:rsidRPr="00BA3B5A">
        <w:rPr>
          <w:rFonts w:ascii="Arial" w:hAnsi="Arial" w:cs="Arial"/>
          <w:color w:val="000000"/>
          <w:sz w:val="22"/>
          <w:szCs w:val="22"/>
        </w:rPr>
        <w:t>Lenguaje de Marcas de Hipertexto</w:t>
      </w:r>
      <w:r w:rsidR="00BA3B5A">
        <w:rPr>
          <w:rFonts w:ascii="Arial" w:hAnsi="Arial" w:cs="Arial"/>
          <w:color w:val="000000"/>
          <w:sz w:val="22"/>
          <w:szCs w:val="22"/>
        </w:rPr>
        <w:t xml:space="preserve">) o MQTT (un </w:t>
      </w:r>
      <w:r w:rsidR="00BA3B5A" w:rsidRPr="00BA3B5A">
        <w:rPr>
          <w:rFonts w:ascii="Arial" w:hAnsi="Arial" w:cs="Arial"/>
          <w:color w:val="000000"/>
          <w:sz w:val="22"/>
          <w:szCs w:val="22"/>
        </w:rPr>
        <w:t>protocolo de mensajería basado en ISO estándar de publicación-suscripción</w:t>
      </w:r>
      <w:r w:rsidR="00BA3B5A">
        <w:rPr>
          <w:rFonts w:ascii="Arial" w:hAnsi="Arial" w:cs="Arial"/>
          <w:color w:val="000000"/>
          <w:sz w:val="22"/>
          <w:szCs w:val="22"/>
        </w:rPr>
        <w:t>) que explicaremos con profundidad en el punto 6.3. Haciendo hincapié en el proyecto de estacionamiento, recordar en pocas palabras que este dispositivo cuenta con varios sensores trabajando todos en conjunto. Por ende, necesita una conexión liviana y precisa, quiere decir que solo envíe y reciba paquetes de datos cuando sea necesario y en un formato plano y practico como lo es JSON (</w:t>
      </w:r>
      <w:r w:rsidR="00BA3B5A" w:rsidRPr="00BA3B5A">
        <w:rPr>
          <w:rFonts w:ascii="Arial" w:hAnsi="Arial" w:cs="Arial"/>
          <w:color w:val="000000"/>
          <w:sz w:val="22"/>
          <w:szCs w:val="22"/>
        </w:rPr>
        <w:t>JavaScript Object Notation</w:t>
      </w:r>
      <w:r w:rsidR="00BA3B5A">
        <w:rPr>
          <w:rFonts w:ascii="Arial" w:hAnsi="Arial" w:cs="Arial"/>
          <w:color w:val="000000"/>
          <w:sz w:val="22"/>
          <w:szCs w:val="22"/>
        </w:rPr>
        <w:t xml:space="preserve">) que </w:t>
      </w:r>
      <w:r w:rsidR="00BA3B5A" w:rsidRPr="00BA3B5A">
        <w:rPr>
          <w:rFonts w:ascii="Arial" w:hAnsi="Arial" w:cs="Arial"/>
          <w:color w:val="000000"/>
          <w:sz w:val="22"/>
          <w:szCs w:val="22"/>
        </w:rPr>
        <w:t>es un formato de texto sencillo para el intercambio de datos.</w:t>
      </w:r>
      <w:r w:rsidR="006B572D">
        <w:rPr>
          <w:rFonts w:ascii="Arial" w:hAnsi="Arial" w:cs="Arial"/>
          <w:color w:val="000000"/>
          <w:sz w:val="22"/>
          <w:szCs w:val="22"/>
        </w:rPr>
        <w:t xml:space="preserve"> </w:t>
      </w:r>
    </w:p>
    <w:p w14:paraId="620A3C90" w14:textId="4A308643" w:rsidR="006B572D" w:rsidRDefault="006B572D" w:rsidP="006B572D">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6.2. Seguridad</w:t>
      </w:r>
      <w:r w:rsidR="0044350D">
        <w:rPr>
          <w:rFonts w:ascii="Arial" w:hAnsi="Arial" w:cs="Arial"/>
          <w:b/>
          <w:color w:val="000000"/>
          <w:sz w:val="22"/>
          <w:szCs w:val="22"/>
          <w:lang w:val="es-MX"/>
        </w:rPr>
        <w:t xml:space="preserve"> </w:t>
      </w:r>
      <w:r w:rsidR="00006972">
        <w:rPr>
          <w:rFonts w:ascii="Arial" w:hAnsi="Arial" w:cs="Arial"/>
          <w:sz w:val="22"/>
          <w:szCs w:val="22"/>
          <w:lang w:val="es-AR"/>
        </w:rPr>
        <w:t>[Proteger IoT- R</w:t>
      </w:r>
      <w:r w:rsidR="00B54602" w:rsidRPr="006B572D">
        <w:rPr>
          <w:rFonts w:ascii="Arial" w:hAnsi="Arial" w:cs="Arial"/>
          <w:sz w:val="22"/>
          <w:szCs w:val="22"/>
          <w:lang w:val="es-AR"/>
        </w:rPr>
        <w:t>edesZone 2017]</w:t>
      </w:r>
    </w:p>
    <w:p w14:paraId="7E2C111C" w14:textId="7E5C2D32" w:rsidR="006B572D" w:rsidRDefault="00D93208" w:rsidP="006B572D">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 de muy</w:t>
      </w:r>
      <w:r w:rsidR="006B572D">
        <w:rPr>
          <w:rFonts w:ascii="Arial" w:hAnsi="Arial" w:cs="Arial"/>
          <w:color w:val="000000"/>
          <w:sz w:val="22"/>
          <w:szCs w:val="22"/>
          <w:lang w:val="es-MX"/>
        </w:rPr>
        <w:t xml:space="preserve"> importancia tener en cuenta la seguridad cuando se conectan los dispositivos de IoT a internet. Ya que, si el dispositivo no es asegurado, puede ser vulnerable a accesos desde cualquier lugar sin permisos apropiados, produciendo robos de información o modificacion</w:t>
      </w:r>
      <w:r w:rsidR="006D387B">
        <w:rPr>
          <w:rFonts w:ascii="Arial" w:hAnsi="Arial" w:cs="Arial"/>
          <w:color w:val="000000"/>
          <w:sz w:val="22"/>
          <w:szCs w:val="22"/>
          <w:lang w:val="es-MX"/>
        </w:rPr>
        <w:t xml:space="preserve">es en las configuraciones. Por ejemplo, dentro de dispositivos centrales </w:t>
      </w:r>
      <w:r w:rsidR="00006972">
        <w:rPr>
          <w:rFonts w:ascii="Arial" w:hAnsi="Arial" w:cs="Arial"/>
          <w:color w:val="000000"/>
          <w:sz w:val="22"/>
          <w:szCs w:val="22"/>
          <w:lang w:val="es-MX"/>
        </w:rPr>
        <w:t>del estacionamiento</w:t>
      </w:r>
      <w:r w:rsidR="006D387B">
        <w:rPr>
          <w:rFonts w:ascii="Arial" w:hAnsi="Arial" w:cs="Arial"/>
          <w:color w:val="000000"/>
          <w:sz w:val="22"/>
          <w:szCs w:val="22"/>
          <w:lang w:val="es-MX"/>
        </w:rPr>
        <w:t xml:space="preserve">, si no están bien asegurados con contraseñas encriptadas o </w:t>
      </w:r>
      <w:r w:rsidR="00006972">
        <w:rPr>
          <w:rFonts w:ascii="Arial" w:hAnsi="Arial" w:cs="Arial"/>
          <w:color w:val="000000"/>
          <w:sz w:val="22"/>
          <w:szCs w:val="22"/>
          <w:lang w:val="es-MX"/>
        </w:rPr>
        <w:t>contraseñas no obvias (por ejemplo: 1234, admin o contraseña) se generaría una primera capa de seguridad luego es importante que los mensajes que son enviados o recibidos desde el dispositivo de estacionamiento y la nube estén encriptados de extremo a extremo, para que no se produzca robo o alteración de la información. Por otra parte, prevenir que el dispositivo no se convierta en un Botnet (se explicara dentro de este capítulo).</w:t>
      </w:r>
    </w:p>
    <w:p w14:paraId="7D528C59" w14:textId="124995F5" w:rsidR="000E7C19" w:rsidRDefault="000E7C19" w:rsidP="00BE0B7D">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6.2.1.1 </w:t>
      </w:r>
      <w:r w:rsidRPr="000E7C19">
        <w:rPr>
          <w:rFonts w:ascii="Arial" w:hAnsi="Arial" w:cs="Arial"/>
          <w:b/>
          <w:bCs/>
          <w:color w:val="000000"/>
          <w:sz w:val="22"/>
          <w:szCs w:val="22"/>
          <w:lang w:val="es-AR"/>
        </w:rPr>
        <w:t>Prevenir la violación del sistema o que se ponga en peligro</w:t>
      </w:r>
      <w:r w:rsidRPr="000E7C19">
        <w:rPr>
          <w:rFonts w:ascii="Arial" w:hAnsi="Arial" w:cs="Arial"/>
          <w:color w:val="000000"/>
          <w:sz w:val="22"/>
          <w:szCs w:val="22"/>
          <w:lang w:val="es-AR"/>
        </w:rPr>
        <w:t>.</w:t>
      </w:r>
      <w:r w:rsidR="00BE0B7D">
        <w:rPr>
          <w:rFonts w:ascii="Arial" w:hAnsi="Arial" w:cs="Arial"/>
          <w:color w:val="000000"/>
          <w:sz w:val="22"/>
          <w:szCs w:val="22"/>
          <w:lang w:val="es-AR"/>
        </w:rPr>
        <w:t xml:space="preserve"> </w:t>
      </w:r>
      <w:r w:rsidR="00BE0B7D" w:rsidRPr="00BE0B7D">
        <w:rPr>
          <w:rStyle w:val="Hipervnculo"/>
          <w:rFonts w:ascii="Arial" w:hAnsi="Arial" w:cs="Arial"/>
          <w:color w:val="000000" w:themeColor="text1"/>
          <w:sz w:val="22"/>
          <w:szCs w:val="22"/>
          <w:u w:val="none"/>
          <w:lang w:val="es-AR"/>
        </w:rPr>
        <w:t>[Seguridad IoT –IBM 2017]</w:t>
      </w:r>
    </w:p>
    <w:p w14:paraId="10C8A120" w14:textId="231B624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Cada nivel de la aplicación IoT debe implementar medidas preventivas efectivas para mantener alejado</w:t>
      </w:r>
      <w:r w:rsidR="006D387B">
        <w:rPr>
          <w:rFonts w:ascii="Arial" w:hAnsi="Arial" w:cs="Arial"/>
          <w:color w:val="000000"/>
          <w:sz w:val="22"/>
          <w:szCs w:val="22"/>
          <w:lang w:val="es-AR"/>
        </w:rPr>
        <w:t>s a los hackers. Por ejemplo, se</w:t>
      </w:r>
      <w:r w:rsidRPr="000E7C19">
        <w:rPr>
          <w:rFonts w:ascii="Arial" w:hAnsi="Arial" w:cs="Arial"/>
          <w:color w:val="000000"/>
          <w:sz w:val="22"/>
          <w:szCs w:val="22"/>
          <w:lang w:val="es-AR"/>
        </w:rPr>
        <w:t xml:space="preserve"> necesita </w:t>
      </w:r>
      <w:r w:rsidRPr="000E7C19">
        <w:rPr>
          <w:rFonts w:ascii="Arial" w:hAnsi="Arial" w:cs="Arial"/>
          <w:i/>
          <w:iCs/>
          <w:color w:val="000000"/>
          <w:sz w:val="22"/>
          <w:szCs w:val="22"/>
          <w:lang w:val="es-AR"/>
        </w:rPr>
        <w:t>endurecer</w:t>
      </w:r>
      <w:r w:rsidRPr="000E7C19">
        <w:rPr>
          <w:rFonts w:ascii="Arial" w:hAnsi="Arial" w:cs="Arial"/>
          <w:color w:val="000000"/>
          <w:sz w:val="22"/>
          <w:szCs w:val="22"/>
          <w:lang w:val="es-AR"/>
        </w:rPr>
        <w:t> el dispositivo para asegurar que la comunicación entre el dispositivo y la nube sea segura.</w:t>
      </w:r>
      <w:r w:rsidR="00AE6C59">
        <w:rPr>
          <w:rFonts w:ascii="Arial" w:hAnsi="Arial" w:cs="Arial"/>
          <w:color w:val="000000"/>
          <w:sz w:val="22"/>
          <w:szCs w:val="22"/>
          <w:lang w:val="es-AR"/>
        </w:rPr>
        <w:t xml:space="preserve"> Se puede lograr endurecer el dispositivo, produciendo encriptación de extremo a extremo, o haciendo uso de contraseñas dinámicas (van cambiando cada cierto tiempo, determinado por el programador), que lograría un sistema seguro y difícil de penetrar. </w:t>
      </w:r>
    </w:p>
    <w:p w14:paraId="1BEC86C0" w14:textId="03029814"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lastRenderedPageBreak/>
        <w:t xml:space="preserve">6.2.1.2. </w:t>
      </w:r>
      <w:r w:rsidRPr="000E7C19">
        <w:rPr>
          <w:rFonts w:ascii="Arial" w:hAnsi="Arial" w:cs="Arial"/>
          <w:b/>
          <w:bCs/>
          <w:color w:val="000000"/>
          <w:sz w:val="22"/>
          <w:szCs w:val="22"/>
          <w:lang w:val="es-AR"/>
        </w:rPr>
        <w:t>Soportar una supervisión continua</w:t>
      </w:r>
      <w:r w:rsidRPr="000E7C19">
        <w:rPr>
          <w:rFonts w:ascii="Arial" w:hAnsi="Arial" w:cs="Arial"/>
          <w:color w:val="000000"/>
          <w:sz w:val="22"/>
          <w:szCs w:val="22"/>
          <w:lang w:val="es-AR"/>
        </w:rPr>
        <w:t>.</w:t>
      </w:r>
    </w:p>
    <w:p w14:paraId="7BD9FC8C" w14:textId="1515CF2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Incluso los sistemas más seguros todavía tienen muchas vulnerabilidades. Además, la mejor solución segura actual (tanto de hardware como de software) puede no ser suficientemente buena para prevenir ataques en el futuro. Por lo ta</w:t>
      </w:r>
      <w:r>
        <w:rPr>
          <w:rFonts w:ascii="Arial" w:hAnsi="Arial" w:cs="Arial"/>
          <w:color w:val="000000"/>
          <w:sz w:val="22"/>
          <w:szCs w:val="22"/>
          <w:lang w:val="es-AR"/>
        </w:rPr>
        <w:t>nto, se debe complementar las</w:t>
      </w:r>
      <w:r w:rsidRPr="000E7C19">
        <w:rPr>
          <w:rFonts w:ascii="Arial" w:hAnsi="Arial" w:cs="Arial"/>
          <w:color w:val="000000"/>
          <w:sz w:val="22"/>
          <w:szCs w:val="22"/>
          <w:lang w:val="es-AR"/>
        </w:rPr>
        <w:t xml:space="preserve"> medidas de seguridad con una supervisión continua y la constante actualización del sistema para protegerlo contra las más recientes formas de ataques.</w:t>
      </w:r>
      <w:r w:rsidR="00AE6C59">
        <w:rPr>
          <w:rFonts w:ascii="Arial" w:hAnsi="Arial" w:cs="Arial"/>
          <w:color w:val="000000"/>
          <w:sz w:val="22"/>
          <w:szCs w:val="22"/>
          <w:lang w:val="es-AR"/>
        </w:rPr>
        <w:t xml:space="preserve"> Realizar, cada determinado tiempo (puede ser días, semanas </w:t>
      </w:r>
      <w:r w:rsidR="00F11810">
        <w:rPr>
          <w:rFonts w:ascii="Arial" w:hAnsi="Arial" w:cs="Arial"/>
          <w:color w:val="000000"/>
          <w:sz w:val="22"/>
          <w:szCs w:val="22"/>
          <w:lang w:val="es-AR"/>
        </w:rPr>
        <w:t xml:space="preserve">o </w:t>
      </w:r>
      <w:r w:rsidR="00AE6C59">
        <w:rPr>
          <w:rFonts w:ascii="Arial" w:hAnsi="Arial" w:cs="Arial"/>
          <w:color w:val="000000"/>
          <w:sz w:val="22"/>
          <w:szCs w:val="22"/>
          <w:lang w:val="es-AR"/>
        </w:rPr>
        <w:t xml:space="preserve">meses) una actualización, para el dispositivo de Estacionamiento </w:t>
      </w:r>
      <w:r w:rsidR="00F11810">
        <w:rPr>
          <w:rFonts w:ascii="Arial" w:hAnsi="Arial" w:cs="Arial"/>
          <w:color w:val="000000"/>
          <w:sz w:val="22"/>
          <w:szCs w:val="22"/>
          <w:lang w:val="es-AR"/>
        </w:rPr>
        <w:t xml:space="preserve">como para la aplicación móvil, con realizar actualizaciones semanales o mensuales estaría bien. </w:t>
      </w:r>
    </w:p>
    <w:p w14:paraId="4476DA42" w14:textId="73C0EA3D"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6.2.1.3 </w:t>
      </w:r>
      <w:r w:rsidRPr="000E7C19">
        <w:rPr>
          <w:rFonts w:ascii="Arial" w:hAnsi="Arial" w:cs="Arial"/>
          <w:b/>
          <w:bCs/>
          <w:color w:val="000000"/>
          <w:sz w:val="22"/>
          <w:szCs w:val="22"/>
          <w:lang w:val="es-AR"/>
        </w:rPr>
        <w:t>Ser resiliente</w:t>
      </w:r>
      <w:r w:rsidRPr="000E7C19">
        <w:rPr>
          <w:rFonts w:ascii="Arial" w:hAnsi="Arial" w:cs="Arial"/>
          <w:color w:val="000000"/>
          <w:sz w:val="22"/>
          <w:szCs w:val="22"/>
          <w:lang w:val="es-AR"/>
        </w:rPr>
        <w:t>.</w:t>
      </w:r>
    </w:p>
    <w:p w14:paraId="74BA8257" w14:textId="5E51A848" w:rsid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Finalmente, si ocurriese una violación, se debe minimizar el daño y el sistema se debe recuperar tan rápido como sea posible.</w:t>
      </w:r>
      <w:r w:rsidR="00F11810">
        <w:rPr>
          <w:rFonts w:ascii="Arial" w:hAnsi="Arial" w:cs="Arial"/>
          <w:color w:val="000000"/>
          <w:sz w:val="22"/>
          <w:szCs w:val="22"/>
          <w:lang w:val="es-AR"/>
        </w:rPr>
        <w:t xml:space="preserve"> El riesgo siempre está latente y puede ocurrir en cualquier momento, por eso siempre se tiene que contar con un plan sea de mitigación (hacer algo todo el tiempo para que no ocurra, por ejemplo, el punto 6.2.1.2 supervisión continua) o un plan de contingencia (tener considerado un plan “B” por si la violación al dispositivo ya ha ocurrido, por ejemplo, bloquear el dispositivo, con activación manual por personal de soporte), es importante, tener un plan para actuar luego de haber ocurrido el riesgo. </w:t>
      </w:r>
    </w:p>
    <w:p w14:paraId="774378A0" w14:textId="68BF7AAE" w:rsidR="000E7C19" w:rsidRPr="000E7C19" w:rsidRDefault="000E7C19" w:rsidP="000E7C19">
      <w:pPr>
        <w:spacing w:after="160" w:line="259" w:lineRule="auto"/>
        <w:jc w:val="both"/>
        <w:rPr>
          <w:rFonts w:ascii="Arial" w:hAnsi="Arial" w:cs="Arial"/>
          <w:b/>
          <w:color w:val="000000"/>
          <w:sz w:val="22"/>
          <w:szCs w:val="22"/>
          <w:lang w:val="es-AR"/>
        </w:rPr>
      </w:pPr>
      <w:r w:rsidRPr="000E7C19">
        <w:rPr>
          <w:rFonts w:ascii="Arial" w:hAnsi="Arial" w:cs="Arial"/>
          <w:b/>
          <w:color w:val="000000"/>
          <w:sz w:val="22"/>
          <w:szCs w:val="22"/>
          <w:lang w:val="es-AR"/>
        </w:rPr>
        <w:t>6.2.2 aplicaciones del IoT seguras</w:t>
      </w:r>
    </w:p>
    <w:p w14:paraId="0BE6721F" w14:textId="12A8A758" w:rsidR="000E7C19" w:rsidRPr="000E7C19" w:rsidRDefault="000E7C19" w:rsidP="000E7C1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La mayor parte de las</w:t>
      </w:r>
      <w:r w:rsidRPr="000E7C19">
        <w:rPr>
          <w:rFonts w:ascii="Arial" w:hAnsi="Arial" w:cs="Arial"/>
          <w:color w:val="000000"/>
          <w:sz w:val="22"/>
          <w:szCs w:val="22"/>
          <w:lang w:val="es-AR"/>
        </w:rPr>
        <w:t xml:space="preserve"> soluciones IoT están formadas por tres niveles principales. Los componentes de la solución IoT que son ejecutados en cada nivel tienen que incorporar medidas de seguridad específicas para protegerse contra múltiples vulnerabilidades.</w:t>
      </w:r>
    </w:p>
    <w:p w14:paraId="7B604280" w14:textId="7DF37394"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.1. </w:t>
      </w:r>
      <w:r>
        <w:rPr>
          <w:rFonts w:ascii="Arial" w:hAnsi="Arial" w:cs="Arial"/>
          <w:b/>
          <w:bCs/>
          <w:color w:val="000000"/>
          <w:sz w:val="22"/>
          <w:szCs w:val="22"/>
          <w:lang w:val="es-AR"/>
        </w:rPr>
        <w:t xml:space="preserve">Nivel de Dispositivos/Gateways </w:t>
      </w:r>
    </w:p>
    <w:p w14:paraId="22B4C789" w14:textId="2123F9CB"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 xml:space="preserve">Proteger contra un servidor "falso" que envía comandos maliciosos, o proteger contra un hacker que intenta escuchar los datos de sensores privados que están siendo enviados desde los dispositivos. </w:t>
      </w:r>
      <w:r w:rsidR="00365917">
        <w:rPr>
          <w:rFonts w:ascii="Arial" w:hAnsi="Arial" w:cs="Arial"/>
          <w:color w:val="000000"/>
          <w:sz w:val="22"/>
          <w:szCs w:val="22"/>
          <w:lang w:val="es-AR"/>
        </w:rPr>
        <w:t xml:space="preserve">El dispositivo central de </w:t>
      </w:r>
    </w:p>
    <w:p w14:paraId="0F3E637F" w14:textId="77777777"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.2. </w:t>
      </w:r>
      <w:r>
        <w:rPr>
          <w:rFonts w:ascii="Arial" w:hAnsi="Arial" w:cs="Arial"/>
          <w:b/>
          <w:bCs/>
          <w:color w:val="000000"/>
          <w:sz w:val="22"/>
          <w:szCs w:val="22"/>
          <w:lang w:val="es-AR"/>
        </w:rPr>
        <w:t>Nivel de Red/Transporte</w:t>
      </w:r>
    </w:p>
    <w:p w14:paraId="0C57960F" w14:textId="3C89D85E"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un dispositivo "falso" que envía mediciones falsas que pueden corromper los datos que persisten en la aplicación. Las consideraciones de seguridad para este nivel serán discutidas en la Parte 2.</w:t>
      </w:r>
    </w:p>
    <w:p w14:paraId="311F8229" w14:textId="77777777" w:rsidR="00BE0B7D"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.3. </w:t>
      </w:r>
      <w:r w:rsidR="00BE0B7D">
        <w:rPr>
          <w:rFonts w:ascii="Arial" w:hAnsi="Arial" w:cs="Arial"/>
          <w:b/>
          <w:bCs/>
          <w:color w:val="000000"/>
          <w:sz w:val="22"/>
          <w:szCs w:val="22"/>
          <w:lang w:val="es-AR"/>
        </w:rPr>
        <w:t>Nivel de aplicaciones</w:t>
      </w:r>
    </w:p>
    <w:p w14:paraId="17247546" w14:textId="049CEB71" w:rsid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el uso inválido de datos, o proteger contra la manipulación de los procesos analíticos que se ejecutan en el nivel de</w:t>
      </w:r>
      <w:r w:rsidR="00BE0B7D">
        <w:rPr>
          <w:rFonts w:ascii="Arial" w:hAnsi="Arial" w:cs="Arial"/>
          <w:color w:val="000000"/>
          <w:sz w:val="22"/>
          <w:szCs w:val="22"/>
          <w:lang w:val="es-AR"/>
        </w:rPr>
        <w:t xml:space="preserve"> la aplicación.</w:t>
      </w:r>
    </w:p>
    <w:p w14:paraId="736E4F15"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del ID/Contraseña de Usuario</w:t>
      </w:r>
    </w:p>
    <w:p w14:paraId="69DCBDA1"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Una sola contraseña (OTP)</w:t>
      </w:r>
    </w:p>
    <w:p w14:paraId="5463C3FF"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ID único de servidor</w:t>
      </w:r>
    </w:p>
    <w:p w14:paraId="1262E6CE"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carga de mensaje</w:t>
      </w:r>
    </w:p>
    <w:p w14:paraId="1300FFA9" w14:textId="51BDB64F" w:rsidR="00BE0B7D" w:rsidRDefault="00D53217" w:rsidP="002B3428">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 xml:space="preserve">6.2.3. </w:t>
      </w:r>
      <w:r w:rsidR="00006972">
        <w:rPr>
          <w:rFonts w:ascii="Arial" w:hAnsi="Arial" w:cs="Arial"/>
          <w:b/>
          <w:color w:val="000000"/>
          <w:sz w:val="22"/>
          <w:szCs w:val="22"/>
          <w:lang w:val="es-AR"/>
        </w:rPr>
        <w:t>Botnet</w:t>
      </w:r>
      <w:r>
        <w:rPr>
          <w:rFonts w:ascii="Arial" w:hAnsi="Arial" w:cs="Arial"/>
          <w:b/>
          <w:color w:val="000000"/>
          <w:sz w:val="22"/>
          <w:szCs w:val="22"/>
          <w:lang w:val="es-AR"/>
        </w:rPr>
        <w:t xml:space="preserve"> </w:t>
      </w:r>
    </w:p>
    <w:p w14:paraId="104A7CA0" w14:textId="1CBAFF75" w:rsidR="00D53217" w:rsidRPr="00B66031" w:rsidRDefault="00D53217" w:rsidP="00B66031">
      <w:pPr>
        <w:spacing w:after="160" w:line="259" w:lineRule="auto"/>
        <w:jc w:val="both"/>
        <w:rPr>
          <w:rFonts w:ascii="Arial" w:hAnsi="Arial" w:cs="Arial"/>
          <w:bCs/>
          <w:color w:val="000000"/>
          <w:sz w:val="22"/>
          <w:szCs w:val="22"/>
          <w:u w:val="single"/>
        </w:rPr>
      </w:pPr>
      <w:r w:rsidRPr="00D53217">
        <w:rPr>
          <w:rFonts w:ascii="Arial" w:hAnsi="Arial" w:cs="Arial"/>
          <w:color w:val="000000"/>
          <w:sz w:val="22"/>
          <w:szCs w:val="22"/>
        </w:rPr>
        <w:t>El término “</w:t>
      </w:r>
      <w:r w:rsidRPr="00D53217">
        <w:rPr>
          <w:rFonts w:ascii="Arial" w:hAnsi="Arial" w:cs="Arial"/>
          <w:i/>
          <w:iCs/>
          <w:color w:val="000000"/>
          <w:sz w:val="22"/>
          <w:szCs w:val="22"/>
        </w:rPr>
        <w:t>botnet”</w:t>
      </w:r>
      <w:r w:rsidRPr="00D53217">
        <w:rPr>
          <w:rFonts w:ascii="Arial" w:hAnsi="Arial" w:cs="Arial"/>
          <w:color w:val="000000"/>
          <w:sz w:val="22"/>
          <w:szCs w:val="22"/>
        </w:rPr>
        <w:t> nace de dos palabras en inglés: “</w:t>
      </w:r>
      <w:r w:rsidRPr="00D53217">
        <w:rPr>
          <w:rFonts w:ascii="Arial" w:hAnsi="Arial" w:cs="Arial"/>
          <w:i/>
          <w:iCs/>
          <w:color w:val="000000"/>
          <w:sz w:val="22"/>
          <w:szCs w:val="22"/>
        </w:rPr>
        <w:t>bot”</w:t>
      </w:r>
      <w:r w:rsidRPr="00D53217">
        <w:rPr>
          <w:rFonts w:ascii="Arial" w:hAnsi="Arial" w:cs="Arial"/>
          <w:color w:val="000000"/>
          <w:sz w:val="22"/>
          <w:szCs w:val="22"/>
        </w:rPr>
        <w:t> por “robot”, mientras que “</w:t>
      </w:r>
      <w:r w:rsidRPr="00D53217">
        <w:rPr>
          <w:rFonts w:ascii="Arial" w:hAnsi="Arial" w:cs="Arial"/>
          <w:i/>
          <w:iCs/>
          <w:color w:val="000000"/>
          <w:sz w:val="22"/>
          <w:szCs w:val="22"/>
        </w:rPr>
        <w:t>net”</w:t>
      </w:r>
      <w:r w:rsidRPr="00D53217">
        <w:rPr>
          <w:rFonts w:ascii="Arial" w:hAnsi="Arial" w:cs="Arial"/>
          <w:color w:val="000000"/>
          <w:sz w:val="22"/>
          <w:szCs w:val="22"/>
        </w:rPr>
        <w:t> proviene de </w:t>
      </w:r>
      <w:r w:rsidRPr="00D53217">
        <w:rPr>
          <w:rFonts w:ascii="Arial" w:hAnsi="Arial" w:cs="Arial"/>
          <w:i/>
          <w:iCs/>
          <w:color w:val="000000"/>
          <w:sz w:val="22"/>
          <w:szCs w:val="22"/>
        </w:rPr>
        <w:t>network</w:t>
      </w:r>
      <w:r w:rsidRPr="00D53217">
        <w:rPr>
          <w:rFonts w:ascii="Arial" w:hAnsi="Arial" w:cs="Arial"/>
          <w:color w:val="000000"/>
          <w:sz w:val="22"/>
          <w:szCs w:val="22"/>
        </w:rPr>
        <w:t> o red en español. En resumen, se trata de un </w:t>
      </w:r>
      <w:r w:rsidRPr="00D53217">
        <w:rPr>
          <w:rFonts w:ascii="Arial" w:hAnsi="Arial" w:cs="Arial"/>
          <w:b/>
          <w:bCs/>
          <w:color w:val="000000"/>
          <w:sz w:val="22"/>
          <w:szCs w:val="22"/>
        </w:rPr>
        <w:t>robot de red.</w:t>
      </w:r>
      <w:r w:rsidR="00FF7275">
        <w:rPr>
          <w:rFonts w:ascii="Arial" w:hAnsi="Arial" w:cs="Arial"/>
          <w:b/>
          <w:bCs/>
          <w:color w:val="000000"/>
          <w:sz w:val="22"/>
          <w:szCs w:val="22"/>
        </w:rPr>
        <w:t xml:space="preserve"> </w:t>
      </w:r>
      <w:r w:rsidR="00FF7275">
        <w:rPr>
          <w:rFonts w:ascii="Arial" w:hAnsi="Arial" w:cs="Arial"/>
          <w:bCs/>
          <w:color w:val="000000"/>
          <w:sz w:val="22"/>
          <w:szCs w:val="22"/>
        </w:rPr>
        <w:t>Es lo que ocurre si el dispositivo de IoT es accedido de manera ilícita, con fines</w:t>
      </w:r>
      <w:r w:rsidR="00B66031">
        <w:rPr>
          <w:rFonts w:ascii="Arial" w:hAnsi="Arial" w:cs="Arial"/>
          <w:bCs/>
          <w:color w:val="000000"/>
          <w:sz w:val="22"/>
          <w:szCs w:val="22"/>
        </w:rPr>
        <w:t xml:space="preserve"> o no</w:t>
      </w:r>
      <w:r w:rsidR="00FF7275">
        <w:rPr>
          <w:rFonts w:ascii="Arial" w:hAnsi="Arial" w:cs="Arial"/>
          <w:bCs/>
          <w:color w:val="000000"/>
          <w:sz w:val="22"/>
          <w:szCs w:val="22"/>
        </w:rPr>
        <w:t xml:space="preserve"> nocivos, es </w:t>
      </w:r>
      <w:r w:rsidR="00FF7275">
        <w:rPr>
          <w:rFonts w:ascii="Arial" w:hAnsi="Arial" w:cs="Arial"/>
          <w:bCs/>
          <w:color w:val="000000"/>
          <w:sz w:val="22"/>
          <w:szCs w:val="22"/>
        </w:rPr>
        <w:lastRenderedPageBreak/>
        <w:t>posible que, de no poseer seguridad apropiada en el dispositivo de estacionamiento, ge</w:t>
      </w:r>
      <w:r w:rsidR="00B66031">
        <w:rPr>
          <w:rFonts w:ascii="Arial" w:hAnsi="Arial" w:cs="Arial"/>
          <w:bCs/>
          <w:color w:val="000000"/>
          <w:sz w:val="22"/>
          <w:szCs w:val="22"/>
        </w:rPr>
        <w:t>nere un punto libre para la creación de</w:t>
      </w:r>
      <w:r w:rsidR="00FF7275">
        <w:rPr>
          <w:rFonts w:ascii="Arial" w:hAnsi="Arial" w:cs="Arial"/>
          <w:bCs/>
          <w:color w:val="000000"/>
          <w:sz w:val="22"/>
          <w:szCs w:val="22"/>
        </w:rPr>
        <w:t xml:space="preserve"> un botnet, sin la necesidad de que sea autorizado o el conocimiento del propietario del dispositivo. </w:t>
      </w:r>
      <w:r w:rsidR="00B66031">
        <w:rPr>
          <w:rFonts w:ascii="Arial" w:hAnsi="Arial" w:cs="Arial"/>
          <w:bCs/>
          <w:color w:val="000000"/>
          <w:sz w:val="22"/>
          <w:szCs w:val="22"/>
        </w:rPr>
        <w:t xml:space="preserve">Es importante, tener bien definidos, los tamaños de paquete de datos, quien es el que publica y quienes son los suscriptores de mensaje (estructura MQTT explicada en el </w:t>
      </w:r>
      <w:r w:rsidR="00B66031">
        <w:rPr>
          <w:rFonts w:ascii="Arial" w:hAnsi="Arial" w:cs="Arial"/>
          <w:color w:val="000000"/>
          <w:sz w:val="22"/>
          <w:szCs w:val="22"/>
        </w:rPr>
        <w:t>punto 6.3.1)</w:t>
      </w:r>
    </w:p>
    <w:p w14:paraId="6C794FEB" w14:textId="24EDB11D" w:rsidR="00365917" w:rsidRDefault="00365917" w:rsidP="002B3428">
      <w:pPr>
        <w:spacing w:after="160" w:line="259" w:lineRule="auto"/>
        <w:jc w:val="both"/>
        <w:rPr>
          <w:rFonts w:ascii="Arial" w:hAnsi="Arial" w:cs="Arial"/>
          <w:b/>
          <w:bCs/>
          <w:color w:val="000000"/>
          <w:sz w:val="22"/>
          <w:szCs w:val="22"/>
        </w:rPr>
      </w:pPr>
      <w:r>
        <w:rPr>
          <w:rFonts w:ascii="Arial" w:hAnsi="Arial" w:cs="Arial"/>
          <w:b/>
          <w:bCs/>
          <w:color w:val="000000"/>
          <w:sz w:val="22"/>
          <w:szCs w:val="22"/>
        </w:rPr>
        <w:t>6.2.4 Autorización de aplicaciones con OAuth 2.0</w:t>
      </w:r>
    </w:p>
    <w:p w14:paraId="5DB6C1FF" w14:textId="70620808" w:rsidR="00365917" w:rsidRDefault="00365917" w:rsidP="002B3428">
      <w:pPr>
        <w:spacing w:after="160" w:line="259" w:lineRule="auto"/>
        <w:jc w:val="both"/>
        <w:rPr>
          <w:rFonts w:ascii="Arial" w:hAnsi="Arial" w:cs="Arial"/>
          <w:color w:val="000000"/>
          <w:sz w:val="22"/>
          <w:szCs w:val="22"/>
        </w:rPr>
      </w:pPr>
      <w:r>
        <w:rPr>
          <w:rFonts w:ascii="Arial" w:hAnsi="Arial" w:cs="Arial"/>
          <w:color w:val="000000"/>
          <w:sz w:val="22"/>
          <w:szCs w:val="22"/>
        </w:rPr>
        <w:t>Para el proyecto en cuestión se puede utilizar un</w:t>
      </w:r>
      <w:r w:rsidRPr="00365917">
        <w:rPr>
          <w:rFonts w:ascii="Arial" w:hAnsi="Arial" w:cs="Arial"/>
          <w:color w:val="000000"/>
          <w:sz w:val="22"/>
          <w:szCs w:val="22"/>
        </w:rPr>
        <w:t xml:space="preserve"> mecanismo de autorización centralizado para los dispositivos MQTT</w:t>
      </w:r>
      <w:r>
        <w:rPr>
          <w:rFonts w:ascii="Arial" w:hAnsi="Arial" w:cs="Arial"/>
          <w:color w:val="000000"/>
          <w:sz w:val="22"/>
          <w:szCs w:val="22"/>
        </w:rPr>
        <w:t>(será explicado a continuación en el punto 6.3.1 protocolos de conexión)</w:t>
      </w:r>
      <w:r w:rsidRPr="00365917">
        <w:rPr>
          <w:rFonts w:ascii="Arial" w:hAnsi="Arial" w:cs="Arial"/>
          <w:color w:val="000000"/>
          <w:sz w:val="22"/>
          <w:szCs w:val="22"/>
        </w:rPr>
        <w:t>, podrán utilizar una infraestructura basada en OAuth. OAuth 2.0 habilita la separación del servidor de autorización del servidor de recursos, como un servidor MQTT. Cuando se utiliza OAuth 2.0, el cliente presenta sus credenciales al servidor de autorización, quién entonces realiza la verificación de autenticación y devuelve un token de acceso que concede el permiso para acceder a un recurso.</w:t>
      </w:r>
      <w:r>
        <w:rPr>
          <w:rFonts w:ascii="Arial" w:hAnsi="Arial" w:cs="Arial"/>
          <w:color w:val="000000"/>
          <w:sz w:val="22"/>
          <w:szCs w:val="22"/>
        </w:rPr>
        <w:tab/>
      </w:r>
    </w:p>
    <w:p w14:paraId="12680317" w14:textId="517F90BE" w:rsidR="00365917" w:rsidRPr="00D53217" w:rsidRDefault="00365917" w:rsidP="002B3428">
      <w:pPr>
        <w:spacing w:after="160" w:line="259" w:lineRule="auto"/>
        <w:jc w:val="both"/>
        <w:rPr>
          <w:rFonts w:ascii="Arial" w:hAnsi="Arial" w:cs="Arial"/>
          <w:color w:val="000000"/>
          <w:sz w:val="22"/>
          <w:szCs w:val="22"/>
          <w:lang w:val="es-AR"/>
        </w:rPr>
      </w:pPr>
      <w:r w:rsidRPr="00365917">
        <w:rPr>
          <w:rFonts w:ascii="Arial" w:hAnsi="Arial" w:cs="Arial"/>
          <w:color w:val="000000"/>
          <w:sz w:val="22"/>
          <w:szCs w:val="22"/>
        </w:rPr>
        <w:t>El token de acceso es utilizado para conectar al servidor MQTT. El servidor MQTT valida el token de acceso, usualmente mediante la comunicación con el servidor de autorización, después otorga acceso al recurso. El flujo está representado en el siguiente diagrama:</w:t>
      </w:r>
    </w:p>
    <w:p w14:paraId="1D7DDD2A" w14:textId="4DCA0D83" w:rsidR="000E7C19" w:rsidRDefault="00365917" w:rsidP="00365917">
      <w:pPr>
        <w:spacing w:after="160" w:line="259" w:lineRule="auto"/>
        <w:jc w:val="center"/>
        <w:rPr>
          <w:rFonts w:ascii="Arial" w:hAnsi="Arial" w:cs="Arial"/>
          <w:color w:val="000000"/>
          <w:sz w:val="22"/>
          <w:szCs w:val="22"/>
          <w:lang w:val="es-AR"/>
        </w:rPr>
      </w:pPr>
      <w:r>
        <w:rPr>
          <w:noProof/>
          <w:lang w:val="es-AR" w:eastAsia="es-AR"/>
        </w:rPr>
        <w:drawing>
          <wp:inline distT="0" distB="0" distL="0" distR="0" wp14:anchorId="5B754330" wp14:editId="77DC1257">
            <wp:extent cx="4838700" cy="28447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58926" cy="2856630"/>
                    </a:xfrm>
                    <a:prstGeom prst="rect">
                      <a:avLst/>
                    </a:prstGeom>
                  </pic:spPr>
                </pic:pic>
              </a:graphicData>
            </a:graphic>
          </wp:inline>
        </w:drawing>
      </w:r>
    </w:p>
    <w:p w14:paraId="4C7C41EC" w14:textId="4CE6FF59" w:rsidR="00365917" w:rsidRDefault="00365917" w:rsidP="00365917">
      <w:pPr>
        <w:spacing w:after="160" w:line="259" w:lineRule="auto"/>
        <w:jc w:val="center"/>
        <w:rPr>
          <w:rFonts w:ascii="Arial" w:hAnsi="Arial" w:cs="Arial"/>
          <w:b/>
          <w:color w:val="000000"/>
          <w:sz w:val="22"/>
          <w:szCs w:val="22"/>
          <w:lang w:val="es-AR"/>
        </w:rPr>
      </w:pPr>
      <w:r>
        <w:rPr>
          <w:rFonts w:ascii="Arial" w:hAnsi="Arial" w:cs="Arial"/>
          <w:b/>
          <w:color w:val="000000"/>
          <w:sz w:val="22"/>
          <w:szCs w:val="22"/>
          <w:lang w:val="es-AR"/>
        </w:rPr>
        <w:t>Fig 7. Validación de token de acceso</w:t>
      </w:r>
    </w:p>
    <w:p w14:paraId="54DEDCFC" w14:textId="4ED11837" w:rsidR="00B66031" w:rsidRDefault="00B66031" w:rsidP="00B66031">
      <w:pPr>
        <w:spacing w:after="160" w:line="259" w:lineRule="auto"/>
        <w:rPr>
          <w:rFonts w:ascii="Arial" w:hAnsi="Arial" w:cs="Arial"/>
          <w:b/>
          <w:color w:val="000000"/>
          <w:sz w:val="22"/>
          <w:szCs w:val="22"/>
          <w:lang w:val="es-AR"/>
        </w:rPr>
      </w:pPr>
      <w:r>
        <w:rPr>
          <w:rFonts w:ascii="Arial" w:hAnsi="Arial" w:cs="Arial"/>
          <w:b/>
          <w:color w:val="000000"/>
          <w:sz w:val="22"/>
          <w:szCs w:val="22"/>
          <w:lang w:val="es-AR"/>
        </w:rPr>
        <w:t>6.2.5. Conclusión</w:t>
      </w:r>
    </w:p>
    <w:p w14:paraId="469ADF54" w14:textId="2126D30E" w:rsidR="00B66031" w:rsidRPr="004A6DA6" w:rsidRDefault="00B66031" w:rsidP="008D272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La seguridad es un factor importante a tener en cuenta desde el comienzo del proyecto, para el proyecto de estacionamiento, se debe considerar un dispositivo solido con seguridad de extremo a extremo y validaciones de </w:t>
      </w:r>
      <w:r w:rsidR="008D2729">
        <w:rPr>
          <w:rFonts w:ascii="Arial" w:hAnsi="Arial" w:cs="Arial"/>
          <w:color w:val="000000"/>
          <w:sz w:val="22"/>
          <w:szCs w:val="22"/>
          <w:lang w:val="es-AR"/>
        </w:rPr>
        <w:t>token (</w:t>
      </w:r>
      <w:r>
        <w:rPr>
          <w:rFonts w:ascii="Arial" w:hAnsi="Arial" w:cs="Arial"/>
          <w:color w:val="000000"/>
          <w:sz w:val="22"/>
          <w:szCs w:val="22"/>
          <w:lang w:val="es-AR"/>
        </w:rPr>
        <w:t xml:space="preserve">explicado en la fig 7), por otra </w:t>
      </w:r>
      <w:r w:rsidR="008D2729">
        <w:rPr>
          <w:rFonts w:ascii="Arial" w:hAnsi="Arial" w:cs="Arial"/>
          <w:color w:val="000000"/>
          <w:sz w:val="22"/>
          <w:szCs w:val="22"/>
          <w:lang w:val="es-AR"/>
        </w:rPr>
        <w:t>parte,</w:t>
      </w:r>
      <w:r>
        <w:rPr>
          <w:rFonts w:ascii="Arial" w:hAnsi="Arial" w:cs="Arial"/>
          <w:color w:val="000000"/>
          <w:sz w:val="22"/>
          <w:szCs w:val="22"/>
          <w:lang w:val="es-AR"/>
        </w:rPr>
        <w:t xml:space="preserve"> </w:t>
      </w:r>
      <w:r w:rsidR="008D2729">
        <w:rPr>
          <w:rFonts w:ascii="Arial" w:hAnsi="Arial" w:cs="Arial"/>
          <w:color w:val="000000"/>
          <w:sz w:val="22"/>
          <w:szCs w:val="22"/>
          <w:lang w:val="es-AR"/>
        </w:rPr>
        <w:t xml:space="preserve">si el riesgo se activó y se produjo la vulnerabilidad. Como se mencionó en el punto </w:t>
      </w:r>
      <w:r w:rsidR="008D2729" w:rsidRPr="008D2729">
        <w:rPr>
          <w:rFonts w:ascii="Arial" w:hAnsi="Arial" w:cs="Arial"/>
          <w:bCs/>
          <w:color w:val="000000"/>
          <w:sz w:val="22"/>
          <w:szCs w:val="22"/>
          <w:lang w:val="es-AR"/>
        </w:rPr>
        <w:t>6.2.1.3</w:t>
      </w:r>
      <w:r w:rsidR="008D2729">
        <w:rPr>
          <w:rFonts w:ascii="Arial" w:hAnsi="Arial" w:cs="Arial"/>
          <w:bCs/>
          <w:color w:val="000000"/>
          <w:sz w:val="22"/>
          <w:szCs w:val="22"/>
          <w:lang w:val="es-AR"/>
        </w:rPr>
        <w:t xml:space="preserve"> lo que se refiere a enfrentar el riesgo ya ocurrido como mitigación y contingencia. En definitiva,</w:t>
      </w:r>
      <w:r w:rsidR="004A6DA6">
        <w:rPr>
          <w:rFonts w:ascii="Arial" w:hAnsi="Arial" w:cs="Arial"/>
          <w:bCs/>
          <w:color w:val="000000"/>
          <w:sz w:val="22"/>
          <w:szCs w:val="22"/>
          <w:lang w:val="es-AR"/>
        </w:rPr>
        <w:t xml:space="preserve"> la seguridad juega un papel importante en la</w:t>
      </w:r>
      <w:r w:rsidR="008D2729">
        <w:rPr>
          <w:rFonts w:ascii="Arial" w:hAnsi="Arial" w:cs="Arial"/>
          <w:bCs/>
          <w:color w:val="000000"/>
          <w:sz w:val="22"/>
          <w:szCs w:val="22"/>
          <w:lang w:val="es-AR"/>
        </w:rPr>
        <w:t xml:space="preserve"> calidad del product</w:t>
      </w:r>
      <w:r w:rsidR="004A6DA6">
        <w:rPr>
          <w:rFonts w:ascii="Arial" w:hAnsi="Arial" w:cs="Arial"/>
          <w:bCs/>
          <w:color w:val="000000"/>
          <w:sz w:val="22"/>
          <w:szCs w:val="22"/>
          <w:lang w:val="es-AR"/>
        </w:rPr>
        <w:t xml:space="preserve">o, por eso utilizaremos </w:t>
      </w:r>
      <w:r w:rsidR="004A6DA6" w:rsidRPr="00365917">
        <w:rPr>
          <w:rFonts w:ascii="Arial" w:hAnsi="Arial" w:cs="Arial"/>
          <w:color w:val="000000"/>
          <w:sz w:val="22"/>
          <w:szCs w:val="22"/>
        </w:rPr>
        <w:t>OAuth 2.0</w:t>
      </w:r>
      <w:r w:rsidR="004A6DA6">
        <w:rPr>
          <w:rFonts w:ascii="Arial" w:hAnsi="Arial" w:cs="Arial"/>
          <w:color w:val="000000"/>
          <w:sz w:val="22"/>
          <w:szCs w:val="22"/>
        </w:rPr>
        <w:t xml:space="preserve"> para el envío de datos, y contraseñas encriptadas. </w:t>
      </w:r>
    </w:p>
    <w:p w14:paraId="4093DC74" w14:textId="4801F9F0" w:rsidR="007708EF"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sidRPr="001F402B">
        <w:rPr>
          <w:rFonts w:ascii="Arial" w:hAnsi="Arial" w:cs="Arial"/>
          <w:b/>
          <w:bCs/>
          <w:color w:val="000000"/>
          <w:sz w:val="22"/>
          <w:szCs w:val="22"/>
          <w:lang w:val="es-MX"/>
        </w:rPr>
        <w:t xml:space="preserve"> Conexión  </w:t>
      </w:r>
    </w:p>
    <w:p w14:paraId="037D3745" w14:textId="29435842" w:rsidR="007708EF" w:rsidRDefault="007708EF" w:rsidP="007708EF">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 xml:space="preserve">Para poder conectar el modulo central del sistema de estacionamiento con los servicios en la nube de Azure, se deberá poseer conectividad a internet. </w:t>
      </w:r>
      <w:r w:rsidRPr="00646360">
        <w:rPr>
          <w:rFonts w:ascii="Arial" w:hAnsi="Arial" w:cs="Arial"/>
          <w:color w:val="000000"/>
          <w:sz w:val="22"/>
          <w:szCs w:val="22"/>
          <w:lang w:val="es-MX"/>
        </w:rPr>
        <w:t>Por ello, se necesita un dispositivo tal, que pueda conectar la unidad de procesamiento con la nube</w:t>
      </w:r>
      <w:r>
        <w:rPr>
          <w:rFonts w:ascii="Arial" w:hAnsi="Arial" w:cs="Arial"/>
          <w:color w:val="000000"/>
          <w:sz w:val="22"/>
          <w:szCs w:val="22"/>
          <w:lang w:val="es-MX"/>
        </w:rPr>
        <w:t xml:space="preserve"> </w:t>
      </w:r>
      <w:r>
        <w:rPr>
          <w:rFonts w:ascii="Arial" w:hAnsi="Arial" w:cs="Arial"/>
          <w:color w:val="000000"/>
          <w:sz w:val="22"/>
          <w:szCs w:val="22"/>
          <w:lang w:val="es-MX"/>
        </w:rPr>
        <w:lastRenderedPageBreak/>
        <w:t>inalámbricamente</w:t>
      </w:r>
      <w:r w:rsidRPr="00646360">
        <w:rPr>
          <w:rFonts w:ascii="Arial" w:hAnsi="Arial" w:cs="Arial"/>
          <w:color w:val="000000"/>
          <w:sz w:val="22"/>
          <w:szCs w:val="22"/>
          <w:lang w:val="es-MX"/>
        </w:rPr>
        <w:t xml:space="preserve">. Seguidamente se verá los siguientes </w:t>
      </w:r>
      <w:r w:rsidRPr="00646360">
        <w:rPr>
          <w:rFonts w:ascii="Arial" w:hAnsi="Arial" w:cs="Arial"/>
          <w:color w:val="000000"/>
          <w:sz w:val="22"/>
          <w:szCs w:val="22"/>
          <w:lang w:val="es-AR"/>
        </w:rPr>
        <w:t>ATSAMW25 y ATWINC1500</w:t>
      </w:r>
      <w:r>
        <w:rPr>
          <w:rFonts w:ascii="Arial" w:hAnsi="Arial" w:cs="Arial"/>
          <w:color w:val="000000"/>
          <w:sz w:val="22"/>
          <w:szCs w:val="22"/>
          <w:lang w:val="es-AR"/>
        </w:rPr>
        <w:t xml:space="preserve">, primero describiremos que es </w:t>
      </w:r>
      <w:r w:rsidRPr="007B2E61">
        <w:rPr>
          <w:rFonts w:ascii="Arial" w:hAnsi="Arial" w:cs="Arial"/>
          <w:color w:val="000000"/>
          <w:sz w:val="22"/>
          <w:szCs w:val="22"/>
          <w:lang w:val="es-AR"/>
        </w:rPr>
        <w:t xml:space="preserve">el wifi </w:t>
      </w:r>
      <w:r w:rsidRPr="007B2E61">
        <w:rPr>
          <w:rFonts w:ascii="Arial" w:hAnsi="Arial" w:cs="Arial"/>
          <w:color w:val="000000"/>
          <w:sz w:val="22"/>
          <w:szCs w:val="22"/>
          <w:lang w:val="es-MX"/>
        </w:rPr>
        <w:t>(</w:t>
      </w:r>
      <w:r w:rsidRPr="007B2E61">
        <w:rPr>
          <w:rFonts w:ascii="Arial" w:hAnsi="Arial" w:cs="Arial"/>
          <w:color w:val="222222"/>
          <w:sz w:val="22"/>
          <w:szCs w:val="22"/>
          <w:shd w:val="clear" w:color="auto" w:fill="FFFFFF"/>
        </w:rPr>
        <w:t>Wireless Fidelity -Fidelidad inalámbrica</w:t>
      </w:r>
      <w:r w:rsidRPr="007B2E61">
        <w:rPr>
          <w:rFonts w:ascii="Arial" w:hAnsi="Arial" w:cs="Arial"/>
          <w:color w:val="000000"/>
          <w:sz w:val="22"/>
          <w:szCs w:val="22"/>
          <w:lang w:val="es-MX"/>
        </w:rPr>
        <w:t>).</w:t>
      </w:r>
    </w:p>
    <w:p w14:paraId="5C98BF0C" w14:textId="1981BDCD" w:rsidR="007708EF" w:rsidRDefault="00351C8C" w:rsidP="007708EF">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6.3</w:t>
      </w:r>
      <w:r w:rsidR="007708EF" w:rsidRPr="007708EF">
        <w:rPr>
          <w:rFonts w:ascii="Arial" w:hAnsi="Arial" w:cs="Arial"/>
          <w:b/>
          <w:color w:val="000000"/>
          <w:sz w:val="22"/>
          <w:szCs w:val="22"/>
          <w:lang w:val="es-MX"/>
        </w:rPr>
        <w:t>.1 Requerimientos de servicio de Azure</w:t>
      </w:r>
    </w:p>
    <w:p w14:paraId="7AE03A4E" w14:textId="63C0AD7D"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Para sincronizar la información de estado entre un dis</w:t>
      </w:r>
      <w:r>
        <w:rPr>
          <w:rFonts w:ascii="Arial" w:hAnsi="Arial" w:cs="Arial"/>
          <w:color w:val="000000"/>
          <w:sz w:val="22"/>
          <w:szCs w:val="22"/>
        </w:rPr>
        <w:t xml:space="preserve">positivo y un centro de IoT, se </w:t>
      </w:r>
      <w:r w:rsidR="00351C8C">
        <w:rPr>
          <w:rFonts w:ascii="Arial" w:hAnsi="Arial" w:cs="Arial"/>
          <w:color w:val="000000"/>
          <w:sz w:val="22"/>
          <w:szCs w:val="22"/>
        </w:rPr>
        <w:t>utilizará</w:t>
      </w:r>
      <w:r w:rsidRPr="007708EF">
        <w:rPr>
          <w:rFonts w:ascii="Arial" w:hAnsi="Arial" w:cs="Arial"/>
          <w:color w:val="000000"/>
          <w:sz w:val="22"/>
          <w:szCs w:val="22"/>
        </w:rPr>
        <w:t> </w:t>
      </w:r>
      <w:r w:rsidRPr="007708EF">
        <w:rPr>
          <w:rFonts w:ascii="Arial" w:hAnsi="Arial" w:cs="Arial"/>
          <w:i/>
          <w:iCs/>
          <w:color w:val="000000"/>
          <w:sz w:val="22"/>
          <w:szCs w:val="22"/>
        </w:rPr>
        <w:t>dispositivos gemelos</w:t>
      </w:r>
      <w:r w:rsidRPr="007708EF">
        <w:rPr>
          <w:rFonts w:ascii="Arial" w:hAnsi="Arial" w:cs="Arial"/>
          <w:color w:val="000000"/>
          <w:sz w:val="22"/>
          <w:szCs w:val="22"/>
        </w:rPr>
        <w:t>. Un dispositivo gemelo es un documento JSON, asociado con un dispositivo específico y almacenado por IoT Hub en la nube en donde puede consultarlo</w:t>
      </w:r>
      <w:r>
        <w:rPr>
          <w:rFonts w:ascii="Arial" w:hAnsi="Arial" w:cs="Arial"/>
          <w:color w:val="000000"/>
          <w:sz w:val="22"/>
          <w:szCs w:val="22"/>
        </w:rPr>
        <w:t xml:space="preserve">. Un dispositivo </w:t>
      </w:r>
      <w:r w:rsidRPr="007708EF">
        <w:rPr>
          <w:rFonts w:ascii="Arial" w:hAnsi="Arial" w:cs="Arial"/>
          <w:color w:val="000000"/>
          <w:sz w:val="22"/>
          <w:szCs w:val="22"/>
        </w:rPr>
        <w:t>gemelo contiene </w:t>
      </w:r>
      <w:r w:rsidRPr="007708EF">
        <w:rPr>
          <w:rFonts w:ascii="Arial" w:hAnsi="Arial" w:cs="Arial"/>
          <w:i/>
          <w:iCs/>
          <w:color w:val="000000"/>
          <w:sz w:val="22"/>
          <w:szCs w:val="22"/>
        </w:rPr>
        <w:t>propiedades deseadas</w:t>
      </w:r>
      <w:r w:rsidRPr="007708EF">
        <w:rPr>
          <w:rFonts w:ascii="Arial" w:hAnsi="Arial" w:cs="Arial"/>
          <w:color w:val="000000"/>
          <w:sz w:val="22"/>
          <w:szCs w:val="22"/>
        </w:rPr>
        <w:t>, </w:t>
      </w:r>
      <w:r w:rsidRPr="007708EF">
        <w:rPr>
          <w:rFonts w:ascii="Arial" w:hAnsi="Arial" w:cs="Arial"/>
          <w:i/>
          <w:iCs/>
          <w:color w:val="000000"/>
          <w:sz w:val="22"/>
          <w:szCs w:val="22"/>
        </w:rPr>
        <w:t>propiedades notificadas</w:t>
      </w:r>
      <w:r w:rsidRPr="007708EF">
        <w:rPr>
          <w:rFonts w:ascii="Arial" w:hAnsi="Arial" w:cs="Arial"/>
          <w:color w:val="000000"/>
          <w:sz w:val="22"/>
          <w:szCs w:val="22"/>
        </w:rPr>
        <w:t> y </w:t>
      </w:r>
      <w:r w:rsidRPr="007708EF">
        <w:rPr>
          <w:rFonts w:ascii="Arial" w:hAnsi="Arial" w:cs="Arial"/>
          <w:i/>
          <w:iCs/>
          <w:color w:val="000000"/>
          <w:sz w:val="22"/>
          <w:szCs w:val="22"/>
        </w:rPr>
        <w:t>etiquetas</w:t>
      </w:r>
      <w:r w:rsidRPr="007708EF">
        <w:rPr>
          <w:rFonts w:ascii="Arial" w:hAnsi="Arial" w:cs="Arial"/>
          <w:color w:val="000000"/>
          <w:sz w:val="22"/>
          <w:szCs w:val="22"/>
        </w:rPr>
        <w:t>. </w:t>
      </w:r>
    </w:p>
    <w:p w14:paraId="7EE6534D" w14:textId="23F12B69"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Una propiedad deseada la establece una aplicación back-end y la lee un dispositivo. Una propiedad notificada la establece un dispositivo y la lee una aplicación back-end. Una etiqueta la establece una aplicación back-end y nunca se envía a un dispositivo. Las etiquetas se usan para organizar los dispositivos. </w:t>
      </w:r>
      <w:r>
        <w:rPr>
          <w:rFonts w:ascii="Arial" w:hAnsi="Arial" w:cs="Arial"/>
          <w:color w:val="000000"/>
          <w:sz w:val="22"/>
          <w:szCs w:val="22"/>
        </w:rPr>
        <w:t xml:space="preserve"> </w:t>
      </w:r>
      <w:r>
        <w:rPr>
          <w:rFonts w:ascii="Arial" w:hAnsi="Arial" w:cs="Arial"/>
          <w:color w:val="000000"/>
          <w:sz w:val="22"/>
          <w:szCs w:val="22"/>
        </w:rPr>
        <w:tab/>
      </w:r>
    </w:p>
    <w:p w14:paraId="761B3282" w14:textId="46A6B928" w:rsidR="007708EF" w:rsidRDefault="007708EF" w:rsidP="007708EF">
      <w:pPr>
        <w:spacing w:after="160" w:line="259" w:lineRule="auto"/>
        <w:jc w:val="center"/>
        <w:rPr>
          <w:rFonts w:ascii="Arial" w:hAnsi="Arial" w:cs="Arial"/>
          <w:color w:val="000000"/>
          <w:sz w:val="22"/>
          <w:szCs w:val="22"/>
          <w:lang w:val="es-MX"/>
        </w:rPr>
      </w:pPr>
      <w:r>
        <w:rPr>
          <w:noProof/>
          <w:lang w:val="es-AR" w:eastAsia="es-AR"/>
        </w:rPr>
        <w:drawing>
          <wp:inline distT="0" distB="0" distL="0" distR="0" wp14:anchorId="61233277" wp14:editId="33A11B72">
            <wp:extent cx="5019675" cy="25347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27423" cy="2538655"/>
                    </a:xfrm>
                    <a:prstGeom prst="rect">
                      <a:avLst/>
                    </a:prstGeom>
                  </pic:spPr>
                </pic:pic>
              </a:graphicData>
            </a:graphic>
          </wp:inline>
        </w:drawing>
      </w:r>
    </w:p>
    <w:p w14:paraId="051A1E15" w14:textId="4B22424E" w:rsidR="007708EF" w:rsidRPr="007708EF" w:rsidRDefault="007708EF" w:rsidP="007708EF">
      <w:pPr>
        <w:spacing w:after="160" w:line="259" w:lineRule="auto"/>
        <w:jc w:val="center"/>
        <w:rPr>
          <w:rFonts w:ascii="Arial" w:hAnsi="Arial" w:cs="Arial"/>
          <w:b/>
          <w:color w:val="000000"/>
          <w:sz w:val="22"/>
          <w:szCs w:val="22"/>
          <w:lang w:val="es-MX"/>
        </w:rPr>
      </w:pPr>
      <w:r>
        <w:rPr>
          <w:rFonts w:ascii="Arial" w:hAnsi="Arial" w:cs="Arial"/>
          <w:b/>
          <w:color w:val="000000"/>
          <w:sz w:val="22"/>
          <w:szCs w:val="22"/>
          <w:lang w:val="es-MX"/>
        </w:rPr>
        <w:t xml:space="preserve">Fig 7. Diagrama de conexión </w:t>
      </w:r>
      <w:r w:rsidR="000E7C19">
        <w:rPr>
          <w:rFonts w:ascii="Arial" w:hAnsi="Arial" w:cs="Arial"/>
          <w:b/>
          <w:color w:val="000000"/>
          <w:sz w:val="22"/>
          <w:szCs w:val="22"/>
          <w:lang w:val="es-MX"/>
        </w:rPr>
        <w:t>de dispositivo con IoT Hub</w:t>
      </w:r>
    </w:p>
    <w:p w14:paraId="4AC753C2" w14:textId="33D1330E" w:rsidR="007708EF" w:rsidRDefault="000E7C19" w:rsidP="007708EF">
      <w:pPr>
        <w:spacing w:after="160" w:line="259" w:lineRule="auto"/>
        <w:jc w:val="both"/>
        <w:rPr>
          <w:rFonts w:ascii="Arial" w:hAnsi="Arial" w:cs="Arial"/>
          <w:color w:val="000000"/>
          <w:sz w:val="22"/>
          <w:szCs w:val="22"/>
        </w:rPr>
      </w:pPr>
      <w:r>
        <w:rPr>
          <w:rFonts w:ascii="Arial" w:hAnsi="Arial" w:cs="Arial"/>
          <w:color w:val="000000"/>
          <w:sz w:val="22"/>
          <w:szCs w:val="22"/>
          <w:lang w:val="es-MX"/>
        </w:rPr>
        <w:t xml:space="preserve">para poder efectuar la conexión se debe poseer una </w:t>
      </w:r>
      <w:r>
        <w:rPr>
          <w:rFonts w:ascii="Arial" w:hAnsi="Arial" w:cs="Arial"/>
          <w:color w:val="000000"/>
          <w:sz w:val="22"/>
          <w:szCs w:val="22"/>
        </w:rPr>
        <w:t xml:space="preserve">suscripción de Azure, también </w:t>
      </w:r>
      <w:r w:rsidRPr="000E7C19">
        <w:rPr>
          <w:rFonts w:ascii="Arial" w:hAnsi="Arial" w:cs="Arial"/>
          <w:color w:val="000000"/>
          <w:sz w:val="22"/>
          <w:szCs w:val="22"/>
        </w:rPr>
        <w:t>tiene que contener un centro de IoT con un dispositivo agregado en el registro de identidad del dispositivo. La entrada en el registro de identidad del dispositivo permite que el</w:t>
      </w:r>
      <w:r>
        <w:rPr>
          <w:rFonts w:ascii="Arial" w:hAnsi="Arial" w:cs="Arial"/>
          <w:color w:val="000000"/>
          <w:sz w:val="22"/>
          <w:szCs w:val="22"/>
        </w:rPr>
        <w:t xml:space="preserve"> dispositivo </w:t>
      </w:r>
      <w:r w:rsidRPr="000E7C19">
        <w:rPr>
          <w:rFonts w:ascii="Arial" w:hAnsi="Arial" w:cs="Arial"/>
          <w:color w:val="000000"/>
          <w:sz w:val="22"/>
          <w:szCs w:val="22"/>
        </w:rPr>
        <w:t>se conecte con el centro.</w:t>
      </w:r>
    </w:p>
    <w:p w14:paraId="7BA079D9" w14:textId="1B22B94D" w:rsidR="000E7C19" w:rsidRPr="00B872A8" w:rsidRDefault="000E7C19" w:rsidP="007708EF">
      <w:pPr>
        <w:spacing w:after="160" w:line="259" w:lineRule="auto"/>
        <w:jc w:val="both"/>
        <w:rPr>
          <w:rFonts w:ascii="Arial" w:hAnsi="Arial" w:cs="Arial"/>
          <w:color w:val="000000"/>
          <w:sz w:val="22"/>
          <w:szCs w:val="22"/>
          <w:lang w:val="es-MX"/>
        </w:rPr>
      </w:pPr>
      <w:r w:rsidRPr="000E7C19">
        <w:rPr>
          <w:rFonts w:ascii="Arial" w:hAnsi="Arial" w:cs="Arial"/>
          <w:color w:val="000000"/>
          <w:sz w:val="22"/>
          <w:szCs w:val="22"/>
        </w:rPr>
        <w:t>Para enviar la información de estado de una aplicación back-end a un dispositivo se usan las propiedades deseadas</w:t>
      </w:r>
      <w:r>
        <w:rPr>
          <w:rFonts w:ascii="Arial" w:hAnsi="Arial" w:cs="Arial"/>
          <w:color w:val="000000"/>
          <w:sz w:val="22"/>
          <w:szCs w:val="22"/>
        </w:rPr>
        <w:t>.</w:t>
      </w:r>
    </w:p>
    <w:p w14:paraId="28BB9D72" w14:textId="77777777" w:rsidR="007708EF" w:rsidRPr="007708EF" w:rsidRDefault="007708EF" w:rsidP="006B572D">
      <w:pPr>
        <w:spacing w:after="160" w:line="259" w:lineRule="auto"/>
        <w:jc w:val="both"/>
        <w:rPr>
          <w:lang w:val="es-MX"/>
        </w:rPr>
      </w:pPr>
    </w:p>
    <w:p w14:paraId="5A9462B8" w14:textId="5F452E09" w:rsidR="007708EF"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Pr>
          <w:rFonts w:ascii="Arial" w:hAnsi="Arial" w:cs="Arial"/>
          <w:b/>
          <w:bCs/>
          <w:color w:val="000000"/>
          <w:sz w:val="22"/>
          <w:szCs w:val="22"/>
          <w:lang w:val="es-MX"/>
        </w:rPr>
        <w:t xml:space="preserve">.1 </w:t>
      </w:r>
      <w:r w:rsidR="007708EF" w:rsidRPr="001F402B">
        <w:rPr>
          <w:rFonts w:ascii="Arial" w:hAnsi="Arial" w:cs="Arial"/>
          <w:b/>
          <w:bCs/>
          <w:color w:val="000000"/>
          <w:sz w:val="22"/>
          <w:szCs w:val="22"/>
          <w:lang w:val="es-MX"/>
        </w:rPr>
        <w:t xml:space="preserve">Protocolo de conexión </w:t>
      </w:r>
    </w:p>
    <w:p w14:paraId="089B005C" w14:textId="0030AB13" w:rsidR="000E7C19"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0E7C19">
        <w:rPr>
          <w:rFonts w:ascii="Arial" w:hAnsi="Arial" w:cs="Arial"/>
          <w:b/>
          <w:bCs/>
          <w:color w:val="000000"/>
          <w:sz w:val="22"/>
          <w:szCs w:val="22"/>
          <w:lang w:val="es-MX"/>
        </w:rPr>
        <w:t>.1.</w:t>
      </w:r>
      <w:r w:rsidR="00BE0B7D">
        <w:rPr>
          <w:rFonts w:ascii="Arial" w:hAnsi="Arial" w:cs="Arial"/>
          <w:b/>
          <w:bCs/>
          <w:color w:val="000000"/>
          <w:sz w:val="22"/>
          <w:szCs w:val="22"/>
          <w:lang w:val="es-MX"/>
        </w:rPr>
        <w:t>1</w:t>
      </w:r>
      <w:r w:rsidR="000E7C19">
        <w:rPr>
          <w:rFonts w:ascii="Arial" w:hAnsi="Arial" w:cs="Arial"/>
          <w:b/>
          <w:bCs/>
          <w:color w:val="000000"/>
          <w:sz w:val="22"/>
          <w:szCs w:val="22"/>
          <w:lang w:val="es-MX"/>
        </w:rPr>
        <w:t xml:space="preserve"> MQTT</w:t>
      </w:r>
    </w:p>
    <w:p w14:paraId="099C03B0"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MQTT es el protocolo de mensajería más popular para los dispositivos y aplicaciones IoT, y es soportado por muchos de los principales actores en el campo del IoT. MQTT proporciona un protocolo de comunicaciones ligero y fácil de usar para las soluciones IoT.</w:t>
      </w:r>
    </w:p>
    <w:p w14:paraId="41463E6B"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El propio MQTT especifica algunos mecanismos de seguridad, pero todas las implementaciones comunes soportan los estándares de seguridad de última generación, tales como SSL/TLS para la seguridad en el transporte. Para sus aplicaciones, el MQTT no impone la utilización de un enfoque de seguridad en particular</w:t>
      </w:r>
      <w:r>
        <w:rPr>
          <w:rFonts w:ascii="Arial" w:hAnsi="Arial" w:cs="Arial"/>
          <w:color w:val="000000"/>
          <w:sz w:val="22"/>
          <w:szCs w:val="22"/>
          <w:lang w:val="es-MX"/>
        </w:rPr>
        <w:t>.</w:t>
      </w:r>
    </w:p>
    <w:p w14:paraId="3ED573A6" w14:textId="77777777" w:rsidR="007708EF"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lastRenderedPageBreak/>
        <w:t>La mayor parte de los despliegues del MQTT utilizan la seguridad en la capa de transporte (TLS), así que los datos son cifrados y se valida su seguridad. De igual manera, para controlar el acceso, la mayor parte de las implementaciones del MQTT (incluyendo la que se encuentra en IBM Watson IoT Platform) también utilizan las funciones de autorización del servidor MQTT.</w:t>
      </w:r>
    </w:p>
    <w:p w14:paraId="1DC28CE9" w14:textId="77777777" w:rsidR="007708EF" w:rsidRDefault="007708EF" w:rsidP="007708EF">
      <w:pPr>
        <w:spacing w:after="160" w:line="259" w:lineRule="auto"/>
        <w:jc w:val="both"/>
        <w:rPr>
          <w:rFonts w:ascii="Arial" w:hAnsi="Arial" w:cs="Arial"/>
          <w:color w:val="000000"/>
          <w:sz w:val="22"/>
          <w:szCs w:val="22"/>
          <w:lang w:val="es-MX"/>
        </w:rPr>
      </w:pPr>
    </w:p>
    <w:p w14:paraId="4BA485CF" w14:textId="77777777" w:rsidR="007708EF" w:rsidRDefault="007708EF" w:rsidP="007708EF">
      <w:pPr>
        <w:spacing w:after="160" w:line="259" w:lineRule="auto"/>
        <w:jc w:val="center"/>
      </w:pPr>
      <w:r>
        <w:rPr>
          <w:noProof/>
          <w:lang w:val="es-AR" w:eastAsia="es-AR"/>
        </w:rPr>
        <w:drawing>
          <wp:inline distT="0" distB="0" distL="0" distR="0" wp14:anchorId="3D59E2FE" wp14:editId="22F1514C">
            <wp:extent cx="3577432" cy="206692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80906" cy="2068932"/>
                    </a:xfrm>
                    <a:prstGeom prst="rect">
                      <a:avLst/>
                    </a:prstGeom>
                  </pic:spPr>
                </pic:pic>
              </a:graphicData>
            </a:graphic>
          </wp:inline>
        </w:drawing>
      </w:r>
    </w:p>
    <w:p w14:paraId="01AE34C3" w14:textId="11F55482" w:rsidR="007708EF" w:rsidRPr="003257BE" w:rsidRDefault="007708EF" w:rsidP="007708EF">
      <w:pPr>
        <w:spacing w:after="160" w:line="259" w:lineRule="auto"/>
        <w:jc w:val="center"/>
        <w:rPr>
          <w:rFonts w:ascii="Arial" w:hAnsi="Arial" w:cs="Arial"/>
          <w:b/>
          <w:bCs/>
          <w:color w:val="000000"/>
          <w:sz w:val="22"/>
          <w:szCs w:val="22"/>
          <w:lang w:val="es-MX"/>
        </w:rPr>
      </w:pPr>
      <w:r>
        <w:rPr>
          <w:rFonts w:ascii="Arial" w:hAnsi="Arial" w:cs="Arial"/>
          <w:b/>
          <w:bCs/>
          <w:color w:val="000000"/>
          <w:sz w:val="22"/>
          <w:szCs w:val="22"/>
          <w:lang w:val="es-MX"/>
        </w:rPr>
        <w:t>Fig 8. MQTT</w:t>
      </w:r>
    </w:p>
    <w:p w14:paraId="132AD929" w14:textId="77777777" w:rsidR="007708EF" w:rsidRDefault="007708EF" w:rsidP="007708EF">
      <w:pPr>
        <w:spacing w:after="160" w:line="259" w:lineRule="auto"/>
        <w:jc w:val="both"/>
        <w:rPr>
          <w:rFonts w:ascii="Arial" w:hAnsi="Arial" w:cs="Arial"/>
          <w:color w:val="000000"/>
          <w:sz w:val="22"/>
          <w:szCs w:val="22"/>
          <w:lang w:val="es-MX"/>
        </w:rPr>
      </w:pPr>
    </w:p>
    <w:p w14:paraId="6DD9B5D6" w14:textId="3B9840A8" w:rsidR="007708EF" w:rsidRDefault="007708EF" w:rsidP="007708EF">
      <w:pPr>
        <w:spacing w:after="160" w:line="259" w:lineRule="auto"/>
        <w:jc w:val="both"/>
        <w:rPr>
          <w:rFonts w:ascii="Arial" w:hAnsi="Arial" w:cs="Arial"/>
          <w:b/>
          <w:color w:val="000000"/>
          <w:sz w:val="22"/>
          <w:szCs w:val="22"/>
          <w:lang w:val="es-AR"/>
        </w:rPr>
      </w:pPr>
      <w:r>
        <w:rPr>
          <w:rFonts w:ascii="Arial" w:hAnsi="Arial" w:cs="Arial"/>
          <w:color w:val="000000"/>
          <w:sz w:val="22"/>
          <w:szCs w:val="22"/>
          <w:lang w:val="es-MX"/>
        </w:rPr>
        <w:t>La forma en que serán conectados el modulo y la nube de Azure</w:t>
      </w:r>
      <w:r w:rsidR="00BE0B7D">
        <w:rPr>
          <w:rFonts w:ascii="Arial" w:hAnsi="Arial" w:cs="Arial"/>
          <w:color w:val="000000"/>
          <w:sz w:val="22"/>
          <w:szCs w:val="22"/>
          <w:lang w:val="es-MX"/>
        </w:rPr>
        <w:t xml:space="preserve"> será</w:t>
      </w:r>
      <w:r>
        <w:rPr>
          <w:rFonts w:ascii="Arial" w:hAnsi="Arial" w:cs="Arial"/>
          <w:color w:val="000000"/>
          <w:sz w:val="22"/>
          <w:szCs w:val="22"/>
          <w:lang w:val="es-MX"/>
        </w:rPr>
        <w:t xml:space="preserve"> con el protocolo MQTT para ello, necesitamos la librería de </w:t>
      </w:r>
      <w:proofErr w:type="spellStart"/>
      <w:r w:rsidRPr="00F576EB">
        <w:rPr>
          <w:rFonts w:ascii="Arial" w:hAnsi="Arial" w:cs="Arial"/>
          <w:b/>
          <w:color w:val="000000"/>
          <w:sz w:val="22"/>
          <w:szCs w:val="22"/>
          <w:lang w:val="es-AR"/>
        </w:rPr>
        <w:t>Pubsubclient</w:t>
      </w:r>
      <w:r>
        <w:rPr>
          <w:rFonts w:ascii="Arial" w:hAnsi="Arial" w:cs="Arial"/>
          <w:b/>
          <w:color w:val="000000"/>
          <w:sz w:val="22"/>
          <w:szCs w:val="22"/>
          <w:lang w:val="es-AR"/>
        </w:rPr>
        <w:t>.h</w:t>
      </w:r>
      <w:proofErr w:type="spellEnd"/>
      <w:r w:rsidRPr="00F576EB">
        <w:rPr>
          <w:rFonts w:ascii="Arial" w:hAnsi="Arial" w:cs="Arial"/>
          <w:b/>
          <w:color w:val="000000"/>
          <w:sz w:val="22"/>
          <w:szCs w:val="22"/>
          <w:lang w:val="es-AR"/>
        </w:rPr>
        <w:t xml:space="preserve"> </w:t>
      </w:r>
    </w:p>
    <w:p w14:paraId="5421CF92" w14:textId="77777777" w:rsidR="007708EF" w:rsidRDefault="007708EF" w:rsidP="007708EF">
      <w:pPr>
        <w:spacing w:after="160" w:line="259" w:lineRule="auto"/>
        <w:jc w:val="both"/>
        <w:rPr>
          <w:rFonts w:ascii="Arial" w:hAnsi="Arial" w:cs="Arial"/>
          <w:b/>
          <w:color w:val="000000"/>
          <w:sz w:val="22"/>
          <w:szCs w:val="22"/>
          <w:lang w:val="es-AR"/>
        </w:rPr>
      </w:pPr>
    </w:p>
    <w:p w14:paraId="3025058F" w14:textId="349CB157" w:rsidR="007708EF" w:rsidRPr="006A0E27" w:rsidRDefault="00351C8C" w:rsidP="007708EF">
      <w:pPr>
        <w:spacing w:after="160" w:line="259" w:lineRule="auto"/>
        <w:jc w:val="both"/>
        <w:rPr>
          <w:rFonts w:ascii="Arial" w:hAnsi="Arial" w:cs="Arial"/>
          <w:sz w:val="22"/>
          <w:szCs w:val="22"/>
          <w:lang w:val="en-US"/>
        </w:rPr>
      </w:pPr>
      <w:r>
        <w:rPr>
          <w:rFonts w:ascii="Arial" w:hAnsi="Arial" w:cs="Arial"/>
          <w:b/>
          <w:color w:val="000000"/>
          <w:sz w:val="22"/>
          <w:szCs w:val="22"/>
          <w:lang w:val="en-US"/>
        </w:rPr>
        <w:t>6.3</w:t>
      </w:r>
      <w:r w:rsidR="00BE0B7D" w:rsidRPr="006A0E27">
        <w:rPr>
          <w:rFonts w:ascii="Arial" w:hAnsi="Arial" w:cs="Arial"/>
          <w:b/>
          <w:color w:val="000000"/>
          <w:sz w:val="22"/>
          <w:szCs w:val="22"/>
          <w:lang w:val="en-US"/>
        </w:rPr>
        <w:t>.2</w:t>
      </w:r>
      <w:r w:rsidR="007708EF" w:rsidRPr="006A0E27">
        <w:rPr>
          <w:rFonts w:ascii="Arial" w:hAnsi="Arial" w:cs="Arial"/>
          <w:b/>
          <w:color w:val="000000"/>
          <w:sz w:val="22"/>
          <w:szCs w:val="22"/>
          <w:lang w:val="en-US"/>
        </w:rPr>
        <w:t xml:space="preserve"> Pubsubclient </w:t>
      </w:r>
      <w:r w:rsidR="007708EF" w:rsidRPr="006A0E27">
        <w:rPr>
          <w:rFonts w:ascii="Arial" w:hAnsi="Arial" w:cs="Arial"/>
          <w:color w:val="000000"/>
          <w:sz w:val="22"/>
          <w:szCs w:val="22"/>
          <w:lang w:val="en-US"/>
        </w:rPr>
        <w:t>[</w:t>
      </w:r>
      <w:proofErr w:type="spellStart"/>
      <w:r w:rsidR="007708EF" w:rsidRPr="006A0E27">
        <w:rPr>
          <w:rFonts w:ascii="Arial" w:hAnsi="Arial" w:cs="Arial"/>
          <w:sz w:val="22"/>
          <w:szCs w:val="22"/>
          <w:lang w:val="en-US"/>
        </w:rPr>
        <w:t>Librería</w:t>
      </w:r>
      <w:proofErr w:type="spellEnd"/>
      <w:r w:rsidR="007708EF" w:rsidRPr="006A0E27">
        <w:rPr>
          <w:rFonts w:ascii="Arial" w:hAnsi="Arial" w:cs="Arial"/>
          <w:sz w:val="22"/>
          <w:szCs w:val="22"/>
          <w:lang w:val="en-US"/>
        </w:rPr>
        <w:t xml:space="preserve"> MQTT – knolleary 2018]</w:t>
      </w:r>
    </w:p>
    <w:p w14:paraId="39D79710" w14:textId="6D288415" w:rsidR="00BE0B7D" w:rsidRPr="006A0E27" w:rsidRDefault="00351C8C" w:rsidP="00BE0B7D">
      <w:pPr>
        <w:spacing w:after="160" w:line="259" w:lineRule="auto"/>
        <w:rPr>
          <w:rFonts w:ascii="Arial" w:hAnsi="Arial" w:cs="Arial"/>
          <w:b/>
          <w:color w:val="000000"/>
          <w:sz w:val="22"/>
          <w:szCs w:val="22"/>
          <w:lang w:val="en-US"/>
        </w:rPr>
      </w:pPr>
      <w:r>
        <w:rPr>
          <w:rFonts w:ascii="Arial" w:hAnsi="Arial" w:cs="Arial"/>
          <w:b/>
          <w:color w:val="000000"/>
          <w:sz w:val="22"/>
          <w:szCs w:val="22"/>
          <w:lang w:val="en-US"/>
        </w:rPr>
        <w:t>6.3</w:t>
      </w:r>
      <w:r w:rsidR="00BE0B7D" w:rsidRPr="006A0E27">
        <w:rPr>
          <w:rFonts w:ascii="Arial" w:hAnsi="Arial" w:cs="Arial"/>
          <w:b/>
          <w:color w:val="000000"/>
          <w:sz w:val="22"/>
          <w:szCs w:val="22"/>
          <w:lang w:val="en-US"/>
        </w:rPr>
        <w:t>.2.1 Hardware Compatible</w:t>
      </w:r>
    </w:p>
    <w:p w14:paraId="1ECB03BA" w14:textId="77777777" w:rsidR="00BE0B7D" w:rsidRPr="00BC767E" w:rsidRDefault="00BE0B7D" w:rsidP="00BE0B7D">
      <w:pPr>
        <w:spacing w:after="160" w:line="259" w:lineRule="auto"/>
        <w:rPr>
          <w:rFonts w:ascii="Arial" w:hAnsi="Arial" w:cs="Arial"/>
          <w:color w:val="000000"/>
          <w:sz w:val="22"/>
          <w:szCs w:val="22"/>
          <w:lang w:val="es-AR"/>
        </w:rPr>
      </w:pPr>
      <w:r w:rsidRPr="00BC767E">
        <w:rPr>
          <w:rFonts w:ascii="Arial" w:hAnsi="Arial" w:cs="Arial"/>
          <w:color w:val="000000"/>
          <w:sz w:val="22"/>
          <w:szCs w:val="22"/>
          <w:lang w:val="es-AR"/>
        </w:rPr>
        <w:t>La biblioteca utiliza la API de Arduino Ethernet Client para interactuar con el hardware de red subyacente. Esto significa que solo funciona con un número creciente de tablas y escudos, que incluyen:</w:t>
      </w:r>
    </w:p>
    <w:p w14:paraId="6D5AB1E9"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Arduino Ethernet</w:t>
      </w:r>
    </w:p>
    <w:p w14:paraId="4B683274"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Arduino Ethernet </w:t>
      </w:r>
      <w:proofErr w:type="spellStart"/>
      <w:r w:rsidRPr="00BC767E">
        <w:rPr>
          <w:rFonts w:ascii="Arial" w:hAnsi="Arial" w:cs="Arial"/>
          <w:color w:val="000000"/>
          <w:sz w:val="22"/>
          <w:szCs w:val="22"/>
          <w:lang w:val="es-AR"/>
        </w:rPr>
        <w:t>Shield</w:t>
      </w:r>
      <w:proofErr w:type="spellEnd"/>
    </w:p>
    <w:p w14:paraId="77645AE3"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Arduino YUN - use el incluido </w:t>
      </w:r>
      <w:proofErr w:type="spellStart"/>
      <w:r w:rsidRPr="00BC767E">
        <w:rPr>
          <w:rFonts w:ascii="Arial" w:hAnsi="Arial" w:cs="Arial"/>
          <w:color w:val="000000"/>
          <w:sz w:val="22"/>
          <w:szCs w:val="22"/>
          <w:lang w:val="es-AR"/>
        </w:rPr>
        <w:t>YunClienten</w:t>
      </w:r>
      <w:proofErr w:type="spellEnd"/>
      <w:r w:rsidRPr="00BC767E">
        <w:rPr>
          <w:rFonts w:ascii="Arial" w:hAnsi="Arial" w:cs="Arial"/>
          <w:color w:val="000000"/>
          <w:sz w:val="22"/>
          <w:szCs w:val="22"/>
          <w:lang w:val="es-AR"/>
        </w:rPr>
        <w:t xml:space="preserve"> lugar de </w:t>
      </w:r>
      <w:proofErr w:type="spellStart"/>
      <w:r w:rsidRPr="00BC767E">
        <w:rPr>
          <w:rFonts w:ascii="Arial" w:hAnsi="Arial" w:cs="Arial"/>
          <w:color w:val="000000"/>
          <w:sz w:val="22"/>
          <w:szCs w:val="22"/>
          <w:lang w:val="es-AR"/>
        </w:rPr>
        <w:t>EthernetClient</w:t>
      </w:r>
      <w:proofErr w:type="spellEnd"/>
      <w:r w:rsidRPr="00BC767E">
        <w:rPr>
          <w:rFonts w:ascii="Arial" w:hAnsi="Arial" w:cs="Arial"/>
          <w:color w:val="000000"/>
          <w:sz w:val="22"/>
          <w:szCs w:val="22"/>
          <w:lang w:val="es-AR"/>
        </w:rPr>
        <w:t>, y asegúrese de hacer una </w:t>
      </w:r>
      <w:proofErr w:type="spellStart"/>
      <w:r w:rsidRPr="00BC767E">
        <w:rPr>
          <w:rFonts w:ascii="Arial" w:hAnsi="Arial" w:cs="Arial"/>
          <w:color w:val="000000"/>
          <w:sz w:val="22"/>
          <w:szCs w:val="22"/>
          <w:lang w:val="es-AR"/>
        </w:rPr>
        <w:t>Bridge.begin</w:t>
      </w:r>
      <w:proofErr w:type="spellEnd"/>
      <w:r w:rsidRPr="00BC767E">
        <w:rPr>
          <w:rFonts w:ascii="Arial" w:hAnsi="Arial" w:cs="Arial"/>
          <w:color w:val="000000"/>
          <w:sz w:val="22"/>
          <w:szCs w:val="22"/>
          <w:lang w:val="es-AR"/>
        </w:rPr>
        <w:t>() primera</w:t>
      </w:r>
    </w:p>
    <w:p w14:paraId="5FFFB2FE"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Arduino </w:t>
      </w:r>
      <w:proofErr w:type="spellStart"/>
      <w:r w:rsidRPr="00BC767E">
        <w:rPr>
          <w:rFonts w:ascii="Arial" w:hAnsi="Arial" w:cs="Arial"/>
          <w:color w:val="000000"/>
          <w:sz w:val="22"/>
          <w:szCs w:val="22"/>
          <w:lang w:val="es-AR"/>
        </w:rPr>
        <w:t>WiFi</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Shield</w:t>
      </w:r>
      <w:proofErr w:type="spellEnd"/>
      <w:r w:rsidRPr="00BC767E">
        <w:rPr>
          <w:rFonts w:ascii="Arial" w:hAnsi="Arial" w:cs="Arial"/>
          <w:color w:val="000000"/>
          <w:sz w:val="22"/>
          <w:szCs w:val="22"/>
          <w:lang w:val="es-AR"/>
        </w:rPr>
        <w:t>: si desea enviar paquetes&gt; 90 bytes con este escudo, habilite la </w:t>
      </w:r>
      <w:proofErr w:type="spellStart"/>
      <w:r w:rsidRPr="00BC767E">
        <w:rPr>
          <w:rFonts w:ascii="Arial" w:hAnsi="Arial" w:cs="Arial"/>
          <w:color w:val="000000"/>
          <w:sz w:val="22"/>
          <w:szCs w:val="22"/>
          <w:lang w:val="es-AR"/>
        </w:rPr>
        <w:t>MQTT_MAX_TRANSFER_SIZEdefinición</w:t>
      </w:r>
      <w:proofErr w:type="spellEnd"/>
      <w:r w:rsidRPr="00BC767E">
        <w:rPr>
          <w:rFonts w:ascii="Arial" w:hAnsi="Arial" w:cs="Arial"/>
          <w:color w:val="000000"/>
          <w:sz w:val="22"/>
          <w:szCs w:val="22"/>
          <w:lang w:val="es-AR"/>
        </w:rPr>
        <w:t xml:space="preserve"> en </w:t>
      </w:r>
      <w:proofErr w:type="spellStart"/>
      <w:r w:rsidRPr="00BC767E">
        <w:rPr>
          <w:rFonts w:ascii="Arial" w:hAnsi="Arial" w:cs="Arial"/>
          <w:color w:val="000000"/>
          <w:sz w:val="22"/>
          <w:szCs w:val="22"/>
          <w:lang w:val="es-AR"/>
        </w:rPr>
        <w:t>PubSubClient.h</w:t>
      </w:r>
      <w:proofErr w:type="spellEnd"/>
      <w:r w:rsidRPr="00BC767E">
        <w:rPr>
          <w:rFonts w:ascii="Arial" w:hAnsi="Arial" w:cs="Arial"/>
          <w:color w:val="000000"/>
          <w:sz w:val="22"/>
          <w:szCs w:val="22"/>
          <w:lang w:val="es-AR"/>
        </w:rPr>
        <w:t>.</w:t>
      </w:r>
    </w:p>
    <w:p w14:paraId="6F82B647" w14:textId="77777777" w:rsidR="00BE0B7D" w:rsidRPr="00BC767E" w:rsidRDefault="00BE0B7D" w:rsidP="00BE0B7D">
      <w:pPr>
        <w:numPr>
          <w:ilvl w:val="0"/>
          <w:numId w:val="34"/>
        </w:numPr>
        <w:spacing w:line="259" w:lineRule="auto"/>
        <w:rPr>
          <w:rFonts w:ascii="Arial" w:hAnsi="Arial" w:cs="Arial"/>
          <w:color w:val="000000"/>
          <w:sz w:val="22"/>
          <w:szCs w:val="22"/>
          <w:lang w:val="es-AR"/>
        </w:rPr>
      </w:pPr>
      <w:proofErr w:type="spellStart"/>
      <w:r w:rsidRPr="00BC767E">
        <w:rPr>
          <w:rFonts w:ascii="Arial" w:hAnsi="Arial" w:cs="Arial"/>
          <w:color w:val="000000"/>
          <w:sz w:val="22"/>
          <w:szCs w:val="22"/>
          <w:lang w:val="es-AR"/>
        </w:rPr>
        <w:t>Sparkfun</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WiFly</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Shield</w:t>
      </w:r>
      <w:proofErr w:type="spellEnd"/>
      <w:r w:rsidRPr="00BC767E">
        <w:rPr>
          <w:rFonts w:ascii="Arial" w:hAnsi="Arial" w:cs="Arial"/>
          <w:color w:val="000000"/>
          <w:sz w:val="22"/>
          <w:szCs w:val="22"/>
          <w:lang w:val="es-AR"/>
        </w:rPr>
        <w:t xml:space="preserve"> - </w:t>
      </w:r>
      <w:hyperlink r:id="rId55" w:history="1">
        <w:r w:rsidRPr="00BC767E">
          <w:rPr>
            <w:rFonts w:ascii="Arial" w:hAnsi="Arial" w:cs="Arial"/>
            <w:color w:val="000000"/>
            <w:sz w:val="22"/>
            <w:szCs w:val="22"/>
            <w:lang w:val="es-AR"/>
          </w:rPr>
          <w:t>biblioteca</w:t>
        </w:r>
      </w:hyperlink>
    </w:p>
    <w:p w14:paraId="0497B33D"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TI CC3000 </w:t>
      </w:r>
      <w:proofErr w:type="spellStart"/>
      <w:r w:rsidRPr="00BC767E">
        <w:rPr>
          <w:rFonts w:ascii="Arial" w:hAnsi="Arial" w:cs="Arial"/>
          <w:color w:val="000000"/>
          <w:sz w:val="22"/>
          <w:szCs w:val="22"/>
          <w:lang w:val="es-AR"/>
        </w:rPr>
        <w:t>WiFi</w:t>
      </w:r>
      <w:proofErr w:type="spellEnd"/>
      <w:r w:rsidRPr="00BC767E">
        <w:rPr>
          <w:rFonts w:ascii="Arial" w:hAnsi="Arial" w:cs="Arial"/>
          <w:color w:val="000000"/>
          <w:sz w:val="22"/>
          <w:szCs w:val="22"/>
          <w:lang w:val="es-AR"/>
        </w:rPr>
        <w:t xml:space="preserve"> - </w:t>
      </w:r>
      <w:hyperlink r:id="rId56" w:history="1">
        <w:r w:rsidRPr="00BC767E">
          <w:rPr>
            <w:rFonts w:ascii="Arial" w:hAnsi="Arial" w:cs="Arial"/>
            <w:color w:val="000000"/>
            <w:sz w:val="22"/>
            <w:szCs w:val="22"/>
            <w:lang w:val="es-AR"/>
          </w:rPr>
          <w:t>biblioteca</w:t>
        </w:r>
      </w:hyperlink>
    </w:p>
    <w:p w14:paraId="4AC3DEEF"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Intel Galileo / Edison</w:t>
      </w:r>
    </w:p>
    <w:p w14:paraId="574C645E"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ESP8266</w:t>
      </w:r>
    </w:p>
    <w:p w14:paraId="28B3596B" w14:textId="77777777" w:rsidR="00BE0B7D" w:rsidRPr="00237E62"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ESP32</w:t>
      </w:r>
    </w:p>
    <w:p w14:paraId="037A2D99" w14:textId="77777777" w:rsidR="00BE0B7D" w:rsidRPr="00237E62" w:rsidRDefault="00BE0B7D" w:rsidP="00BE0B7D">
      <w:pPr>
        <w:spacing w:after="160" w:line="259" w:lineRule="auto"/>
        <w:jc w:val="both"/>
        <w:rPr>
          <w:rFonts w:ascii="Arial" w:hAnsi="Arial" w:cs="Arial"/>
          <w:color w:val="000000"/>
          <w:sz w:val="22"/>
          <w:szCs w:val="22"/>
          <w:lang w:val="es-AR"/>
        </w:rPr>
      </w:pPr>
      <w:r w:rsidRPr="00237E62">
        <w:rPr>
          <w:rFonts w:ascii="Arial" w:hAnsi="Arial" w:cs="Arial"/>
          <w:color w:val="000000"/>
          <w:sz w:val="22"/>
          <w:szCs w:val="22"/>
          <w:lang w:val="es-AR"/>
        </w:rPr>
        <w:t xml:space="preserve">Usando las librerías de arduino </w:t>
      </w:r>
    </w:p>
    <w:p w14:paraId="01340441"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conexión</w:t>
      </w:r>
      <w:proofErr w:type="spellEnd"/>
      <w:r w:rsidRPr="00237E62">
        <w:rPr>
          <w:rFonts w:ascii="Arial" w:hAnsi="Arial" w:cs="Arial"/>
          <w:color w:val="000000"/>
          <w:sz w:val="22"/>
          <w:szCs w:val="22"/>
          <w:lang w:val="en-US"/>
        </w:rPr>
        <w:t xml:space="preserve"> </w:t>
      </w: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mqtt_auth</w:t>
      </w:r>
      <w:proofErr w:type="spellEnd"/>
      <w:r w:rsidRPr="00237E62">
        <w:rPr>
          <w:rFonts w:ascii="Arial" w:hAnsi="Arial" w:cs="Arial"/>
          <w:color w:val="000000"/>
          <w:sz w:val="22"/>
          <w:szCs w:val="22"/>
          <w:lang w:val="en-US"/>
        </w:rPr>
        <w:t xml:space="preserve">, </w:t>
      </w:r>
    </w:p>
    <w:p w14:paraId="4393D188"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mqtt_basic</w:t>
      </w:r>
      <w:proofErr w:type="spellEnd"/>
      <w:r w:rsidRPr="00237E62">
        <w:rPr>
          <w:rFonts w:ascii="Arial" w:hAnsi="Arial" w:cs="Arial"/>
          <w:color w:val="000000"/>
          <w:sz w:val="22"/>
          <w:szCs w:val="22"/>
          <w:lang w:val="en-US"/>
        </w:rPr>
        <w:t xml:space="preserve">, </w:t>
      </w:r>
    </w:p>
    <w:p w14:paraId="18DA36C9"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mqtt_publish_in_callback</w:t>
      </w:r>
      <w:proofErr w:type="spellEnd"/>
      <w:r w:rsidRPr="00237E62">
        <w:rPr>
          <w:rFonts w:ascii="Arial" w:hAnsi="Arial" w:cs="Arial"/>
          <w:color w:val="000000"/>
          <w:sz w:val="22"/>
          <w:szCs w:val="22"/>
          <w:lang w:val="en-US"/>
        </w:rPr>
        <w:t xml:space="preserve"> </w:t>
      </w:r>
    </w:p>
    <w:p w14:paraId="1752F98C" w14:textId="77777777" w:rsidR="007708EF" w:rsidRPr="00763F34" w:rsidRDefault="007708EF" w:rsidP="007708EF">
      <w:pPr>
        <w:spacing w:after="160" w:line="259" w:lineRule="auto"/>
        <w:jc w:val="both"/>
        <w:rPr>
          <w:rFonts w:ascii="Arial" w:hAnsi="Arial" w:cs="Arial"/>
          <w:sz w:val="22"/>
          <w:szCs w:val="22"/>
          <w:lang w:val="es-AR"/>
        </w:rPr>
      </w:pPr>
    </w:p>
    <w:p w14:paraId="653C24FB" w14:textId="2AE90A45" w:rsidR="007708EF" w:rsidRPr="00BC767E" w:rsidRDefault="00351C8C" w:rsidP="007708EF">
      <w:pPr>
        <w:spacing w:after="160" w:line="259" w:lineRule="auto"/>
        <w:jc w:val="both"/>
        <w:rPr>
          <w:rFonts w:ascii="Arial" w:hAnsi="Arial" w:cs="Arial"/>
          <w:b/>
          <w:bCs/>
          <w:color w:val="000000"/>
          <w:sz w:val="22"/>
          <w:szCs w:val="22"/>
          <w:lang w:val="es-AR"/>
        </w:rPr>
      </w:pPr>
      <w:r>
        <w:rPr>
          <w:rFonts w:ascii="Arial" w:hAnsi="Arial" w:cs="Arial"/>
          <w:b/>
          <w:color w:val="000000"/>
          <w:sz w:val="22"/>
          <w:szCs w:val="22"/>
          <w:lang w:val="es-AR"/>
        </w:rPr>
        <w:t>6.3</w:t>
      </w:r>
      <w:r w:rsidR="00486D14">
        <w:rPr>
          <w:rFonts w:ascii="Arial" w:hAnsi="Arial" w:cs="Arial"/>
          <w:b/>
          <w:color w:val="000000"/>
          <w:sz w:val="22"/>
          <w:szCs w:val="22"/>
          <w:lang w:val="es-AR"/>
        </w:rPr>
        <w:t>.2.2</w:t>
      </w:r>
      <w:r w:rsidR="007708EF">
        <w:rPr>
          <w:rFonts w:ascii="Arial" w:hAnsi="Arial" w:cs="Arial"/>
          <w:b/>
          <w:color w:val="000000"/>
          <w:sz w:val="22"/>
          <w:szCs w:val="22"/>
          <w:lang w:val="es-AR"/>
        </w:rPr>
        <w:t xml:space="preserve"> </w:t>
      </w:r>
      <w:r w:rsidR="007708EF" w:rsidRPr="00BC767E">
        <w:rPr>
          <w:rFonts w:ascii="Arial" w:hAnsi="Arial" w:cs="Arial"/>
          <w:b/>
          <w:bCs/>
          <w:color w:val="000000"/>
          <w:sz w:val="22"/>
          <w:szCs w:val="22"/>
          <w:lang w:val="es-AR"/>
        </w:rPr>
        <w:t>Arduino Client para MQTT</w:t>
      </w:r>
    </w:p>
    <w:p w14:paraId="4F63A911" w14:textId="77777777" w:rsidR="007708EF" w:rsidRDefault="007708EF" w:rsidP="007708EF">
      <w:pPr>
        <w:spacing w:after="160" w:line="259" w:lineRule="auto"/>
        <w:jc w:val="both"/>
        <w:rPr>
          <w:rFonts w:ascii="Arial" w:hAnsi="Arial" w:cs="Arial"/>
          <w:color w:val="000000"/>
          <w:sz w:val="22"/>
          <w:szCs w:val="22"/>
          <w:lang w:val="es-AR"/>
        </w:rPr>
      </w:pPr>
      <w:r w:rsidRPr="00BC767E">
        <w:rPr>
          <w:rFonts w:ascii="Arial" w:hAnsi="Arial" w:cs="Arial"/>
          <w:color w:val="000000"/>
          <w:sz w:val="22"/>
          <w:szCs w:val="22"/>
          <w:lang w:val="es-AR"/>
        </w:rPr>
        <w:t>Esta biblioteca proporciona un cliente para realizar mensajes simples de publicación / suscripción con un servidor que admite MQTT.</w:t>
      </w:r>
    </w:p>
    <w:p w14:paraId="2FFF6AD4" w14:textId="1B0ABF17" w:rsidR="006B572D" w:rsidRPr="007708EF" w:rsidRDefault="00486D14"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la comunicación entre las partes, se necesitará un lenguaje que hablaran ambos extremos a continuación se explicara </w:t>
      </w:r>
    </w:p>
    <w:p w14:paraId="22B9CD23" w14:textId="2AFD39E6" w:rsidR="00486D14" w:rsidRDefault="00351C8C" w:rsidP="00486D14">
      <w:pPr>
        <w:spacing w:after="160" w:line="259" w:lineRule="auto"/>
        <w:jc w:val="both"/>
        <w:rPr>
          <w:rFonts w:ascii="Arial" w:hAnsi="Arial" w:cs="Arial"/>
          <w:b/>
          <w:color w:val="000000"/>
          <w:sz w:val="22"/>
          <w:szCs w:val="22"/>
        </w:rPr>
      </w:pPr>
      <w:r>
        <w:rPr>
          <w:rFonts w:ascii="Arial" w:hAnsi="Arial" w:cs="Arial"/>
          <w:b/>
          <w:color w:val="000000"/>
          <w:sz w:val="22"/>
          <w:szCs w:val="22"/>
        </w:rPr>
        <w:t>6.4</w:t>
      </w:r>
      <w:r w:rsidR="00486D14">
        <w:rPr>
          <w:rFonts w:ascii="Arial" w:hAnsi="Arial" w:cs="Arial"/>
          <w:b/>
          <w:color w:val="000000"/>
          <w:sz w:val="22"/>
          <w:szCs w:val="22"/>
        </w:rPr>
        <w:t>. JSON</w:t>
      </w:r>
    </w:p>
    <w:p w14:paraId="2E8132C0" w14:textId="02F8ED71" w:rsidR="00486D14" w:rsidRPr="00486D14" w:rsidRDefault="00486D14" w:rsidP="00486D14">
      <w:p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soporta dos tipos de estructuras, una de ellas son objetos que contienen una colección de pares llave-valor y el otro tipo se trata de </w:t>
      </w:r>
      <w:proofErr w:type="spellStart"/>
      <w:r w:rsidRPr="00486D14">
        <w:rPr>
          <w:rFonts w:ascii="Arial" w:hAnsi="Arial" w:cs="Arial"/>
          <w:color w:val="000000"/>
          <w:sz w:val="22"/>
          <w:szCs w:val="22"/>
          <w:lang w:val="es-AR"/>
        </w:rPr>
        <w:t>arrays</w:t>
      </w:r>
      <w:proofErr w:type="spellEnd"/>
      <w:r w:rsidRPr="00486D14">
        <w:rPr>
          <w:rFonts w:ascii="Arial" w:hAnsi="Arial" w:cs="Arial"/>
          <w:color w:val="000000"/>
          <w:sz w:val="22"/>
          <w:szCs w:val="22"/>
          <w:lang w:val="es-AR"/>
        </w:rPr>
        <w:t xml:space="preserve"> de valores. Esto proporciona una gran sencillez en las estructuras.</w:t>
      </w:r>
    </w:p>
    <w:p w14:paraId="2D84CC23"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no tiene espacios de nombres, cada objeto es un conjunto de claves independientes de cualquier otro objeto.</w:t>
      </w:r>
    </w:p>
    <w:p w14:paraId="5A983321"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no necesita ser extensible </w:t>
      </w:r>
      <w:proofErr w:type="spellStart"/>
      <w:r w:rsidRPr="00486D14">
        <w:rPr>
          <w:rFonts w:ascii="Arial" w:hAnsi="Arial" w:cs="Arial"/>
          <w:color w:val="000000"/>
          <w:sz w:val="22"/>
          <w:szCs w:val="22"/>
          <w:lang w:val="es-AR"/>
        </w:rPr>
        <w:t>por que</w:t>
      </w:r>
      <w:proofErr w:type="spellEnd"/>
      <w:r w:rsidRPr="00486D14">
        <w:rPr>
          <w:rFonts w:ascii="Arial" w:hAnsi="Arial" w:cs="Arial"/>
          <w:color w:val="000000"/>
          <w:sz w:val="22"/>
          <w:szCs w:val="22"/>
          <w:lang w:val="es-AR"/>
        </w:rPr>
        <w:t xml:space="preserve"> es flexible por sí solo. Puede representar cualquier estructura de datos pudiendo añadir nuevos campos con total facilidad.</w:t>
      </w:r>
    </w:p>
    <w:p w14:paraId="1BEE5FB8"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es mucho </w:t>
      </w:r>
      <w:proofErr w:type="spellStart"/>
      <w:r w:rsidRPr="00486D14">
        <w:rPr>
          <w:rFonts w:ascii="Arial" w:hAnsi="Arial" w:cs="Arial"/>
          <w:color w:val="000000"/>
          <w:sz w:val="22"/>
          <w:szCs w:val="22"/>
          <w:lang w:val="es-AR"/>
        </w:rPr>
        <w:t>mas</w:t>
      </w:r>
      <w:proofErr w:type="spellEnd"/>
      <w:r w:rsidRPr="00486D14">
        <w:rPr>
          <w:rFonts w:ascii="Arial" w:hAnsi="Arial" w:cs="Arial"/>
          <w:color w:val="000000"/>
          <w:sz w:val="22"/>
          <w:szCs w:val="22"/>
          <w:lang w:val="es-AR"/>
        </w:rPr>
        <w:t xml:space="preserve"> simple que XML, el cual proporciona pesadas tecnologías que le avalan (</w:t>
      </w:r>
      <w:proofErr w:type="spellStart"/>
      <w:r w:rsidRPr="00486D14">
        <w:rPr>
          <w:rFonts w:ascii="Arial" w:hAnsi="Arial" w:cs="Arial"/>
          <w:color w:val="000000"/>
          <w:sz w:val="22"/>
          <w:szCs w:val="22"/>
          <w:lang w:val="es-AR"/>
        </w:rPr>
        <w:t>Scheme</w:t>
      </w:r>
      <w:proofErr w:type="spellEnd"/>
      <w:r w:rsidRPr="00486D14">
        <w:rPr>
          <w:rFonts w:ascii="Arial" w:hAnsi="Arial" w:cs="Arial"/>
          <w:color w:val="000000"/>
          <w:sz w:val="22"/>
          <w:szCs w:val="22"/>
          <w:lang w:val="es-AR"/>
        </w:rPr>
        <w:t xml:space="preserve">, XSLT, </w:t>
      </w:r>
      <w:proofErr w:type="spellStart"/>
      <w:r w:rsidRPr="00486D14">
        <w:rPr>
          <w:rFonts w:ascii="Arial" w:hAnsi="Arial" w:cs="Arial"/>
          <w:color w:val="000000"/>
          <w:sz w:val="22"/>
          <w:szCs w:val="22"/>
          <w:lang w:val="es-AR"/>
        </w:rPr>
        <w:t>XPath</w:t>
      </w:r>
      <w:proofErr w:type="spellEnd"/>
      <w:r w:rsidRPr="00486D14">
        <w:rPr>
          <w:rFonts w:ascii="Arial" w:hAnsi="Arial" w:cs="Arial"/>
          <w:color w:val="000000"/>
          <w:sz w:val="22"/>
          <w:szCs w:val="22"/>
          <w:lang w:val="es-AR"/>
        </w:rPr>
        <w:t>).</w:t>
      </w:r>
    </w:p>
    <w:p w14:paraId="22DACA72"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es optimista y no requiere de este tipo de tecnologías, confía en el desarrollador.</w:t>
      </w:r>
    </w:p>
    <w:p w14:paraId="0384C7D4" w14:textId="7E1F7330" w:rsidR="00486D14" w:rsidRPr="00486D14" w:rsidRDefault="001F3229"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Para que la conexión sea establecida se precisará de un medio de comunicación por ello la que se adapta más a la del proyecto del Estacionamiento es la tecnología de conexión inalámbrica Wifi</w:t>
      </w:r>
      <w:r w:rsidR="0011673E">
        <w:rPr>
          <w:rFonts w:ascii="Arial" w:hAnsi="Arial" w:cs="Arial"/>
          <w:color w:val="000000"/>
          <w:sz w:val="22"/>
          <w:szCs w:val="22"/>
          <w:lang w:val="es-AR"/>
        </w:rPr>
        <w:t xml:space="preserve">, </w:t>
      </w:r>
      <w:r w:rsidR="0011673E" w:rsidRPr="0011673E">
        <w:rPr>
          <w:rFonts w:ascii="Arial" w:hAnsi="Arial" w:cs="Arial"/>
          <w:color w:val="000000"/>
          <w:sz w:val="22"/>
          <w:szCs w:val="22"/>
          <w:lang w:val="es-AR"/>
        </w:rPr>
        <w:t>que</w:t>
      </w:r>
      <w:r w:rsidR="0011673E">
        <w:rPr>
          <w:rFonts w:ascii="Arial" w:hAnsi="Arial" w:cs="Arial"/>
          <w:color w:val="000000"/>
          <w:sz w:val="22"/>
          <w:szCs w:val="22"/>
          <w:lang w:val="es-AR"/>
        </w:rPr>
        <w:t xml:space="preserve"> se explicará a continuación.</w:t>
      </w:r>
    </w:p>
    <w:p w14:paraId="748BDA6B" w14:textId="60DB3272" w:rsidR="00DD4891" w:rsidRDefault="00351C8C" w:rsidP="00DD4891">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6.5</w:t>
      </w:r>
      <w:r w:rsidR="00561E4F">
        <w:rPr>
          <w:rFonts w:ascii="Arial" w:hAnsi="Arial" w:cs="Arial"/>
          <w:b/>
          <w:color w:val="000000"/>
          <w:sz w:val="22"/>
          <w:szCs w:val="22"/>
          <w:lang w:val="es-MX"/>
        </w:rPr>
        <w:t xml:space="preserve"> </w:t>
      </w:r>
      <w:r w:rsidR="00DD4891">
        <w:rPr>
          <w:rFonts w:ascii="Arial" w:hAnsi="Arial" w:cs="Arial"/>
          <w:b/>
          <w:color w:val="000000"/>
          <w:sz w:val="22"/>
          <w:szCs w:val="22"/>
          <w:lang w:val="es-MX"/>
        </w:rPr>
        <w:t>WIFI</w:t>
      </w:r>
      <w:r w:rsidR="007942B2">
        <w:rPr>
          <w:rFonts w:ascii="Arial" w:hAnsi="Arial" w:cs="Arial"/>
          <w:b/>
          <w:color w:val="000000"/>
          <w:sz w:val="22"/>
          <w:szCs w:val="22"/>
          <w:lang w:val="es-MX"/>
        </w:rPr>
        <w:t xml:space="preserve"> </w:t>
      </w:r>
    </w:p>
    <w:p w14:paraId="61066E98" w14:textId="45E9475F" w:rsidR="00DD4891" w:rsidRDefault="00DD4891" w:rsidP="007942B2">
      <w:pPr>
        <w:spacing w:after="160" w:line="259" w:lineRule="auto"/>
        <w:jc w:val="both"/>
        <w:rPr>
          <w:rFonts w:ascii="Arial" w:hAnsi="Arial" w:cs="Arial"/>
          <w:color w:val="000000"/>
          <w:sz w:val="22"/>
          <w:szCs w:val="22"/>
          <w:lang w:val="es-MX"/>
        </w:rPr>
      </w:pPr>
      <w:r w:rsidRPr="00DD4891">
        <w:rPr>
          <w:rFonts w:ascii="Arial" w:hAnsi="Arial" w:cs="Arial"/>
          <w:color w:val="000000"/>
          <w:sz w:val="22"/>
          <w:szCs w:val="22"/>
          <w:lang w:val="es-MX"/>
        </w:rPr>
        <w:t xml:space="preserve">El wifi </w:t>
      </w:r>
      <w:r w:rsidR="00A70457" w:rsidRPr="00DD4891">
        <w:rPr>
          <w:rFonts w:ascii="Arial" w:hAnsi="Arial" w:cs="Arial"/>
          <w:color w:val="000000"/>
          <w:sz w:val="22"/>
          <w:szCs w:val="22"/>
          <w:lang w:val="es-MX"/>
        </w:rPr>
        <w:t>es</w:t>
      </w:r>
      <w:r w:rsidRPr="00DD4891">
        <w:rPr>
          <w:rFonts w:ascii="Arial" w:hAnsi="Arial" w:cs="Arial"/>
          <w:color w:val="000000"/>
          <w:sz w:val="22"/>
          <w:szCs w:val="22"/>
          <w:lang w:val="es-MX"/>
        </w:rPr>
        <w:t xml:space="preserve"> un mecanismo de conexión de dispositivos electrónicos de forma inalámbrica. Los dispositivos habilitados con wifi como Arduino, pueden conectarse a internet a través de un pun</w:t>
      </w:r>
      <w:r>
        <w:rPr>
          <w:rFonts w:ascii="Arial" w:hAnsi="Arial" w:cs="Arial"/>
          <w:color w:val="000000"/>
          <w:sz w:val="22"/>
          <w:szCs w:val="22"/>
          <w:lang w:val="es-MX"/>
        </w:rPr>
        <w:t>to de acceso de red inalámbrica.</w:t>
      </w:r>
      <w:r w:rsidR="007942B2">
        <w:rPr>
          <w:rFonts w:ascii="Arial" w:hAnsi="Arial" w:cs="Arial"/>
          <w:color w:val="000000"/>
          <w:sz w:val="22"/>
          <w:szCs w:val="22"/>
          <w:lang w:val="es-MX"/>
        </w:rPr>
        <w:t xml:space="preserve"> </w:t>
      </w:r>
      <w:r w:rsidR="007942B2" w:rsidRPr="007942B2">
        <w:rPr>
          <w:rFonts w:ascii="Arial" w:hAnsi="Arial" w:cs="Arial"/>
          <w:sz w:val="22"/>
          <w:szCs w:val="22"/>
        </w:rPr>
        <w:t>[Wifi – arduino 2016]</w:t>
      </w:r>
    </w:p>
    <w:p w14:paraId="0B3EA309" w14:textId="0C8BA701" w:rsidR="00082EC2" w:rsidRPr="00082EC2" w:rsidRDefault="00082EC2" w:rsidP="00082EC2">
      <w:pPr>
        <w:spacing w:after="160" w:line="259" w:lineRule="auto"/>
        <w:jc w:val="both"/>
        <w:rPr>
          <w:rFonts w:ascii="Arial" w:hAnsi="Arial" w:cs="Arial"/>
          <w:color w:val="000000"/>
          <w:sz w:val="22"/>
          <w:szCs w:val="22"/>
          <w:lang w:val="es-AR"/>
        </w:rPr>
      </w:pPr>
      <w:proofErr w:type="spellStart"/>
      <w:r w:rsidRPr="00082EC2">
        <w:rPr>
          <w:rFonts w:ascii="Arial" w:hAnsi="Arial" w:cs="Arial"/>
          <w:color w:val="000000"/>
          <w:sz w:val="22"/>
          <w:szCs w:val="22"/>
          <w:lang w:val="es-AR"/>
        </w:rPr>
        <w:t>Wi</w:t>
      </w:r>
      <w:proofErr w:type="spellEnd"/>
      <w:r w:rsidRPr="00082EC2">
        <w:rPr>
          <w:rFonts w:ascii="Arial" w:hAnsi="Arial" w:cs="Arial"/>
          <w:color w:val="000000"/>
          <w:sz w:val="22"/>
          <w:szCs w:val="22"/>
          <w:lang w:val="es-AR"/>
        </w:rPr>
        <w:t xml:space="preserve">-Fi es una marca de la Alianza </w:t>
      </w:r>
      <w:proofErr w:type="spellStart"/>
      <w:r w:rsidRPr="00082EC2">
        <w:rPr>
          <w:rFonts w:ascii="Arial" w:hAnsi="Arial" w:cs="Arial"/>
          <w:color w:val="000000"/>
          <w:sz w:val="22"/>
          <w:szCs w:val="22"/>
          <w:lang w:val="es-AR"/>
        </w:rPr>
        <w:t>Wi</w:t>
      </w:r>
      <w:proofErr w:type="spellEnd"/>
      <w:r w:rsidRPr="00082EC2">
        <w:rPr>
          <w:rFonts w:ascii="Arial" w:hAnsi="Arial" w:cs="Arial"/>
          <w:color w:val="000000"/>
          <w:sz w:val="22"/>
          <w:szCs w:val="22"/>
          <w:lang w:val="es-AR"/>
        </w:rPr>
        <w:t>-Fi, la organización comercial que adopta, prueba y certifica que los equipos cumplen con los estándares 802.11 relacionados a redes inalámbricas de área local.</w:t>
      </w:r>
    </w:p>
    <w:p w14:paraId="7D01508E" w14:textId="0A25A5DB" w:rsidR="00082EC2" w:rsidRPr="00082EC2" w:rsidRDefault="00082EC2" w:rsidP="00082EC2">
      <w:pPr>
        <w:numPr>
          <w:ilvl w:val="0"/>
          <w:numId w:val="31"/>
        </w:numPr>
        <w:spacing w:after="160" w:line="259" w:lineRule="auto"/>
        <w:jc w:val="both"/>
        <w:rPr>
          <w:rFonts w:ascii="Arial" w:hAnsi="Arial" w:cs="Arial"/>
          <w:color w:val="000000"/>
          <w:sz w:val="22"/>
          <w:szCs w:val="22"/>
          <w:lang w:val="es-AR"/>
        </w:rPr>
      </w:pPr>
      <w:r w:rsidRPr="00082EC2">
        <w:rPr>
          <w:rFonts w:ascii="Arial" w:hAnsi="Arial" w:cs="Arial"/>
          <w:color w:val="000000"/>
          <w:sz w:val="22"/>
          <w:szCs w:val="22"/>
          <w:lang w:val="es-AR"/>
        </w:rPr>
        <w:t>Los estándares IEEE 802.11b, IEEE 802.11g e IEEE 802.11n disfrutan de una aceptación internacional debido a que la banda de 2,4 GHz está disponible casi universalmente, con una velocidad de hasta 11 Mbit/s, 54 Mbit/s y 300 Mbit/s, respectivamente.</w:t>
      </w:r>
    </w:p>
    <w:p w14:paraId="4E472256" w14:textId="573684B2" w:rsidR="00082EC2" w:rsidRPr="007942B2" w:rsidRDefault="00082EC2" w:rsidP="00B872A8">
      <w:pPr>
        <w:numPr>
          <w:ilvl w:val="0"/>
          <w:numId w:val="31"/>
        </w:numPr>
        <w:spacing w:after="160" w:line="259" w:lineRule="auto"/>
        <w:jc w:val="both"/>
        <w:rPr>
          <w:rFonts w:ascii="Arial" w:hAnsi="Arial" w:cs="Arial"/>
          <w:b/>
          <w:color w:val="000000"/>
          <w:sz w:val="22"/>
          <w:szCs w:val="22"/>
          <w:lang w:val="es-AR"/>
        </w:rPr>
      </w:pPr>
      <w:r w:rsidRPr="000508C6">
        <w:rPr>
          <w:rFonts w:ascii="Arial" w:hAnsi="Arial" w:cs="Arial"/>
          <w:color w:val="000000"/>
          <w:sz w:val="22"/>
          <w:szCs w:val="22"/>
          <w:lang w:val="es-AR"/>
        </w:rPr>
        <w:t xml:space="preserve">En la actualidad ya se maneja también el estándar IEEE 802.11ac, conocido como WIFI 5, que opera en la banda de 5 GHz y que disfruta de una operatividad con canales relativamente limpios. </w:t>
      </w:r>
    </w:p>
    <w:p w14:paraId="253DC1AD" w14:textId="77777777" w:rsidR="007942B2" w:rsidRP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Existen varias alternativas para garantizar la seguridad de estas redes. Las más comunes son la utilización de protocolos de cifrado de datos para los estándares wifi como el </w:t>
      </w:r>
      <w:hyperlink r:id="rId57" w:history="1">
        <w:r w:rsidRPr="007942B2">
          <w:rPr>
            <w:rFonts w:ascii="Arial" w:hAnsi="Arial" w:cs="Arial"/>
            <w:color w:val="000000"/>
            <w:sz w:val="22"/>
            <w:szCs w:val="22"/>
          </w:rPr>
          <w:t>WEP</w:t>
        </w:r>
      </w:hyperlink>
      <w:r w:rsidRPr="007942B2">
        <w:rPr>
          <w:rFonts w:ascii="Arial" w:hAnsi="Arial" w:cs="Arial"/>
          <w:color w:val="000000"/>
          <w:sz w:val="22"/>
          <w:szCs w:val="22"/>
        </w:rPr>
        <w:t>, el </w:t>
      </w:r>
      <w:hyperlink r:id="rId58" w:history="1">
        <w:r w:rsidRPr="007942B2">
          <w:rPr>
            <w:rFonts w:ascii="Arial" w:hAnsi="Arial" w:cs="Arial"/>
            <w:color w:val="000000"/>
            <w:sz w:val="22"/>
            <w:szCs w:val="22"/>
          </w:rPr>
          <w:t>WPA</w:t>
        </w:r>
      </w:hyperlink>
      <w:r w:rsidRPr="007942B2">
        <w:rPr>
          <w:rFonts w:ascii="Arial" w:hAnsi="Arial" w:cs="Arial"/>
          <w:color w:val="000000"/>
          <w:sz w:val="22"/>
          <w:szCs w:val="22"/>
        </w:rPr>
        <w:t>, o el </w:t>
      </w:r>
      <w:hyperlink r:id="rId59" w:history="1">
        <w:r w:rsidRPr="007942B2">
          <w:rPr>
            <w:rFonts w:ascii="Arial" w:hAnsi="Arial" w:cs="Arial"/>
            <w:color w:val="000000"/>
            <w:sz w:val="22"/>
            <w:szCs w:val="22"/>
          </w:rPr>
          <w:t>WPA2</w:t>
        </w:r>
      </w:hyperlink>
      <w:r w:rsidRPr="007942B2">
        <w:rPr>
          <w:rFonts w:ascii="Arial" w:hAnsi="Arial" w:cs="Arial"/>
          <w:color w:val="000000"/>
          <w:sz w:val="22"/>
          <w:szCs w:val="22"/>
        </w:rPr>
        <w:t> que se encargan de codificar la información transmitida para proteger su confidencialidad, proporcionados por los propios dispositivos inalámbricos. La mayoría de las formas son las siguientes:</w:t>
      </w:r>
    </w:p>
    <w:p w14:paraId="4D3BDCCB" w14:textId="77777777" w:rsidR="007942B2" w:rsidRPr="007942B2" w:rsidRDefault="00B52BA8" w:rsidP="007942B2">
      <w:pPr>
        <w:spacing w:after="160" w:line="259" w:lineRule="auto"/>
        <w:jc w:val="both"/>
        <w:rPr>
          <w:rFonts w:ascii="Arial" w:hAnsi="Arial" w:cs="Arial"/>
          <w:color w:val="000000"/>
          <w:sz w:val="22"/>
          <w:szCs w:val="22"/>
        </w:rPr>
      </w:pPr>
      <w:hyperlink r:id="rId60" w:history="1">
        <w:r w:rsidR="007942B2" w:rsidRPr="007942B2">
          <w:rPr>
            <w:rFonts w:ascii="Arial" w:hAnsi="Arial" w:cs="Arial"/>
            <w:color w:val="000000"/>
            <w:sz w:val="22"/>
            <w:szCs w:val="22"/>
          </w:rPr>
          <w:t>WEP</w:t>
        </w:r>
      </w:hyperlink>
      <w:r w:rsidR="007942B2" w:rsidRPr="007942B2">
        <w:rPr>
          <w:rFonts w:ascii="Arial" w:hAnsi="Arial" w:cs="Arial"/>
          <w:color w:val="000000"/>
          <w:sz w:val="22"/>
          <w:szCs w:val="22"/>
        </w:rPr>
        <w:t>, cifra los datos en su red de forma que sólo el destinatario deseado pueda acceder a ellos. Los cifrados de 64 y 128 bits son dos niveles de seguridad WEP. WEP codifica los datos mediante una “clave” de cifrado antes de enviarlo al aire. Este tipo de cifrado no está recomendado debido a las grandes vulnerabilidades que presenta ya que cualquier cracker puede conseguir sacar la clave, incluso aunque esté bien configurado y la clave utilizada sea compleja.</w:t>
      </w:r>
    </w:p>
    <w:p w14:paraId="0C923483" w14:textId="77777777" w:rsidR="007942B2" w:rsidRPr="007942B2" w:rsidRDefault="00B52BA8" w:rsidP="007942B2">
      <w:pPr>
        <w:spacing w:after="160" w:line="259" w:lineRule="auto"/>
        <w:jc w:val="both"/>
        <w:rPr>
          <w:rFonts w:ascii="Arial" w:hAnsi="Arial" w:cs="Arial"/>
          <w:color w:val="000000"/>
          <w:sz w:val="22"/>
          <w:szCs w:val="22"/>
        </w:rPr>
      </w:pPr>
      <w:hyperlink r:id="rId61" w:history="1">
        <w:r w:rsidR="007942B2" w:rsidRPr="007942B2">
          <w:rPr>
            <w:rFonts w:ascii="Arial" w:hAnsi="Arial" w:cs="Arial"/>
            <w:color w:val="000000"/>
            <w:sz w:val="22"/>
            <w:szCs w:val="22"/>
          </w:rPr>
          <w:t>WPA</w:t>
        </w:r>
      </w:hyperlink>
      <w:r w:rsidR="007942B2" w:rsidRPr="007942B2">
        <w:rPr>
          <w:rFonts w:ascii="Arial" w:hAnsi="Arial" w:cs="Arial"/>
          <w:color w:val="000000"/>
          <w:sz w:val="22"/>
          <w:szCs w:val="22"/>
        </w:rPr>
        <w:t>: presenta mejoras como generación dinámica de la clave de acceso. Las claves se insertan como dígitos alfanuméricos.</w:t>
      </w:r>
    </w:p>
    <w:p w14:paraId="5FF5341E" w14:textId="20E9ED41" w:rsidR="007942B2" w:rsidRPr="007942B2" w:rsidRDefault="00B52BA8" w:rsidP="007942B2">
      <w:pPr>
        <w:spacing w:after="160" w:line="259" w:lineRule="auto"/>
        <w:jc w:val="both"/>
        <w:rPr>
          <w:rFonts w:ascii="Arial" w:hAnsi="Arial" w:cs="Arial"/>
          <w:color w:val="000000"/>
          <w:sz w:val="22"/>
          <w:szCs w:val="22"/>
        </w:rPr>
      </w:pPr>
      <w:hyperlink r:id="rId62" w:history="1">
        <w:r w:rsidR="007942B2" w:rsidRPr="007942B2">
          <w:rPr>
            <w:rFonts w:ascii="Arial" w:hAnsi="Arial" w:cs="Arial"/>
            <w:color w:val="000000"/>
            <w:sz w:val="22"/>
            <w:szCs w:val="22"/>
          </w:rPr>
          <w:t>WPA2</w:t>
        </w:r>
      </w:hyperlink>
      <w:r w:rsidR="007942B2" w:rsidRPr="007942B2">
        <w:rPr>
          <w:rFonts w:ascii="Arial" w:hAnsi="Arial" w:cs="Arial"/>
          <w:color w:val="000000"/>
          <w:sz w:val="22"/>
          <w:szCs w:val="22"/>
        </w:rPr>
        <w:t> (estándar </w:t>
      </w:r>
      <w:hyperlink r:id="rId63" w:history="1">
        <w:r w:rsidR="007942B2" w:rsidRPr="007942B2">
          <w:rPr>
            <w:rFonts w:ascii="Arial" w:hAnsi="Arial" w:cs="Arial"/>
            <w:color w:val="000000"/>
            <w:sz w:val="22"/>
            <w:szCs w:val="22"/>
          </w:rPr>
          <w:t>802.11i</w:t>
        </w:r>
      </w:hyperlink>
      <w:r w:rsidR="007942B2" w:rsidRPr="007942B2">
        <w:rPr>
          <w:rFonts w:ascii="Arial" w:hAnsi="Arial" w:cs="Arial"/>
          <w:color w:val="000000"/>
          <w:sz w:val="22"/>
          <w:szCs w:val="22"/>
        </w:rPr>
        <w:t>): que es una mejora relativa a </w:t>
      </w:r>
      <w:hyperlink r:id="rId64" w:history="1">
        <w:r w:rsidR="007942B2" w:rsidRPr="007942B2">
          <w:rPr>
            <w:rFonts w:ascii="Arial" w:hAnsi="Arial" w:cs="Arial"/>
            <w:color w:val="000000"/>
            <w:sz w:val="22"/>
            <w:szCs w:val="22"/>
          </w:rPr>
          <w:t>WPA</w:t>
        </w:r>
      </w:hyperlink>
      <w:r w:rsidR="007942B2" w:rsidRPr="007942B2">
        <w:rPr>
          <w:rFonts w:ascii="Arial" w:hAnsi="Arial" w:cs="Arial"/>
          <w:color w:val="000000"/>
          <w:sz w:val="22"/>
          <w:szCs w:val="22"/>
        </w:rPr>
        <w:t xml:space="preserve">. En principio es el protocolo de seguridad más seguro para </w:t>
      </w:r>
      <w:proofErr w:type="spellStart"/>
      <w:r w:rsidR="007942B2" w:rsidRPr="007942B2">
        <w:rPr>
          <w:rFonts w:ascii="Arial" w:hAnsi="Arial" w:cs="Arial"/>
          <w:color w:val="000000"/>
          <w:sz w:val="22"/>
          <w:szCs w:val="22"/>
        </w:rPr>
        <w:t>Wi</w:t>
      </w:r>
      <w:proofErr w:type="spellEnd"/>
      <w:r w:rsidR="007942B2" w:rsidRPr="007942B2">
        <w:rPr>
          <w:rFonts w:ascii="Arial" w:hAnsi="Arial" w:cs="Arial"/>
          <w:color w:val="000000"/>
          <w:sz w:val="22"/>
          <w:szCs w:val="22"/>
        </w:rPr>
        <w:t xml:space="preserve">-Fi en este momento. Sin </w:t>
      </w:r>
      <w:r w:rsidR="001753AE" w:rsidRPr="007942B2">
        <w:rPr>
          <w:rFonts w:ascii="Arial" w:hAnsi="Arial" w:cs="Arial"/>
          <w:color w:val="000000"/>
          <w:sz w:val="22"/>
          <w:szCs w:val="22"/>
        </w:rPr>
        <w:t>embargo,</w:t>
      </w:r>
      <w:r w:rsidR="007942B2" w:rsidRPr="007942B2">
        <w:rPr>
          <w:rFonts w:ascii="Arial" w:hAnsi="Arial" w:cs="Arial"/>
          <w:color w:val="000000"/>
          <w:sz w:val="22"/>
          <w:szCs w:val="22"/>
        </w:rPr>
        <w:t xml:space="preserve"> requieren hardware y software compatibles, ya que los antiguos no lo son. Utiliza el algoritmo de cifrado AES (Advanced Encryption Standard).</w:t>
      </w:r>
    </w:p>
    <w:p w14:paraId="5CDD5B62" w14:textId="77777777" w:rsidR="007942B2" w:rsidRPr="007942B2" w:rsidRDefault="00B52BA8" w:rsidP="007942B2">
      <w:pPr>
        <w:spacing w:after="160" w:line="259" w:lineRule="auto"/>
        <w:jc w:val="both"/>
        <w:rPr>
          <w:rFonts w:ascii="Arial" w:hAnsi="Arial" w:cs="Arial"/>
          <w:color w:val="000000"/>
          <w:sz w:val="22"/>
          <w:szCs w:val="22"/>
        </w:rPr>
      </w:pPr>
      <w:hyperlink r:id="rId65" w:history="1">
        <w:r w:rsidR="007942B2" w:rsidRPr="007942B2">
          <w:rPr>
            <w:rFonts w:ascii="Arial" w:hAnsi="Arial" w:cs="Arial"/>
            <w:color w:val="000000"/>
            <w:sz w:val="22"/>
            <w:szCs w:val="22"/>
          </w:rPr>
          <w:t>IPSEC</w:t>
        </w:r>
      </w:hyperlink>
      <w:r w:rsidR="007942B2" w:rsidRPr="007942B2">
        <w:rPr>
          <w:rFonts w:ascii="Arial" w:hAnsi="Arial" w:cs="Arial"/>
          <w:color w:val="000000"/>
          <w:sz w:val="22"/>
          <w:szCs w:val="22"/>
        </w:rPr>
        <w:t> (</w:t>
      </w:r>
      <w:hyperlink r:id="rId66" w:history="1">
        <w:r w:rsidR="007942B2" w:rsidRPr="007942B2">
          <w:rPr>
            <w:rFonts w:ascii="Arial" w:hAnsi="Arial" w:cs="Arial"/>
            <w:color w:val="000000"/>
            <w:sz w:val="22"/>
            <w:szCs w:val="22"/>
          </w:rPr>
          <w:t>túneles IP</w:t>
        </w:r>
      </w:hyperlink>
      <w:r w:rsidR="007942B2" w:rsidRPr="007942B2">
        <w:rPr>
          <w:rFonts w:ascii="Arial" w:hAnsi="Arial" w:cs="Arial"/>
          <w:color w:val="000000"/>
          <w:sz w:val="22"/>
          <w:szCs w:val="22"/>
        </w:rPr>
        <w:t>) en el caso de las VPN y el conjunto de estándares </w:t>
      </w:r>
      <w:hyperlink r:id="rId67" w:history="1">
        <w:r w:rsidR="007942B2" w:rsidRPr="007942B2">
          <w:rPr>
            <w:rFonts w:ascii="Arial" w:hAnsi="Arial" w:cs="Arial"/>
            <w:color w:val="000000"/>
            <w:sz w:val="22"/>
            <w:szCs w:val="22"/>
          </w:rPr>
          <w:t>IEEE 802.1X</w:t>
        </w:r>
      </w:hyperlink>
      <w:r w:rsidR="007942B2" w:rsidRPr="007942B2">
        <w:rPr>
          <w:rFonts w:ascii="Arial" w:hAnsi="Arial" w:cs="Arial"/>
          <w:color w:val="000000"/>
          <w:sz w:val="22"/>
          <w:szCs w:val="22"/>
        </w:rPr>
        <w:t>, que permite la autenticación y autorización de usuarios.</w:t>
      </w:r>
    </w:p>
    <w:p w14:paraId="33079B70" w14:textId="77777777" w:rsidR="007942B2" w:rsidRP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Filtrado de </w:t>
      </w:r>
      <w:hyperlink r:id="rId68" w:history="1">
        <w:r w:rsidRPr="007942B2">
          <w:rPr>
            <w:rFonts w:ascii="Arial" w:hAnsi="Arial" w:cs="Arial"/>
            <w:color w:val="000000"/>
            <w:sz w:val="22"/>
            <w:szCs w:val="22"/>
          </w:rPr>
          <w:t>MAC</w:t>
        </w:r>
      </w:hyperlink>
      <w:r w:rsidRPr="007942B2">
        <w:rPr>
          <w:rFonts w:ascii="Arial" w:hAnsi="Arial" w:cs="Arial"/>
          <w:color w:val="000000"/>
          <w:sz w:val="22"/>
          <w:szCs w:val="22"/>
        </w:rPr>
        <w:t>, de manera que solo se permite acceso a la red a aquellos dispositivos autorizados. Es lo más recomendable si solo se va a usar con los mismos equipos, y si son pocos.</w:t>
      </w:r>
    </w:p>
    <w:p w14:paraId="45E2F38D" w14:textId="42DB0D71" w:rsid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Ocultación del punto de acceso: se puede ocultar el punto de acceso (</w:t>
      </w:r>
      <w:proofErr w:type="spellStart"/>
      <w:r w:rsidRPr="007942B2">
        <w:rPr>
          <w:rFonts w:ascii="Arial" w:hAnsi="Arial" w:cs="Arial"/>
          <w:color w:val="000000"/>
          <w:sz w:val="22"/>
          <w:szCs w:val="22"/>
        </w:rPr>
        <w:t>router</w:t>
      </w:r>
      <w:proofErr w:type="spellEnd"/>
      <w:r w:rsidRPr="007942B2">
        <w:rPr>
          <w:rFonts w:ascii="Arial" w:hAnsi="Arial" w:cs="Arial"/>
          <w:color w:val="000000"/>
          <w:sz w:val="22"/>
          <w:szCs w:val="22"/>
        </w:rPr>
        <w:t>) de manera que sea invisible a otros usuarios.</w:t>
      </w:r>
    </w:p>
    <w:p w14:paraId="689F74A0" w14:textId="20B465F4" w:rsidR="007942B2" w:rsidRDefault="001753AE" w:rsidP="001753AE">
      <w:pPr>
        <w:spacing w:after="160" w:line="259" w:lineRule="auto"/>
        <w:jc w:val="center"/>
        <w:rPr>
          <w:rFonts w:ascii="Arial" w:hAnsi="Arial" w:cs="Arial"/>
          <w:color w:val="000000"/>
          <w:sz w:val="22"/>
          <w:szCs w:val="22"/>
        </w:rPr>
      </w:pPr>
      <w:r>
        <w:rPr>
          <w:noProof/>
          <w:lang w:val="es-AR" w:eastAsia="es-AR"/>
        </w:rPr>
        <w:drawing>
          <wp:inline distT="0" distB="0" distL="0" distR="0" wp14:anchorId="575DDC24" wp14:editId="38AD3ACE">
            <wp:extent cx="3810000" cy="1628775"/>
            <wp:effectExtent l="0" t="0" r="0" b="9525"/>
            <wp:docPr id="5" name="Imagen 5" descr="https://www.wireless-home-network-made-easy.com/image-files/wireless-radio-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ireless-home-network-made-easy.com/image-files/wireless-radio-spectru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0" cy="1628775"/>
                    </a:xfrm>
                    <a:prstGeom prst="rect">
                      <a:avLst/>
                    </a:prstGeom>
                    <a:noFill/>
                    <a:ln>
                      <a:noFill/>
                    </a:ln>
                  </pic:spPr>
                </pic:pic>
              </a:graphicData>
            </a:graphic>
          </wp:inline>
        </w:drawing>
      </w:r>
    </w:p>
    <w:p w14:paraId="43B8084C" w14:textId="61C705BA" w:rsidR="001753AE" w:rsidRPr="001753AE" w:rsidRDefault="007B2E61" w:rsidP="001753AE">
      <w:pPr>
        <w:spacing w:after="160" w:line="259" w:lineRule="auto"/>
        <w:jc w:val="center"/>
        <w:rPr>
          <w:rFonts w:ascii="Arial" w:hAnsi="Arial" w:cs="Arial"/>
          <w:b/>
          <w:color w:val="000000"/>
          <w:sz w:val="22"/>
          <w:szCs w:val="22"/>
        </w:rPr>
      </w:pPr>
      <w:r>
        <w:rPr>
          <w:rFonts w:ascii="Arial" w:hAnsi="Arial" w:cs="Arial"/>
          <w:b/>
          <w:color w:val="000000"/>
          <w:sz w:val="22"/>
          <w:szCs w:val="22"/>
        </w:rPr>
        <w:t>Fig 10 E</w:t>
      </w:r>
      <w:r w:rsidR="001753AE">
        <w:rPr>
          <w:rFonts w:ascii="Arial" w:hAnsi="Arial" w:cs="Arial"/>
          <w:b/>
          <w:color w:val="000000"/>
          <w:sz w:val="22"/>
          <w:szCs w:val="22"/>
        </w:rPr>
        <w:t>spectro radio WIFI</w:t>
      </w:r>
    </w:p>
    <w:p w14:paraId="478AB8B6" w14:textId="4CAD479C" w:rsidR="00345DC8" w:rsidRDefault="00345DC8" w:rsidP="001C1D76">
      <w:pPr>
        <w:spacing w:after="160" w:line="259" w:lineRule="auto"/>
        <w:jc w:val="both"/>
        <w:rPr>
          <w:rFonts w:ascii="Arial" w:hAnsi="Arial" w:cs="Arial"/>
          <w:color w:val="000000"/>
          <w:sz w:val="22"/>
          <w:szCs w:val="22"/>
        </w:rPr>
      </w:pPr>
    </w:p>
    <w:p w14:paraId="2FDCEF31" w14:textId="3F623195" w:rsidR="00345DC8" w:rsidRPr="00345DC8" w:rsidRDefault="00351C8C" w:rsidP="00561E4F">
      <w:pPr>
        <w:spacing w:after="160" w:line="259" w:lineRule="auto"/>
        <w:jc w:val="both"/>
        <w:rPr>
          <w:rFonts w:ascii="Arial" w:hAnsi="Arial" w:cs="Arial"/>
          <w:color w:val="000000"/>
          <w:sz w:val="22"/>
          <w:szCs w:val="22"/>
          <w:lang w:val="es-AR"/>
        </w:rPr>
      </w:pPr>
      <w:r>
        <w:rPr>
          <w:rFonts w:ascii="Arial" w:hAnsi="Arial" w:cs="Arial"/>
          <w:b/>
          <w:color w:val="000000"/>
          <w:sz w:val="22"/>
          <w:szCs w:val="22"/>
          <w:lang w:val="es-MX"/>
        </w:rPr>
        <w:t>6.6</w:t>
      </w:r>
      <w:r w:rsidR="00561E4F">
        <w:rPr>
          <w:rFonts w:ascii="Arial" w:hAnsi="Arial" w:cs="Arial"/>
          <w:b/>
          <w:color w:val="000000"/>
          <w:sz w:val="22"/>
          <w:szCs w:val="22"/>
          <w:lang w:val="es-MX"/>
        </w:rPr>
        <w:t>. Módulos</w:t>
      </w:r>
    </w:p>
    <w:p w14:paraId="49D0F2CE" w14:textId="1B8B96D4" w:rsidR="00213B09" w:rsidRDefault="00351C8C" w:rsidP="00DD4891">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6.6</w:t>
      </w:r>
      <w:r w:rsidR="00561E4F">
        <w:rPr>
          <w:rFonts w:ascii="Arial" w:hAnsi="Arial" w:cs="Arial"/>
          <w:b/>
          <w:color w:val="000000"/>
          <w:sz w:val="22"/>
          <w:szCs w:val="22"/>
          <w:lang w:val="es-MX"/>
        </w:rPr>
        <w:t>.1</w:t>
      </w:r>
      <w:r w:rsidR="00E533D3">
        <w:rPr>
          <w:rFonts w:ascii="Arial" w:hAnsi="Arial" w:cs="Arial"/>
          <w:b/>
          <w:color w:val="000000"/>
          <w:sz w:val="22"/>
          <w:szCs w:val="22"/>
          <w:lang w:val="es-MX"/>
        </w:rPr>
        <w:t>.</w:t>
      </w:r>
      <w:r w:rsidR="00561E4F">
        <w:rPr>
          <w:rFonts w:ascii="Arial" w:hAnsi="Arial" w:cs="Arial"/>
          <w:b/>
          <w:color w:val="000000"/>
          <w:sz w:val="22"/>
          <w:szCs w:val="22"/>
          <w:lang w:val="es-MX"/>
        </w:rPr>
        <w:t xml:space="preserve"> </w:t>
      </w:r>
      <w:r w:rsidR="00213B09" w:rsidRPr="00213B09">
        <w:rPr>
          <w:rFonts w:ascii="Arial" w:hAnsi="Arial" w:cs="Arial"/>
          <w:b/>
          <w:color w:val="000000"/>
          <w:sz w:val="22"/>
          <w:szCs w:val="22"/>
          <w:lang w:val="es-MX"/>
        </w:rPr>
        <w:t>ATSAMW25</w:t>
      </w:r>
      <w:r w:rsidR="005E219C">
        <w:rPr>
          <w:rFonts w:ascii="Arial" w:hAnsi="Arial" w:cs="Arial"/>
          <w:b/>
          <w:color w:val="000000"/>
          <w:sz w:val="22"/>
          <w:szCs w:val="22"/>
          <w:lang w:val="es-MX"/>
        </w:rPr>
        <w:t xml:space="preserve"> </w:t>
      </w:r>
      <w:r w:rsidR="00DD4891" w:rsidRPr="00DD4891">
        <w:rPr>
          <w:rFonts w:ascii="Arial" w:hAnsi="Arial" w:cs="Arial"/>
          <w:sz w:val="22"/>
          <w:szCs w:val="22"/>
          <w:lang w:val="es-MX"/>
        </w:rPr>
        <w:t>[Librerías Arduino-</w:t>
      </w:r>
      <w:r w:rsidR="00561E4F">
        <w:rPr>
          <w:rFonts w:ascii="Arial" w:hAnsi="Arial" w:cs="Arial"/>
          <w:sz w:val="22"/>
          <w:szCs w:val="22"/>
          <w:lang w:val="es-MX"/>
        </w:rPr>
        <w:t>A</w:t>
      </w:r>
      <w:r w:rsidR="00DD4891">
        <w:rPr>
          <w:rFonts w:ascii="Arial" w:hAnsi="Arial" w:cs="Arial"/>
          <w:sz w:val="22"/>
          <w:szCs w:val="22"/>
          <w:lang w:val="es-MX"/>
        </w:rPr>
        <w:t>rduino</w:t>
      </w:r>
      <w:r w:rsidR="00DD4891" w:rsidRPr="00DD4891">
        <w:rPr>
          <w:rFonts w:ascii="Arial" w:hAnsi="Arial" w:cs="Arial"/>
          <w:sz w:val="22"/>
          <w:szCs w:val="22"/>
          <w:lang w:val="es-MX"/>
        </w:rPr>
        <w:t xml:space="preserve"> 2016]</w:t>
      </w:r>
    </w:p>
    <w:p w14:paraId="6FFFB807" w14:textId="77777777" w:rsidR="00565BB3" w:rsidRPr="00565BB3" w:rsidRDefault="00565BB3" w:rsidP="00565BB3">
      <w:pPr>
        <w:spacing w:after="160" w:line="259" w:lineRule="auto"/>
        <w:jc w:val="both"/>
        <w:rPr>
          <w:rFonts w:ascii="Arial" w:hAnsi="Arial" w:cs="Arial"/>
          <w:bCs/>
          <w:color w:val="000000"/>
          <w:sz w:val="22"/>
          <w:szCs w:val="22"/>
          <w:lang w:val="es-MX"/>
        </w:rPr>
      </w:pPr>
      <w:r w:rsidRPr="00565BB3">
        <w:rPr>
          <w:rFonts w:ascii="Arial" w:hAnsi="Arial" w:cs="Arial"/>
          <w:bCs/>
          <w:color w:val="000000"/>
          <w:sz w:val="22"/>
          <w:szCs w:val="22"/>
          <w:lang w:val="es-MX"/>
        </w:rPr>
        <w:t>El ATSAMW25 está compuesto por tres principales bloques:</w:t>
      </w:r>
    </w:p>
    <w:p w14:paraId="4043D3A9" w14:textId="77777777" w:rsidR="00565BB3" w:rsidRPr="00907315" w:rsidRDefault="00565BB3" w:rsidP="00565BB3">
      <w:pPr>
        <w:numPr>
          <w:ilvl w:val="0"/>
          <w:numId w:val="28"/>
        </w:numPr>
        <w:spacing w:after="160" w:line="259" w:lineRule="auto"/>
        <w:jc w:val="both"/>
        <w:rPr>
          <w:rFonts w:ascii="Arial" w:hAnsi="Arial" w:cs="Arial"/>
          <w:bCs/>
          <w:color w:val="000000"/>
          <w:sz w:val="22"/>
          <w:szCs w:val="22"/>
          <w:lang w:val="en-US"/>
        </w:rPr>
      </w:pPr>
      <w:r w:rsidRPr="00907315">
        <w:rPr>
          <w:rFonts w:ascii="Arial" w:hAnsi="Arial" w:cs="Arial"/>
          <w:bCs/>
          <w:color w:val="000000"/>
          <w:sz w:val="22"/>
          <w:szCs w:val="22"/>
          <w:lang w:val="en-US"/>
        </w:rPr>
        <w:t>SAMD21 Cortex-M0+ 32bit low power ARM MCU</w:t>
      </w:r>
    </w:p>
    <w:p w14:paraId="051BE2A0" w14:textId="77777777" w:rsidR="00565BB3" w:rsidRPr="00565BB3" w:rsidRDefault="00565BB3" w:rsidP="00565BB3">
      <w:pPr>
        <w:numPr>
          <w:ilvl w:val="0"/>
          <w:numId w:val="28"/>
        </w:numPr>
        <w:spacing w:after="160" w:line="259" w:lineRule="auto"/>
        <w:jc w:val="both"/>
        <w:rPr>
          <w:rFonts w:ascii="Arial" w:hAnsi="Arial" w:cs="Arial"/>
          <w:bCs/>
          <w:color w:val="000000"/>
          <w:sz w:val="22"/>
          <w:szCs w:val="22"/>
          <w:lang w:val="en-US"/>
        </w:rPr>
      </w:pPr>
      <w:r w:rsidRPr="00907315">
        <w:rPr>
          <w:rFonts w:ascii="Arial" w:hAnsi="Arial" w:cs="Arial"/>
          <w:bCs/>
          <w:color w:val="000000"/>
          <w:sz w:val="22"/>
          <w:szCs w:val="22"/>
          <w:lang w:val="en-US"/>
        </w:rPr>
        <w:t>WINC1500 low power 2.4GHz IE</w:t>
      </w:r>
      <w:r w:rsidRPr="00565BB3">
        <w:rPr>
          <w:rFonts w:ascii="Arial" w:hAnsi="Arial" w:cs="Arial"/>
          <w:bCs/>
          <w:color w:val="000000"/>
          <w:sz w:val="22"/>
          <w:szCs w:val="22"/>
          <w:lang w:val="en-US"/>
        </w:rPr>
        <w:t>EE® 802.11 b/g/n Wi-Fi (</w:t>
      </w:r>
      <w:proofErr w:type="spellStart"/>
      <w:r w:rsidRPr="00565BB3">
        <w:rPr>
          <w:rFonts w:ascii="Arial" w:hAnsi="Arial" w:cs="Arial"/>
          <w:bCs/>
          <w:color w:val="000000"/>
          <w:sz w:val="22"/>
          <w:szCs w:val="22"/>
          <w:lang w:val="en-US"/>
        </w:rPr>
        <w:t>mismo</w:t>
      </w:r>
      <w:proofErr w:type="spellEnd"/>
      <w:r w:rsidRPr="00565BB3">
        <w:rPr>
          <w:rFonts w:ascii="Arial" w:hAnsi="Arial" w:cs="Arial"/>
          <w:bCs/>
          <w:color w:val="000000"/>
          <w:sz w:val="22"/>
          <w:szCs w:val="22"/>
          <w:lang w:val="en-US"/>
        </w:rPr>
        <w:t xml:space="preserve"> que el </w:t>
      </w:r>
      <w:proofErr w:type="spellStart"/>
      <w:r w:rsidRPr="00565BB3">
        <w:rPr>
          <w:rFonts w:ascii="Arial" w:hAnsi="Arial" w:cs="Arial"/>
          <w:bCs/>
          <w:color w:val="000000"/>
          <w:sz w:val="22"/>
          <w:szCs w:val="22"/>
          <w:lang w:val="en-US"/>
        </w:rPr>
        <w:t>wifi</w:t>
      </w:r>
      <w:proofErr w:type="spellEnd"/>
      <w:r w:rsidRPr="00565BB3">
        <w:rPr>
          <w:rFonts w:ascii="Arial" w:hAnsi="Arial" w:cs="Arial"/>
          <w:bCs/>
          <w:color w:val="000000"/>
          <w:sz w:val="22"/>
          <w:szCs w:val="22"/>
          <w:lang w:val="en-US"/>
        </w:rPr>
        <w:t xml:space="preserve"> 101 shield)</w:t>
      </w:r>
    </w:p>
    <w:p w14:paraId="19D1BAA4" w14:textId="77777777" w:rsidR="00565BB3" w:rsidRPr="00565BB3" w:rsidRDefault="00565BB3" w:rsidP="00565BB3">
      <w:pPr>
        <w:numPr>
          <w:ilvl w:val="0"/>
          <w:numId w:val="28"/>
        </w:numPr>
        <w:spacing w:after="160" w:line="259" w:lineRule="auto"/>
        <w:jc w:val="both"/>
        <w:rPr>
          <w:rFonts w:ascii="Arial" w:hAnsi="Arial" w:cs="Arial"/>
          <w:bCs/>
          <w:color w:val="000000"/>
          <w:sz w:val="22"/>
          <w:szCs w:val="22"/>
          <w:lang w:val="es-MX"/>
        </w:rPr>
      </w:pPr>
      <w:r w:rsidRPr="00565BB3">
        <w:rPr>
          <w:rFonts w:ascii="Arial" w:hAnsi="Arial" w:cs="Arial"/>
          <w:bCs/>
          <w:color w:val="000000"/>
          <w:sz w:val="22"/>
          <w:szCs w:val="22"/>
          <w:lang w:val="es-MX"/>
        </w:rPr>
        <w:t xml:space="preserve">ECC508 </w:t>
      </w:r>
      <w:proofErr w:type="spellStart"/>
      <w:r w:rsidRPr="00565BB3">
        <w:rPr>
          <w:rFonts w:ascii="Arial" w:hAnsi="Arial" w:cs="Arial"/>
          <w:bCs/>
          <w:color w:val="000000"/>
          <w:sz w:val="22"/>
          <w:szCs w:val="22"/>
          <w:lang w:val="es-MX"/>
        </w:rPr>
        <w:t>CryptoAuthentication</w:t>
      </w:r>
      <w:proofErr w:type="spellEnd"/>
    </w:p>
    <w:p w14:paraId="1DF1E6FE" w14:textId="77777777" w:rsidR="00565BB3" w:rsidRPr="00213B09" w:rsidRDefault="00565BB3" w:rsidP="001C1D76">
      <w:pPr>
        <w:spacing w:after="160" w:line="259" w:lineRule="auto"/>
        <w:jc w:val="both"/>
        <w:rPr>
          <w:rFonts w:ascii="Arial" w:hAnsi="Arial" w:cs="Arial"/>
          <w:b/>
          <w:color w:val="000000"/>
          <w:sz w:val="22"/>
          <w:szCs w:val="22"/>
          <w:lang w:val="es-MX"/>
        </w:rPr>
      </w:pPr>
    </w:p>
    <w:tbl>
      <w:tblPr>
        <w:tblW w:w="0" w:type="auto"/>
        <w:tblCellSpacing w:w="0" w:type="dxa"/>
        <w:tblCellMar>
          <w:left w:w="0" w:type="dxa"/>
          <w:right w:w="0" w:type="dxa"/>
        </w:tblCellMar>
        <w:tblLook w:val="04A0" w:firstRow="1" w:lastRow="0" w:firstColumn="1" w:lastColumn="0" w:noHBand="0" w:noVBand="1"/>
      </w:tblPr>
      <w:tblGrid>
        <w:gridCol w:w="7743"/>
        <w:gridCol w:w="20"/>
      </w:tblGrid>
      <w:tr w:rsidR="00213B09" w:rsidRPr="00213B09" w14:paraId="5175AE96" w14:textId="77777777" w:rsidTr="00345DC8">
        <w:trPr>
          <w:tblCellSpacing w:w="0" w:type="dxa"/>
        </w:trPr>
        <w:tc>
          <w:tcPr>
            <w:tcW w:w="7743" w:type="dxa"/>
            <w:hideMark/>
          </w:tcPr>
          <w:p w14:paraId="643767B4" w14:textId="732B7D0D" w:rsidR="00213B09" w:rsidRPr="00BB7C07" w:rsidRDefault="00351C8C" w:rsidP="00213B09">
            <w:pPr>
              <w:spacing w:after="160" w:line="259" w:lineRule="auto"/>
              <w:jc w:val="both"/>
              <w:rPr>
                <w:rFonts w:ascii="Arial" w:hAnsi="Arial" w:cs="Arial"/>
                <w:b/>
                <w:color w:val="000000"/>
                <w:sz w:val="22"/>
                <w:szCs w:val="22"/>
                <w:lang w:val="es-AR"/>
              </w:rPr>
            </w:pPr>
            <w:r>
              <w:rPr>
                <w:rFonts w:ascii="Arial" w:hAnsi="Arial" w:cs="Arial"/>
                <w:b/>
                <w:bCs/>
                <w:color w:val="000000"/>
                <w:sz w:val="22"/>
                <w:szCs w:val="22"/>
                <w:lang w:val="es-AR"/>
              </w:rPr>
              <w:t>6.6</w:t>
            </w:r>
            <w:r w:rsidR="00E533D3">
              <w:rPr>
                <w:rFonts w:ascii="Arial" w:hAnsi="Arial" w:cs="Arial"/>
                <w:b/>
                <w:bCs/>
                <w:color w:val="000000"/>
                <w:sz w:val="22"/>
                <w:szCs w:val="22"/>
                <w:lang w:val="es-AR"/>
              </w:rPr>
              <w:t>.1.1</w:t>
            </w:r>
            <w:r w:rsidR="00BB7C07">
              <w:rPr>
                <w:rFonts w:ascii="Arial" w:hAnsi="Arial" w:cs="Arial"/>
                <w:b/>
                <w:bCs/>
                <w:color w:val="000000"/>
                <w:sz w:val="22"/>
                <w:szCs w:val="22"/>
                <w:lang w:val="es-AR"/>
              </w:rPr>
              <w:t xml:space="preserve"> </w:t>
            </w:r>
            <w:r w:rsidR="00213B09" w:rsidRPr="00BB7C07">
              <w:rPr>
                <w:rFonts w:ascii="Arial" w:hAnsi="Arial" w:cs="Arial"/>
                <w:b/>
                <w:bCs/>
                <w:color w:val="000000"/>
                <w:sz w:val="22"/>
                <w:szCs w:val="22"/>
                <w:lang w:val="es-AR"/>
              </w:rPr>
              <w:t>Características</w:t>
            </w:r>
            <w:r w:rsidR="00565BB3" w:rsidRPr="00BB7C07">
              <w:rPr>
                <w:rFonts w:ascii="Arial" w:hAnsi="Arial" w:cs="Arial"/>
                <w:b/>
                <w:bCs/>
                <w:color w:val="000000"/>
                <w:sz w:val="22"/>
                <w:szCs w:val="22"/>
                <w:lang w:val="es-AR"/>
              </w:rPr>
              <w:t>:</w:t>
            </w:r>
          </w:p>
        </w:tc>
        <w:tc>
          <w:tcPr>
            <w:tcW w:w="20" w:type="dxa"/>
            <w:hideMark/>
          </w:tcPr>
          <w:p w14:paraId="3C923E88" w14:textId="77777777" w:rsidR="00213B09" w:rsidRPr="00213B09" w:rsidRDefault="00213B09" w:rsidP="00213B09">
            <w:pPr>
              <w:spacing w:after="160" w:line="259" w:lineRule="auto"/>
              <w:jc w:val="both"/>
              <w:rPr>
                <w:rFonts w:ascii="Arial" w:hAnsi="Arial" w:cs="Arial"/>
                <w:b/>
                <w:color w:val="000000"/>
                <w:sz w:val="22"/>
                <w:szCs w:val="22"/>
                <w:lang w:val="es-AR"/>
              </w:rPr>
            </w:pPr>
          </w:p>
        </w:tc>
      </w:tr>
      <w:tr w:rsidR="00213B09" w:rsidRPr="00213B09" w14:paraId="70091A80" w14:textId="77777777" w:rsidTr="00345DC8">
        <w:trPr>
          <w:tblCellSpacing w:w="0" w:type="dxa"/>
        </w:trPr>
        <w:tc>
          <w:tcPr>
            <w:tcW w:w="7743" w:type="dxa"/>
            <w:hideMark/>
          </w:tcPr>
          <w:p w14:paraId="2AB79FC3"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lastRenderedPageBreak/>
              <w:t>Unibanda de 2.4 GHz b/g/n</w:t>
            </w:r>
          </w:p>
          <w:p w14:paraId="6178CB90"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Aceptación mundial: FCC (USA), CE (Europa) y TELEC</w:t>
            </w:r>
          </w:p>
          <w:p w14:paraId="72263757"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Espacio compacto: 33.8 mm x 14.9 mm</w:t>
            </w:r>
          </w:p>
          <w:p w14:paraId="3F25F140"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Voltaje de funcionamiento de 2.7 V a 3.6 V</w:t>
            </w:r>
          </w:p>
          <w:p w14:paraId="2DA50CC7" w14:textId="77777777" w:rsidR="00345DC8" w:rsidRPr="00345DC8" w:rsidRDefault="00213B09" w:rsidP="00345DC8">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Servicios de red: DHCP, DNS, TCP/IP (IPv4), UDP, HTTP, HTTPS</w:t>
            </w:r>
          </w:p>
        </w:tc>
        <w:tc>
          <w:tcPr>
            <w:tcW w:w="20" w:type="dxa"/>
          </w:tcPr>
          <w:p w14:paraId="2FE7F0AE" w14:textId="77777777" w:rsidR="00213B09" w:rsidRPr="00213B09" w:rsidRDefault="00213B09" w:rsidP="00213B09">
            <w:pPr>
              <w:numPr>
                <w:ilvl w:val="0"/>
                <w:numId w:val="26"/>
              </w:numPr>
              <w:spacing w:after="160" w:line="259" w:lineRule="auto"/>
              <w:jc w:val="both"/>
              <w:rPr>
                <w:rFonts w:ascii="Arial" w:hAnsi="Arial" w:cs="Arial"/>
                <w:b/>
                <w:color w:val="000000"/>
                <w:sz w:val="22"/>
                <w:szCs w:val="22"/>
                <w:lang w:val="es-AR"/>
              </w:rPr>
            </w:pPr>
          </w:p>
        </w:tc>
      </w:tr>
      <w:tr w:rsidR="00345DC8" w:rsidRPr="00213B09" w14:paraId="1F50E944" w14:textId="77777777" w:rsidTr="00345DC8">
        <w:trPr>
          <w:tblCellSpacing w:w="0" w:type="dxa"/>
        </w:trPr>
        <w:tc>
          <w:tcPr>
            <w:tcW w:w="7743" w:type="dxa"/>
          </w:tcPr>
          <w:p w14:paraId="284A91CB"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Cumple con la directiva RoHS.</w:t>
            </w:r>
          </w:p>
          <w:p w14:paraId="4FC7E4CC"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Protocolos de seguridad admitidos: WPA / WPA2 personal, TLS, SSL</w:t>
            </w:r>
          </w:p>
          <w:p w14:paraId="42A14DF6"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Interfaz de host serial SPI o UART</w:t>
            </w:r>
          </w:p>
          <w:p w14:paraId="4138A6C4"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Consumo extremadamente bajo en los órdenes de los microAmperes</w:t>
            </w:r>
          </w:p>
        </w:tc>
        <w:tc>
          <w:tcPr>
            <w:tcW w:w="20" w:type="dxa"/>
          </w:tcPr>
          <w:p w14:paraId="35628339" w14:textId="77777777" w:rsidR="00345DC8" w:rsidRPr="00213B09" w:rsidRDefault="00345DC8" w:rsidP="00345DC8">
            <w:pPr>
              <w:numPr>
                <w:ilvl w:val="0"/>
                <w:numId w:val="26"/>
              </w:numPr>
              <w:spacing w:after="160" w:line="259" w:lineRule="auto"/>
              <w:jc w:val="both"/>
              <w:rPr>
                <w:rFonts w:ascii="Arial" w:hAnsi="Arial" w:cs="Arial"/>
                <w:b/>
                <w:color w:val="000000"/>
                <w:sz w:val="22"/>
                <w:szCs w:val="22"/>
                <w:lang w:val="es-AR"/>
              </w:rPr>
            </w:pPr>
          </w:p>
        </w:tc>
      </w:tr>
    </w:tbl>
    <w:p w14:paraId="7E119B15" w14:textId="2E8DFDE4" w:rsidR="00213B09" w:rsidRPr="00565BB3" w:rsidRDefault="00351C8C" w:rsidP="001C1D76">
      <w:pPr>
        <w:spacing w:after="160" w:line="259" w:lineRule="auto"/>
        <w:jc w:val="both"/>
        <w:rPr>
          <w:rFonts w:ascii="Arial" w:hAnsi="Arial" w:cs="Arial"/>
          <w:b/>
          <w:bCs/>
          <w:color w:val="000000"/>
          <w:sz w:val="22"/>
          <w:szCs w:val="22"/>
        </w:rPr>
      </w:pPr>
      <w:r>
        <w:rPr>
          <w:rFonts w:ascii="Arial" w:hAnsi="Arial" w:cs="Arial"/>
          <w:b/>
          <w:bCs/>
          <w:color w:val="000000"/>
          <w:sz w:val="22"/>
          <w:szCs w:val="22"/>
        </w:rPr>
        <w:t>6.6</w:t>
      </w:r>
      <w:r w:rsidR="00BB7C07">
        <w:rPr>
          <w:rFonts w:ascii="Arial" w:hAnsi="Arial" w:cs="Arial"/>
          <w:b/>
          <w:bCs/>
          <w:color w:val="000000"/>
          <w:sz w:val="22"/>
          <w:szCs w:val="22"/>
        </w:rPr>
        <w:t xml:space="preserve">.2 </w:t>
      </w:r>
      <w:r w:rsidR="00345DC8" w:rsidRPr="00565BB3">
        <w:rPr>
          <w:rFonts w:ascii="Arial" w:hAnsi="Arial" w:cs="Arial"/>
          <w:b/>
          <w:bCs/>
          <w:color w:val="000000"/>
          <w:sz w:val="22"/>
          <w:szCs w:val="22"/>
        </w:rPr>
        <w:t>ATWINC1500</w:t>
      </w:r>
    </w:p>
    <w:p w14:paraId="04777C7A" w14:textId="2C7C7530" w:rsidR="00345DC8" w:rsidRPr="00BB7C07" w:rsidRDefault="00351C8C" w:rsidP="00345DC8">
      <w:pPr>
        <w:spacing w:after="160" w:line="259" w:lineRule="auto"/>
        <w:jc w:val="both"/>
        <w:rPr>
          <w:rFonts w:ascii="Arial" w:hAnsi="Arial" w:cs="Arial"/>
          <w:b/>
          <w:color w:val="000000"/>
          <w:sz w:val="22"/>
          <w:szCs w:val="22"/>
          <w:lang w:val="es-AR"/>
        </w:rPr>
      </w:pPr>
      <w:r>
        <w:rPr>
          <w:rFonts w:ascii="Arial" w:hAnsi="Arial" w:cs="Arial"/>
          <w:b/>
          <w:bCs/>
          <w:color w:val="000000"/>
          <w:sz w:val="22"/>
          <w:szCs w:val="22"/>
        </w:rPr>
        <w:t>6.6</w:t>
      </w:r>
      <w:r w:rsidR="00BB7C07">
        <w:rPr>
          <w:rFonts w:ascii="Arial" w:hAnsi="Arial" w:cs="Arial"/>
          <w:b/>
          <w:bCs/>
          <w:color w:val="000000"/>
          <w:sz w:val="22"/>
          <w:szCs w:val="22"/>
        </w:rPr>
        <w:t xml:space="preserve">.2.1 </w:t>
      </w:r>
      <w:r w:rsidR="00565BB3" w:rsidRPr="00BB7C07">
        <w:rPr>
          <w:rFonts w:ascii="Arial" w:hAnsi="Arial" w:cs="Arial"/>
          <w:b/>
          <w:color w:val="000000"/>
          <w:sz w:val="22"/>
          <w:szCs w:val="22"/>
          <w:lang w:val="es-AR"/>
        </w:rPr>
        <w:t>C</w:t>
      </w:r>
      <w:r w:rsidR="00345DC8" w:rsidRPr="00BB7C07">
        <w:rPr>
          <w:rFonts w:ascii="Arial" w:hAnsi="Arial" w:cs="Arial"/>
          <w:b/>
          <w:color w:val="000000"/>
          <w:sz w:val="22"/>
          <w:szCs w:val="22"/>
          <w:lang w:val="es-AR"/>
        </w:rPr>
        <w:t>aracterísticas</w:t>
      </w:r>
    </w:p>
    <w:p w14:paraId="76EF13E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n-US"/>
        </w:rPr>
      </w:pPr>
      <w:r w:rsidRPr="00345DC8">
        <w:rPr>
          <w:rFonts w:ascii="Arial" w:hAnsi="Arial" w:cs="Arial"/>
          <w:color w:val="000000"/>
          <w:sz w:val="22"/>
          <w:szCs w:val="22"/>
          <w:lang w:val="en-US"/>
        </w:rPr>
        <w:t>IEEE® 802.11 b / g / n 20MHz.</w:t>
      </w:r>
    </w:p>
    <w:p w14:paraId="4CDC99D4"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Funciona en la banda ISM de 2,4 GHz</w:t>
      </w:r>
    </w:p>
    <w:p w14:paraId="46064A55"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Interruptor Integrado PA</w:t>
      </w:r>
    </w:p>
    <w:p w14:paraId="7A5E836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Antena PCB Integrado</w:t>
      </w:r>
    </w:p>
    <w:p w14:paraId="16E50A06"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Sensibilidad superior y rango a través de procesamiento de señales PHY avanzada</w:t>
      </w:r>
    </w:p>
    <w:p w14:paraId="6BBE53C8"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Nivelación de avanzada y el Canal de Estimación</w:t>
      </w:r>
    </w:p>
    <w:p w14:paraId="7FA1040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Portador de avanzada y sincronización de tiempo</w:t>
      </w:r>
    </w:p>
    <w:p w14:paraId="5F259C92"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proofErr w:type="spellStart"/>
      <w:r w:rsidRPr="00345DC8">
        <w:rPr>
          <w:rFonts w:ascii="Arial" w:hAnsi="Arial" w:cs="Arial"/>
          <w:color w:val="000000"/>
          <w:sz w:val="22"/>
          <w:szCs w:val="22"/>
          <w:lang w:val="es-AR"/>
        </w:rPr>
        <w:t>Wi</w:t>
      </w:r>
      <w:proofErr w:type="spellEnd"/>
      <w:r w:rsidRPr="00345DC8">
        <w:rPr>
          <w:rFonts w:ascii="Arial" w:hAnsi="Arial" w:cs="Arial"/>
          <w:color w:val="000000"/>
          <w:sz w:val="22"/>
          <w:szCs w:val="22"/>
          <w:lang w:val="es-AR"/>
        </w:rPr>
        <w:t xml:space="preserve">-Fi </w:t>
      </w:r>
      <w:proofErr w:type="spellStart"/>
      <w:r w:rsidRPr="00345DC8">
        <w:rPr>
          <w:rFonts w:ascii="Arial" w:hAnsi="Arial" w:cs="Arial"/>
          <w:color w:val="000000"/>
          <w:sz w:val="22"/>
          <w:szCs w:val="22"/>
          <w:lang w:val="es-AR"/>
        </w:rPr>
        <w:t>Direct</w:t>
      </w:r>
      <w:proofErr w:type="spellEnd"/>
      <w:r w:rsidRPr="00345DC8">
        <w:rPr>
          <w:rFonts w:ascii="Arial" w:hAnsi="Arial" w:cs="Arial"/>
          <w:color w:val="000000"/>
          <w:sz w:val="22"/>
          <w:szCs w:val="22"/>
          <w:lang w:val="es-AR"/>
        </w:rPr>
        <w:t xml:space="preserve"> y apoyo </w:t>
      </w:r>
      <w:proofErr w:type="spellStart"/>
      <w:r w:rsidRPr="00345DC8">
        <w:rPr>
          <w:rFonts w:ascii="Arial" w:hAnsi="Arial" w:cs="Arial"/>
          <w:color w:val="000000"/>
          <w:sz w:val="22"/>
          <w:szCs w:val="22"/>
          <w:lang w:val="es-AR"/>
        </w:rPr>
        <w:t>Soft</w:t>
      </w:r>
      <w:proofErr w:type="spellEnd"/>
      <w:r w:rsidRPr="00345DC8">
        <w:rPr>
          <w:rFonts w:ascii="Arial" w:hAnsi="Arial" w:cs="Arial"/>
          <w:color w:val="000000"/>
          <w:sz w:val="22"/>
          <w:szCs w:val="22"/>
          <w:lang w:val="es-AR"/>
        </w:rPr>
        <w:t>-AP</w:t>
      </w:r>
    </w:p>
    <w:p w14:paraId="40F4873F"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Soporta IEEE 802.11 WEP, WPA, WPA2 Seguridad</w:t>
      </w:r>
    </w:p>
    <w:p w14:paraId="7FF55F8A"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Compatible con la seguridad de China WAPI</w:t>
      </w:r>
    </w:p>
    <w:p w14:paraId="035F214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rendimiento Superior MAC a través de hardware acelerado de dos niveles</w:t>
      </w:r>
    </w:p>
    <w:p w14:paraId="738D5DA9"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A-MSDU / A-MPDU agregación de tramas y el bloque de reconocimiento</w:t>
      </w:r>
    </w:p>
    <w:p w14:paraId="114F22AB"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 xml:space="preserve">Motor de gestión de memoria </w:t>
      </w:r>
      <w:proofErr w:type="spellStart"/>
      <w:r w:rsidRPr="00345DC8">
        <w:rPr>
          <w:rFonts w:ascii="Arial" w:hAnsi="Arial" w:cs="Arial"/>
          <w:color w:val="000000"/>
          <w:sz w:val="22"/>
          <w:szCs w:val="22"/>
          <w:lang w:val="es-AR"/>
        </w:rPr>
        <w:t>on</w:t>
      </w:r>
      <w:proofErr w:type="spellEnd"/>
      <w:r w:rsidRPr="00345DC8">
        <w:rPr>
          <w:rFonts w:ascii="Arial" w:hAnsi="Arial" w:cs="Arial"/>
          <w:color w:val="000000"/>
          <w:sz w:val="22"/>
          <w:szCs w:val="22"/>
          <w:lang w:val="es-AR"/>
        </w:rPr>
        <w:t>-chip para reducir la carga de acogida</w:t>
      </w:r>
    </w:p>
    <w:p w14:paraId="23F1C0C8"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Soporta las interfaces de comunicación SPI, UART, y I2c</w:t>
      </w:r>
    </w:p>
    <w:p w14:paraId="0C7D7726"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2 o 3 cables de interfaz Bluetooth® convivencia</w:t>
      </w:r>
    </w:p>
    <w:p w14:paraId="4450B303"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Temperatura de funcionamiento de -40 ° C a + 85 ° C</w:t>
      </w:r>
    </w:p>
    <w:p w14:paraId="66F05B7F"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E / S de tensión de funcionamiento de 2.7V a 3.6V</w:t>
      </w:r>
    </w:p>
    <w:p w14:paraId="2DF2F613"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Memoria flash integrada de software de sistema</w:t>
      </w:r>
    </w:p>
    <w:p w14:paraId="5CD6EFB2" w14:textId="77777777" w:rsid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Ahorro de energía Modos</w:t>
      </w:r>
    </w:p>
    <w:p w14:paraId="02CA21FC" w14:textId="7B69D6A8" w:rsidR="00F4273C" w:rsidRDefault="00F4273C" w:rsidP="00F4273C">
      <w:pPr>
        <w:spacing w:after="160" w:line="259" w:lineRule="auto"/>
        <w:jc w:val="both"/>
        <w:rPr>
          <w:rFonts w:ascii="Arial" w:hAnsi="Arial" w:cs="Arial"/>
          <w:color w:val="000000"/>
          <w:sz w:val="22"/>
          <w:szCs w:val="22"/>
          <w:lang w:val="es-AR"/>
        </w:rPr>
      </w:pPr>
    </w:p>
    <w:p w14:paraId="265CE072" w14:textId="2DE77286" w:rsidR="00B872A8" w:rsidRPr="00345DC8" w:rsidRDefault="00B872A8" w:rsidP="00F4273C">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lastRenderedPageBreak/>
        <w:t xml:space="preserve">Para </w:t>
      </w:r>
      <w:r w:rsidR="00540EF7">
        <w:rPr>
          <w:rFonts w:ascii="Arial" w:hAnsi="Arial" w:cs="Arial"/>
          <w:color w:val="000000"/>
          <w:sz w:val="22"/>
          <w:szCs w:val="22"/>
          <w:lang w:val="es-AR"/>
        </w:rPr>
        <w:t xml:space="preserve">poder conectar el modulo con internet se necesita las librerías correspondientes. </w:t>
      </w:r>
      <w:r w:rsidR="00540EF7" w:rsidRPr="00540EF7">
        <w:rPr>
          <w:rFonts w:ascii="Arial" w:hAnsi="Arial" w:cs="Arial"/>
          <w:color w:val="000000"/>
          <w:sz w:val="22"/>
          <w:szCs w:val="22"/>
        </w:rPr>
        <w:t>Con el Arduino </w:t>
      </w:r>
      <w:proofErr w:type="spellStart"/>
      <w:r w:rsidR="00540EF7" w:rsidRPr="00540EF7">
        <w:rPr>
          <w:rFonts w:ascii="Arial" w:hAnsi="Arial" w:cs="Arial"/>
          <w:color w:val="000000"/>
          <w:sz w:val="22"/>
          <w:szCs w:val="22"/>
        </w:rPr>
        <w:t>WiFi</w:t>
      </w:r>
      <w:proofErr w:type="spellEnd"/>
      <w:r w:rsidR="00540EF7" w:rsidRPr="00540EF7">
        <w:rPr>
          <w:rFonts w:ascii="Arial" w:hAnsi="Arial" w:cs="Arial"/>
          <w:color w:val="000000"/>
          <w:sz w:val="22"/>
          <w:szCs w:val="22"/>
        </w:rPr>
        <w:t> </w:t>
      </w:r>
      <w:proofErr w:type="spellStart"/>
      <w:r w:rsidR="00540EF7" w:rsidRPr="00540EF7">
        <w:rPr>
          <w:rFonts w:ascii="Arial" w:hAnsi="Arial" w:cs="Arial"/>
          <w:color w:val="000000"/>
          <w:sz w:val="22"/>
          <w:szCs w:val="22"/>
        </w:rPr>
        <w:t>Shield</w:t>
      </w:r>
      <w:proofErr w:type="spellEnd"/>
      <w:r w:rsidR="00540EF7" w:rsidRPr="00540EF7">
        <w:rPr>
          <w:rFonts w:ascii="Arial" w:hAnsi="Arial" w:cs="Arial"/>
          <w:color w:val="000000"/>
          <w:sz w:val="22"/>
          <w:szCs w:val="22"/>
        </w:rPr>
        <w:t>, esta biblioteca permite que una placa Arduino se conecte a Internet. Puede servir como un servidor que acepta conexiones entrantes o un cliente que realiza conexiones salientes. La biblioteca admite el cifrado personal WEP y WPA2, pero no WPA2 Enterprise. También tenga en cuenta que, si el SSID no se transmite, el escudo no se puede conectar.</w:t>
      </w:r>
      <w:r>
        <w:rPr>
          <w:rFonts w:ascii="Arial" w:hAnsi="Arial" w:cs="Arial"/>
          <w:color w:val="000000"/>
          <w:sz w:val="22"/>
          <w:szCs w:val="22"/>
          <w:lang w:val="es-AR"/>
        </w:rPr>
        <w:t xml:space="preserve"> </w:t>
      </w:r>
    </w:p>
    <w:p w14:paraId="1784F610" w14:textId="3FCA4C98" w:rsidR="00763F34" w:rsidRPr="00BC767E" w:rsidRDefault="00763F34" w:rsidP="00BE0B7D">
      <w:pPr>
        <w:spacing w:after="160" w:line="259" w:lineRule="auto"/>
        <w:jc w:val="both"/>
        <w:rPr>
          <w:rFonts w:ascii="Arial" w:hAnsi="Arial" w:cs="Arial"/>
          <w:color w:val="000000"/>
          <w:sz w:val="22"/>
          <w:szCs w:val="22"/>
          <w:lang w:val="es-AR"/>
        </w:rPr>
      </w:pPr>
    </w:p>
    <w:p w14:paraId="24A09826" w14:textId="3FF99F61" w:rsidR="00A265DB" w:rsidRPr="006A0E27" w:rsidRDefault="00A265DB" w:rsidP="001C1D76">
      <w:pPr>
        <w:spacing w:after="160" w:line="259" w:lineRule="auto"/>
        <w:jc w:val="both"/>
        <w:rPr>
          <w:rFonts w:ascii="Arial" w:hAnsi="Arial" w:cs="Arial"/>
          <w:color w:val="000000"/>
          <w:sz w:val="22"/>
          <w:szCs w:val="22"/>
          <w:lang w:val="es-AR"/>
        </w:rPr>
      </w:pPr>
    </w:p>
    <w:p w14:paraId="66642134" w14:textId="15F59CE0" w:rsidR="00A265DB" w:rsidRPr="001F3229" w:rsidRDefault="00351C8C" w:rsidP="001C1D76">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6.7</w:t>
      </w:r>
      <w:r w:rsidR="00A265DB" w:rsidRPr="001F3229">
        <w:rPr>
          <w:rFonts w:ascii="Arial" w:hAnsi="Arial" w:cs="Arial"/>
          <w:b/>
          <w:color w:val="000000"/>
          <w:sz w:val="22"/>
          <w:szCs w:val="22"/>
          <w:lang w:val="es-AR"/>
        </w:rPr>
        <w:t xml:space="preserve"> </w:t>
      </w:r>
      <w:proofErr w:type="spellStart"/>
      <w:r w:rsidR="00237E62" w:rsidRPr="001F3229">
        <w:rPr>
          <w:rFonts w:ascii="Arial" w:hAnsi="Arial" w:cs="Arial"/>
          <w:b/>
          <w:color w:val="000000"/>
          <w:sz w:val="22"/>
          <w:szCs w:val="22"/>
          <w:lang w:val="es-AR"/>
        </w:rPr>
        <w:t>Conclusion</w:t>
      </w:r>
      <w:proofErr w:type="spellEnd"/>
    </w:p>
    <w:p w14:paraId="4E2F23E5" w14:textId="7279190D" w:rsidR="003257BE" w:rsidRPr="00B872A8" w:rsidRDefault="001F402B" w:rsidP="003257BE">
      <w:pPr>
        <w:spacing w:after="160" w:line="259" w:lineRule="auto"/>
        <w:jc w:val="both"/>
        <w:rPr>
          <w:rFonts w:ascii="Arial" w:hAnsi="Arial" w:cs="Arial"/>
          <w:color w:val="000000"/>
          <w:sz w:val="22"/>
          <w:szCs w:val="22"/>
        </w:rPr>
      </w:pPr>
      <w:r>
        <w:rPr>
          <w:rFonts w:ascii="Arial" w:hAnsi="Arial" w:cs="Arial"/>
          <w:color w:val="000000"/>
          <w:sz w:val="22"/>
          <w:szCs w:val="22"/>
        </w:rPr>
        <w:t>Para que exista la con</w:t>
      </w:r>
      <w:r w:rsidR="001F3229">
        <w:rPr>
          <w:rFonts w:ascii="Arial" w:hAnsi="Arial" w:cs="Arial"/>
          <w:color w:val="000000"/>
          <w:sz w:val="22"/>
          <w:szCs w:val="22"/>
        </w:rPr>
        <w:t xml:space="preserve">exión con el servicio de Azure sea IoT Hub y la base de datos, </w:t>
      </w:r>
      <w:r>
        <w:rPr>
          <w:rFonts w:ascii="Arial" w:hAnsi="Arial" w:cs="Arial"/>
          <w:color w:val="000000"/>
          <w:sz w:val="22"/>
          <w:szCs w:val="22"/>
        </w:rPr>
        <w:t xml:space="preserve">se deberá conectar de manera MQTT con el tipo de conectividad </w:t>
      </w:r>
      <w:r w:rsidR="00844C1C">
        <w:rPr>
          <w:rFonts w:ascii="Arial" w:hAnsi="Arial" w:cs="Arial"/>
          <w:color w:val="000000"/>
          <w:sz w:val="22"/>
          <w:szCs w:val="22"/>
        </w:rPr>
        <w:t>TCP/IP</w:t>
      </w:r>
      <w:r w:rsidR="005529B0">
        <w:rPr>
          <w:rFonts w:ascii="Arial" w:hAnsi="Arial" w:cs="Arial"/>
          <w:color w:val="000000"/>
          <w:sz w:val="22"/>
          <w:szCs w:val="22"/>
        </w:rPr>
        <w:t xml:space="preserve">, necesitando el </w:t>
      </w:r>
      <w:r w:rsidR="005529B0" w:rsidRPr="005529B0">
        <w:rPr>
          <w:rFonts w:ascii="Arial" w:hAnsi="Arial" w:cs="Arial"/>
          <w:bCs/>
          <w:color w:val="000000"/>
          <w:sz w:val="22"/>
          <w:szCs w:val="22"/>
        </w:rPr>
        <w:t xml:space="preserve">host o </w:t>
      </w:r>
      <w:proofErr w:type="spellStart"/>
      <w:r w:rsidR="005529B0" w:rsidRPr="005529B0">
        <w:rPr>
          <w:rFonts w:ascii="Arial" w:hAnsi="Arial" w:cs="Arial"/>
          <w:bCs/>
          <w:color w:val="000000"/>
          <w:sz w:val="22"/>
          <w:szCs w:val="22"/>
        </w:rPr>
        <w:t>url</w:t>
      </w:r>
      <w:proofErr w:type="spellEnd"/>
      <w:r w:rsidR="005529B0" w:rsidRPr="005529B0">
        <w:rPr>
          <w:rFonts w:ascii="Arial" w:hAnsi="Arial" w:cs="Arial"/>
          <w:bCs/>
          <w:color w:val="000000"/>
          <w:sz w:val="22"/>
          <w:szCs w:val="22"/>
        </w:rPr>
        <w:t xml:space="preserve"> de nuestro servidor de base </w:t>
      </w:r>
      <w:r w:rsidR="005529B0">
        <w:rPr>
          <w:rFonts w:ascii="Arial" w:hAnsi="Arial" w:cs="Arial"/>
          <w:bCs/>
          <w:color w:val="000000"/>
          <w:sz w:val="22"/>
          <w:szCs w:val="22"/>
        </w:rPr>
        <w:t>de datos</w:t>
      </w:r>
      <w:r w:rsidR="005529B0" w:rsidRPr="005529B0">
        <w:rPr>
          <w:rFonts w:ascii="Arial" w:hAnsi="Arial" w:cs="Arial"/>
          <w:bCs/>
          <w:color w:val="000000"/>
          <w:sz w:val="22"/>
          <w:szCs w:val="22"/>
        </w:rPr>
        <w:t>, además, también un nombre de usuario con permisos en la base de datos y la contraseña del mismo</w:t>
      </w:r>
      <w:r w:rsidR="00844C1C" w:rsidRPr="005529B0">
        <w:rPr>
          <w:rFonts w:ascii="Arial" w:hAnsi="Arial" w:cs="Arial"/>
          <w:color w:val="000000"/>
          <w:sz w:val="22"/>
          <w:szCs w:val="22"/>
        </w:rPr>
        <w:t xml:space="preserve">, los datos enviados deben estar </w:t>
      </w:r>
      <w:r w:rsidR="00844C1C">
        <w:rPr>
          <w:rFonts w:ascii="Arial" w:hAnsi="Arial" w:cs="Arial"/>
          <w:color w:val="000000"/>
          <w:sz w:val="22"/>
          <w:szCs w:val="22"/>
        </w:rPr>
        <w:t>en formato JSON por medio del puerto</w:t>
      </w:r>
      <w:r w:rsidR="001F3229">
        <w:rPr>
          <w:rFonts w:ascii="Arial" w:hAnsi="Arial" w:cs="Arial"/>
          <w:color w:val="000000"/>
          <w:sz w:val="22"/>
          <w:szCs w:val="22"/>
        </w:rPr>
        <w:t xml:space="preserve"> 1433</w:t>
      </w:r>
      <w:r w:rsidR="00844C1C">
        <w:rPr>
          <w:rFonts w:ascii="Arial" w:hAnsi="Arial" w:cs="Arial"/>
          <w:color w:val="000000"/>
          <w:sz w:val="22"/>
          <w:szCs w:val="22"/>
        </w:rPr>
        <w:t>.</w:t>
      </w:r>
      <w:r>
        <w:rPr>
          <w:rFonts w:ascii="Arial" w:hAnsi="Arial" w:cs="Arial"/>
          <w:color w:val="000000"/>
          <w:sz w:val="22"/>
          <w:szCs w:val="22"/>
        </w:rPr>
        <w:t xml:space="preserve"> </w:t>
      </w:r>
      <w:r w:rsidR="00561E4F">
        <w:rPr>
          <w:rFonts w:ascii="Arial" w:hAnsi="Arial" w:cs="Arial"/>
          <w:color w:val="000000"/>
          <w:sz w:val="22"/>
          <w:szCs w:val="22"/>
        </w:rPr>
        <w:t>A</w:t>
      </w:r>
      <w:r w:rsidR="005529B0">
        <w:rPr>
          <w:rFonts w:ascii="Arial" w:hAnsi="Arial" w:cs="Arial"/>
          <w:color w:val="000000"/>
          <w:sz w:val="22"/>
          <w:szCs w:val="22"/>
        </w:rPr>
        <w:t>demás</w:t>
      </w:r>
      <w:r w:rsidR="00844C1C">
        <w:rPr>
          <w:rFonts w:ascii="Arial" w:hAnsi="Arial" w:cs="Arial"/>
          <w:color w:val="000000"/>
          <w:sz w:val="22"/>
          <w:szCs w:val="22"/>
        </w:rPr>
        <w:t xml:space="preserve">, se deberá tener en cuenta la seguridad </w:t>
      </w:r>
      <w:r w:rsidR="001F3229">
        <w:rPr>
          <w:rFonts w:ascii="Arial" w:hAnsi="Arial" w:cs="Arial"/>
          <w:color w:val="000000"/>
          <w:sz w:val="22"/>
          <w:szCs w:val="22"/>
        </w:rPr>
        <w:t xml:space="preserve">mencionadas en el punto 6.2 para poder tener una aplicación de estacionamiento rígida y no vulnerable.  </w:t>
      </w:r>
    </w:p>
    <w:p w14:paraId="0180F30B" w14:textId="77777777" w:rsidR="00844C1C" w:rsidRPr="00B872A8" w:rsidRDefault="00844C1C" w:rsidP="003257BE">
      <w:pPr>
        <w:spacing w:after="160" w:line="259" w:lineRule="auto"/>
        <w:jc w:val="both"/>
        <w:rPr>
          <w:rFonts w:ascii="Arial" w:hAnsi="Arial" w:cs="Arial"/>
          <w:color w:val="000000"/>
          <w:sz w:val="22"/>
          <w:szCs w:val="22"/>
        </w:rPr>
      </w:pPr>
    </w:p>
    <w:p w14:paraId="4AF8A139" w14:textId="77777777" w:rsidR="001F402B" w:rsidRPr="0070068A" w:rsidRDefault="001F402B" w:rsidP="00844C1C">
      <w:pPr>
        <w:spacing w:after="160" w:line="259" w:lineRule="auto"/>
        <w:rPr>
          <w:rFonts w:ascii="Arial" w:hAnsi="Arial" w:cs="Arial"/>
          <w:color w:val="000000"/>
          <w:szCs w:val="22"/>
          <w:lang w:val="es-MX"/>
        </w:rPr>
      </w:pPr>
    </w:p>
    <w:p w14:paraId="3F4DD256" w14:textId="77777777" w:rsidR="00565BB3" w:rsidRPr="00A46B1D" w:rsidRDefault="00565BB3" w:rsidP="001C1D76">
      <w:pPr>
        <w:spacing w:after="160" w:line="259" w:lineRule="auto"/>
        <w:jc w:val="both"/>
        <w:rPr>
          <w:rFonts w:ascii="Arial" w:hAnsi="Arial" w:cs="Arial"/>
          <w:color w:val="000000"/>
          <w:sz w:val="22"/>
          <w:szCs w:val="22"/>
          <w:lang w:val="es-MX"/>
        </w:rPr>
      </w:pPr>
    </w:p>
    <w:p w14:paraId="278B0F40" w14:textId="77777777" w:rsidR="00732E8D" w:rsidRPr="00591ABB" w:rsidRDefault="00714F18" w:rsidP="001C1D76">
      <w:pPr>
        <w:spacing w:after="160" w:line="259" w:lineRule="auto"/>
        <w:jc w:val="both"/>
        <w:rPr>
          <w:rFonts w:ascii="Arial" w:hAnsi="Arial" w:cs="Arial"/>
          <w:b/>
          <w:color w:val="000000"/>
          <w:sz w:val="22"/>
          <w:szCs w:val="22"/>
        </w:rPr>
      </w:pPr>
      <w:r w:rsidRPr="00A46B1D">
        <w:rPr>
          <w:rFonts w:ascii="Arial" w:hAnsi="Arial" w:cs="Arial"/>
          <w:color w:val="000000"/>
          <w:sz w:val="22"/>
          <w:szCs w:val="22"/>
          <w:lang w:val="es-MX"/>
        </w:rPr>
        <w:br w:type="page"/>
      </w:r>
      <w:r w:rsidR="00732E8D" w:rsidRPr="00591ABB">
        <w:rPr>
          <w:rFonts w:ascii="Arial" w:hAnsi="Arial" w:cs="Arial"/>
          <w:b/>
          <w:color w:val="000000"/>
          <w:sz w:val="22"/>
          <w:szCs w:val="22"/>
        </w:rPr>
        <w:lastRenderedPageBreak/>
        <w:t>Bibliografía</w:t>
      </w:r>
    </w:p>
    <w:p w14:paraId="1CD4D435" w14:textId="77777777" w:rsidR="00732E8D" w:rsidRPr="00591ABB" w:rsidRDefault="00732E8D" w:rsidP="00351C8C">
      <w:pPr>
        <w:autoSpaceDE w:val="0"/>
        <w:autoSpaceDN w:val="0"/>
        <w:adjustRightInd w:val="0"/>
        <w:ind w:left="708" w:hanging="708"/>
        <w:jc w:val="both"/>
        <w:rPr>
          <w:rFonts w:ascii="Arial" w:hAnsi="Arial" w:cs="Arial"/>
          <w:color w:val="000000"/>
          <w:sz w:val="22"/>
          <w:szCs w:val="22"/>
        </w:rPr>
      </w:pPr>
    </w:p>
    <w:p w14:paraId="2BDDB372" w14:textId="77777777" w:rsidR="00183218" w:rsidRPr="00591ABB" w:rsidRDefault="00732E8D" w:rsidP="00183218">
      <w:pPr>
        <w:pStyle w:val="Prrafodelista"/>
        <w:numPr>
          <w:ilvl w:val="0"/>
          <w:numId w:val="7"/>
        </w:numPr>
        <w:autoSpaceDE w:val="0"/>
        <w:autoSpaceDN w:val="0"/>
        <w:adjustRightInd w:val="0"/>
        <w:jc w:val="both"/>
        <w:rPr>
          <w:rFonts w:ascii="Arial" w:hAnsi="Arial" w:cs="Arial"/>
          <w:color w:val="000000"/>
          <w:sz w:val="22"/>
          <w:szCs w:val="22"/>
          <w:lang w:val="en-US"/>
        </w:rPr>
      </w:pPr>
      <w:r w:rsidRPr="00907315">
        <w:rPr>
          <w:rFonts w:ascii="Arial" w:hAnsi="Arial" w:cs="Arial"/>
          <w:color w:val="000000"/>
          <w:sz w:val="22"/>
          <w:szCs w:val="22"/>
          <w:lang w:val="en-US"/>
        </w:rPr>
        <w:t>[</w:t>
      </w:r>
      <w:r w:rsidR="00DF55F0" w:rsidRPr="00907315">
        <w:rPr>
          <w:rFonts w:ascii="Arial" w:hAnsi="Arial" w:cs="Arial"/>
          <w:color w:val="000000"/>
          <w:sz w:val="22"/>
          <w:szCs w:val="22"/>
          <w:lang w:val="en-US"/>
        </w:rPr>
        <w:t xml:space="preserve">Richard Stallm </w:t>
      </w:r>
      <w:r w:rsidRPr="00907315">
        <w:rPr>
          <w:rFonts w:ascii="Arial" w:hAnsi="Arial" w:cs="Arial"/>
          <w:color w:val="000000"/>
          <w:sz w:val="22"/>
          <w:szCs w:val="22"/>
          <w:lang w:val="en-US"/>
        </w:rPr>
        <w:t>2008]</w:t>
      </w:r>
      <w:hyperlink r:id="rId70" w:history="1">
        <w:r w:rsidRPr="00591ABB">
          <w:rPr>
            <w:rFonts w:ascii="Arial" w:hAnsi="Arial" w:cs="Arial"/>
            <w:color w:val="000000"/>
            <w:sz w:val="22"/>
            <w:szCs w:val="22"/>
            <w:lang w:val="en-US"/>
          </w:rPr>
          <w:t>«Cloud computing is a trap, warns GNU founder Richard Stallman»</w:t>
        </w:r>
      </w:hyperlink>
      <w:r w:rsidRPr="00591ABB">
        <w:rPr>
          <w:rFonts w:ascii="Arial" w:hAnsi="Arial" w:cs="Arial"/>
          <w:color w:val="000000"/>
          <w:sz w:val="22"/>
          <w:szCs w:val="22"/>
          <w:lang w:val="en-US"/>
        </w:rPr>
        <w:t> </w:t>
      </w:r>
      <w:proofErr w:type="spellStart"/>
      <w:r w:rsidRPr="00591ABB">
        <w:rPr>
          <w:rFonts w:ascii="Arial" w:hAnsi="Arial" w:cs="Arial"/>
          <w:color w:val="000000"/>
          <w:sz w:val="22"/>
          <w:szCs w:val="22"/>
          <w:lang w:val="en-US"/>
        </w:rPr>
        <w:t>en</w:t>
      </w:r>
      <w:proofErr w:type="spellEnd"/>
      <w:r w:rsidRPr="00591ABB">
        <w:rPr>
          <w:rFonts w:ascii="Arial" w:hAnsi="Arial" w:cs="Arial"/>
          <w:color w:val="000000"/>
          <w:sz w:val="22"/>
          <w:szCs w:val="22"/>
          <w:lang w:val="en-US"/>
        </w:rPr>
        <w:t> </w:t>
      </w:r>
      <w:hyperlink r:id="rId71" w:tooltip="The Guardian" w:history="1">
        <w:r w:rsidRPr="00591ABB">
          <w:rPr>
            <w:rFonts w:ascii="Arial" w:hAnsi="Arial" w:cs="Arial"/>
            <w:color w:val="000000"/>
            <w:sz w:val="22"/>
            <w:szCs w:val="22"/>
            <w:lang w:val="en-US"/>
          </w:rPr>
          <w:t>TheGuardian</w:t>
        </w:r>
      </w:hyperlink>
      <w:r w:rsidRPr="00591ABB">
        <w:rPr>
          <w:rFonts w:ascii="Arial" w:hAnsi="Arial" w:cs="Arial"/>
          <w:color w:val="000000"/>
          <w:sz w:val="22"/>
          <w:szCs w:val="22"/>
          <w:lang w:val="en-US"/>
        </w:rPr>
        <w:t xml:space="preserve"> </w:t>
      </w:r>
      <w:hyperlink r:id="rId72" w:history="1">
        <w:r w:rsidR="00D5053E" w:rsidRPr="00591ABB">
          <w:rPr>
            <w:rStyle w:val="Hipervnculo"/>
            <w:rFonts w:ascii="Arial" w:hAnsi="Arial" w:cs="Arial"/>
            <w:color w:val="000000"/>
            <w:sz w:val="22"/>
            <w:szCs w:val="22"/>
            <w:lang w:val="en-US"/>
          </w:rPr>
          <w:t>https://www.theguardian.com/technology/2008/sep/29/cloud.computing.richard.stallman</w:t>
        </w:r>
      </w:hyperlink>
    </w:p>
    <w:p w14:paraId="7339ED1C" w14:textId="77777777" w:rsidR="00D5053E" w:rsidRPr="00591ABB" w:rsidRDefault="00D5053E" w:rsidP="00D5053E">
      <w:pPr>
        <w:pStyle w:val="Prrafodelista"/>
        <w:numPr>
          <w:ilvl w:val="0"/>
          <w:numId w:val="7"/>
        </w:numPr>
        <w:autoSpaceDE w:val="0"/>
        <w:autoSpaceDN w:val="0"/>
        <w:adjustRightInd w:val="0"/>
        <w:jc w:val="both"/>
        <w:rPr>
          <w:rFonts w:ascii="Arial" w:hAnsi="Arial" w:cs="Arial"/>
          <w:color w:val="000000"/>
          <w:sz w:val="22"/>
          <w:szCs w:val="22"/>
          <w:lang w:val="en-US"/>
        </w:rPr>
      </w:pPr>
      <w:r w:rsidRPr="00591ABB">
        <w:rPr>
          <w:rFonts w:ascii="Arial" w:hAnsi="Arial" w:cs="Arial"/>
          <w:color w:val="000000"/>
          <w:sz w:val="22"/>
          <w:szCs w:val="22"/>
          <w:lang w:val="en-US"/>
        </w:rPr>
        <w:t>[IEEE 2008 ]</w:t>
      </w:r>
      <w:hyperlink r:id="rId73" w:history="1">
        <w:r w:rsidRPr="00591ABB">
          <w:rPr>
            <w:rFonts w:ascii="Arial" w:hAnsi="Arial" w:cs="Arial"/>
            <w:color w:val="000000"/>
            <w:sz w:val="22"/>
            <w:szCs w:val="22"/>
            <w:lang w:val="en-US"/>
          </w:rPr>
          <w:t>The Cloud Is The Computer</w:t>
        </w:r>
      </w:hyperlink>
      <w:r w:rsidRPr="00591ABB">
        <w:rPr>
          <w:rFonts w:ascii="Arial" w:hAnsi="Arial" w:cs="Arial"/>
          <w:color w:val="000000"/>
          <w:sz w:val="22"/>
          <w:szCs w:val="22"/>
          <w:lang w:val="en-US"/>
        </w:rPr>
        <w:t xml:space="preserve"> </w:t>
      </w:r>
    </w:p>
    <w:p w14:paraId="104A3D11" w14:textId="77777777" w:rsidR="00D5053E" w:rsidRPr="00E9207F" w:rsidRDefault="00D5053E" w:rsidP="00D5053E">
      <w:pPr>
        <w:pStyle w:val="Prrafodelista"/>
        <w:autoSpaceDE w:val="0"/>
        <w:autoSpaceDN w:val="0"/>
        <w:adjustRightInd w:val="0"/>
        <w:jc w:val="both"/>
        <w:rPr>
          <w:rStyle w:val="Hipervnculo"/>
          <w:rFonts w:ascii="Arial" w:hAnsi="Arial" w:cs="Arial"/>
          <w:color w:val="auto"/>
          <w:sz w:val="22"/>
          <w:szCs w:val="22"/>
          <w:lang w:val="en-US"/>
        </w:rPr>
      </w:pPr>
      <w:r w:rsidRPr="00591ABB">
        <w:rPr>
          <w:rFonts w:ascii="Arial" w:hAnsi="Arial" w:cs="Arial"/>
          <w:color w:val="000000"/>
          <w:sz w:val="22"/>
          <w:szCs w:val="22"/>
          <w:u w:val="single"/>
          <w:lang w:val="en-US"/>
        </w:rPr>
        <w:t> </w:t>
      </w:r>
      <w:hyperlink r:id="rId74" w:history="1">
        <w:r w:rsidR="00014820" w:rsidRPr="00E9207F">
          <w:rPr>
            <w:rStyle w:val="Hipervnculo"/>
            <w:rFonts w:ascii="Arial" w:hAnsi="Arial" w:cs="Arial"/>
            <w:color w:val="auto"/>
            <w:sz w:val="22"/>
            <w:szCs w:val="22"/>
            <w:lang w:val="en-US"/>
          </w:rPr>
          <w:t>https://spectrum.ieee.org/computing/hardware/the-cloud-is-the-computer</w:t>
        </w:r>
      </w:hyperlink>
    </w:p>
    <w:p w14:paraId="0B156C40" w14:textId="77777777" w:rsidR="002937F7" w:rsidRPr="00E9207F" w:rsidRDefault="002937F7" w:rsidP="00D5053E">
      <w:pPr>
        <w:pStyle w:val="Prrafodelista"/>
        <w:autoSpaceDE w:val="0"/>
        <w:autoSpaceDN w:val="0"/>
        <w:adjustRightInd w:val="0"/>
        <w:jc w:val="both"/>
        <w:rPr>
          <w:rStyle w:val="Hipervnculo"/>
          <w:rFonts w:ascii="Arial" w:hAnsi="Arial" w:cs="Arial"/>
          <w:color w:val="auto"/>
          <w:sz w:val="22"/>
          <w:szCs w:val="22"/>
          <w:lang w:val="en-US"/>
        </w:rPr>
      </w:pPr>
    </w:p>
    <w:p w14:paraId="4FE69A22" w14:textId="77777777" w:rsidR="00E8415B" w:rsidRPr="00E9207F" w:rsidRDefault="002937F7" w:rsidP="00D5053E">
      <w:pPr>
        <w:pStyle w:val="Prrafodelista"/>
        <w:autoSpaceDE w:val="0"/>
        <w:autoSpaceDN w:val="0"/>
        <w:adjustRightInd w:val="0"/>
        <w:jc w:val="both"/>
        <w:rPr>
          <w:rFonts w:ascii="Arial" w:hAnsi="Arial" w:cs="Arial"/>
          <w:sz w:val="22"/>
          <w:szCs w:val="22"/>
          <w:lang w:val="es-MX"/>
        </w:rPr>
      </w:pPr>
      <w:r w:rsidRPr="00E9207F">
        <w:rPr>
          <w:rFonts w:ascii="Arial" w:hAnsi="Arial" w:cs="Arial"/>
          <w:sz w:val="22"/>
          <w:szCs w:val="22"/>
          <w:lang w:val="es-MX"/>
        </w:rPr>
        <w:t xml:space="preserve">[AWS Aurora 2017] </w:t>
      </w:r>
      <w:r w:rsidR="00E8415B" w:rsidRPr="00E9207F">
        <w:rPr>
          <w:rFonts w:ascii="Arial" w:hAnsi="Arial" w:cs="Arial"/>
          <w:sz w:val="22"/>
          <w:szCs w:val="22"/>
          <w:lang w:val="es-MX"/>
        </w:rPr>
        <w:t>Documentación Amazon web Services</w:t>
      </w:r>
    </w:p>
    <w:p w14:paraId="5CB3DDBF" w14:textId="77777777" w:rsidR="002937F7" w:rsidRPr="00E9207F" w:rsidRDefault="00B52BA8" w:rsidP="00D5053E">
      <w:pPr>
        <w:pStyle w:val="Prrafodelista"/>
        <w:autoSpaceDE w:val="0"/>
        <w:autoSpaceDN w:val="0"/>
        <w:adjustRightInd w:val="0"/>
        <w:jc w:val="both"/>
        <w:rPr>
          <w:rFonts w:ascii="Arial" w:hAnsi="Arial" w:cs="Arial"/>
          <w:sz w:val="22"/>
          <w:szCs w:val="22"/>
          <w:u w:val="single"/>
          <w:lang w:val="es-MX"/>
        </w:rPr>
      </w:pPr>
      <w:hyperlink r:id="rId75" w:history="1">
        <w:r w:rsidR="00E8415B" w:rsidRPr="00E9207F">
          <w:rPr>
            <w:rStyle w:val="Hipervnculo"/>
            <w:rFonts w:ascii="Arial" w:hAnsi="Arial" w:cs="Arial"/>
            <w:color w:val="auto"/>
            <w:sz w:val="22"/>
            <w:szCs w:val="22"/>
            <w:lang w:val="es-MX"/>
          </w:rPr>
          <w:t>https://d1.awsstatic.com/whitepapers/es_ES/aws-overview.pdf</w:t>
        </w:r>
      </w:hyperlink>
    </w:p>
    <w:p w14:paraId="7B4EC897" w14:textId="77777777" w:rsidR="00014820" w:rsidRPr="00E9207F" w:rsidRDefault="00014820" w:rsidP="00014820">
      <w:pPr>
        <w:autoSpaceDE w:val="0"/>
        <w:autoSpaceDN w:val="0"/>
        <w:adjustRightInd w:val="0"/>
        <w:jc w:val="both"/>
        <w:rPr>
          <w:rFonts w:ascii="Arial" w:hAnsi="Arial" w:cs="Arial"/>
          <w:sz w:val="22"/>
          <w:szCs w:val="22"/>
          <w:lang w:val="es-MX"/>
        </w:rPr>
      </w:pPr>
    </w:p>
    <w:p w14:paraId="187251C1" w14:textId="77777777" w:rsidR="00014820" w:rsidRPr="00E9207F" w:rsidRDefault="00014820" w:rsidP="00014820">
      <w:pPr>
        <w:pStyle w:val="Prrafodelista"/>
        <w:numPr>
          <w:ilvl w:val="0"/>
          <w:numId w:val="7"/>
        </w:numPr>
        <w:autoSpaceDE w:val="0"/>
        <w:autoSpaceDN w:val="0"/>
        <w:adjustRightInd w:val="0"/>
        <w:jc w:val="both"/>
        <w:rPr>
          <w:rFonts w:ascii="Arial" w:hAnsi="Arial" w:cs="Arial"/>
          <w:sz w:val="22"/>
          <w:szCs w:val="22"/>
        </w:rPr>
      </w:pPr>
      <w:r w:rsidRPr="00E9207F">
        <w:rPr>
          <w:rFonts w:ascii="Arial" w:hAnsi="Arial" w:cs="Arial"/>
          <w:sz w:val="22"/>
          <w:szCs w:val="22"/>
        </w:rPr>
        <w:t>[ARCHIVE 2010]</w:t>
      </w:r>
      <w:hyperlink r:id="rId76" w:history="1">
        <w:r w:rsidRPr="00E9207F">
          <w:rPr>
            <w:rFonts w:ascii="Arial" w:hAnsi="Arial" w:cs="Arial"/>
            <w:sz w:val="22"/>
            <w:szCs w:val="22"/>
          </w:rPr>
          <w:t>«¿Cómo empezó el Cómputo Cloud?»</w:t>
        </w:r>
      </w:hyperlink>
    </w:p>
    <w:p w14:paraId="74B70731" w14:textId="77777777" w:rsidR="00652A79" w:rsidRPr="00E9207F" w:rsidRDefault="00B52BA8" w:rsidP="002937F7">
      <w:pPr>
        <w:autoSpaceDE w:val="0"/>
        <w:autoSpaceDN w:val="0"/>
        <w:adjustRightInd w:val="0"/>
        <w:ind w:left="708"/>
        <w:jc w:val="both"/>
        <w:rPr>
          <w:rStyle w:val="Hipervnculo"/>
          <w:rFonts w:ascii="Arial" w:hAnsi="Arial" w:cs="Arial"/>
          <w:color w:val="auto"/>
          <w:sz w:val="22"/>
          <w:szCs w:val="22"/>
        </w:rPr>
      </w:pPr>
      <w:hyperlink r:id="rId77" w:history="1">
        <w:r w:rsidR="00183218" w:rsidRPr="00E9207F">
          <w:rPr>
            <w:rStyle w:val="Hipervnculo"/>
            <w:rFonts w:ascii="Arial" w:hAnsi="Arial" w:cs="Arial"/>
            <w:color w:val="auto"/>
            <w:sz w:val="22"/>
            <w:szCs w:val="22"/>
          </w:rPr>
          <w:t>https://web.archive.org/web/20100115083643/http://www.itnews.ec/news/000396.aspx</w:t>
        </w:r>
      </w:hyperlink>
    </w:p>
    <w:p w14:paraId="2C9BD7D7" w14:textId="77777777" w:rsidR="002937F7" w:rsidRPr="00E9207F" w:rsidRDefault="002937F7" w:rsidP="002937F7">
      <w:pPr>
        <w:autoSpaceDE w:val="0"/>
        <w:autoSpaceDN w:val="0"/>
        <w:adjustRightInd w:val="0"/>
        <w:jc w:val="both"/>
        <w:rPr>
          <w:rStyle w:val="Hipervnculo"/>
          <w:rFonts w:ascii="Arial" w:hAnsi="Arial" w:cs="Arial"/>
          <w:color w:val="auto"/>
          <w:sz w:val="22"/>
          <w:szCs w:val="22"/>
        </w:rPr>
      </w:pPr>
    </w:p>
    <w:p w14:paraId="71B42274" w14:textId="77777777" w:rsidR="00E9207F" w:rsidRPr="00E9207F" w:rsidRDefault="00E9207F" w:rsidP="002937F7">
      <w:pPr>
        <w:autoSpaceDE w:val="0"/>
        <w:autoSpaceDN w:val="0"/>
        <w:adjustRightInd w:val="0"/>
        <w:jc w:val="both"/>
        <w:rPr>
          <w:rStyle w:val="Hipervnculo"/>
          <w:rFonts w:ascii="Arial" w:hAnsi="Arial" w:cs="Arial"/>
          <w:color w:val="auto"/>
          <w:sz w:val="22"/>
          <w:szCs w:val="22"/>
        </w:rPr>
      </w:pPr>
    </w:p>
    <w:p w14:paraId="269AA3B2" w14:textId="77777777" w:rsidR="00E9207F" w:rsidRPr="00E9207F" w:rsidRDefault="00E9207F" w:rsidP="00E9207F">
      <w:pPr>
        <w:numPr>
          <w:ilvl w:val="0"/>
          <w:numId w:val="17"/>
        </w:numPr>
        <w:autoSpaceDE w:val="0"/>
        <w:autoSpaceDN w:val="0"/>
        <w:adjustRightInd w:val="0"/>
        <w:jc w:val="both"/>
        <w:rPr>
          <w:rFonts w:ascii="Arial" w:hAnsi="Arial" w:cs="Arial"/>
          <w:sz w:val="22"/>
          <w:szCs w:val="22"/>
          <w:u w:val="single"/>
        </w:rPr>
      </w:pPr>
      <w:r w:rsidRPr="00E9207F">
        <w:rPr>
          <w:rFonts w:ascii="Arial" w:hAnsi="Arial" w:cs="Arial"/>
          <w:sz w:val="22"/>
          <w:szCs w:val="22"/>
          <w:u w:val="single"/>
        </w:rPr>
        <w:t>[Comparativas 2019] AWS Aurora vs Azure</w:t>
      </w:r>
    </w:p>
    <w:p w14:paraId="15869857" w14:textId="77777777" w:rsidR="00E9207F" w:rsidRPr="00E9207F" w:rsidRDefault="00B52BA8" w:rsidP="00E9207F">
      <w:pPr>
        <w:autoSpaceDE w:val="0"/>
        <w:autoSpaceDN w:val="0"/>
        <w:adjustRightInd w:val="0"/>
        <w:ind w:left="709" w:hanging="1"/>
        <w:jc w:val="both"/>
        <w:rPr>
          <w:rStyle w:val="Hipervnculo"/>
          <w:rFonts w:ascii="Arial" w:hAnsi="Arial" w:cs="Arial"/>
          <w:color w:val="auto"/>
          <w:szCs w:val="22"/>
        </w:rPr>
      </w:pPr>
      <w:hyperlink r:id="rId78" w:history="1">
        <w:r w:rsidR="00E9207F" w:rsidRPr="00E9207F">
          <w:rPr>
            <w:rStyle w:val="Hipervnculo"/>
            <w:rFonts w:ascii="Arial" w:hAnsi="Arial" w:cs="Arial"/>
            <w:color w:val="auto"/>
            <w:szCs w:val="22"/>
          </w:rPr>
          <w:t>https://db-engines.com/en/system/Amazon+Aurora%3BMicrosoft+Azure+SQL+Database</w:t>
        </w:r>
      </w:hyperlink>
    </w:p>
    <w:p w14:paraId="678F0FAE" w14:textId="77777777" w:rsidR="002937F7" w:rsidRPr="00E9207F" w:rsidRDefault="002937F7" w:rsidP="002937F7">
      <w:pPr>
        <w:autoSpaceDE w:val="0"/>
        <w:autoSpaceDN w:val="0"/>
        <w:adjustRightInd w:val="0"/>
        <w:jc w:val="both"/>
        <w:rPr>
          <w:rFonts w:ascii="Arial" w:hAnsi="Arial" w:cs="Arial"/>
          <w:sz w:val="22"/>
          <w:szCs w:val="22"/>
        </w:rPr>
      </w:pPr>
    </w:p>
    <w:p w14:paraId="76596A63" w14:textId="77777777" w:rsidR="002A6BFC" w:rsidRPr="00E9207F" w:rsidRDefault="002A6BFC" w:rsidP="00D7571D">
      <w:pPr>
        <w:pStyle w:val="Prrafodelista"/>
        <w:autoSpaceDE w:val="0"/>
        <w:autoSpaceDN w:val="0"/>
        <w:adjustRightInd w:val="0"/>
        <w:ind w:left="0"/>
        <w:jc w:val="both"/>
        <w:rPr>
          <w:rFonts w:ascii="Arial" w:hAnsi="Arial" w:cs="Arial"/>
          <w:sz w:val="22"/>
          <w:szCs w:val="22"/>
          <w:lang w:val="es-AR"/>
        </w:rPr>
      </w:pPr>
    </w:p>
    <w:p w14:paraId="5F53528C" w14:textId="77777777" w:rsidR="005B795E" w:rsidRPr="005B795E" w:rsidRDefault="004371E9" w:rsidP="005B795E">
      <w:pPr>
        <w:pStyle w:val="Prrafodelista"/>
        <w:numPr>
          <w:ilvl w:val="0"/>
          <w:numId w:val="17"/>
        </w:numPr>
        <w:autoSpaceDE w:val="0"/>
        <w:autoSpaceDN w:val="0"/>
        <w:adjustRightInd w:val="0"/>
        <w:jc w:val="both"/>
        <w:rPr>
          <w:rFonts w:ascii="Arial" w:hAnsi="Arial" w:cs="Arial"/>
          <w:bCs/>
          <w:sz w:val="22"/>
          <w:szCs w:val="22"/>
          <w:lang w:val="es-MX"/>
        </w:rPr>
      </w:pPr>
      <w:r w:rsidRPr="005B795E">
        <w:rPr>
          <w:rFonts w:ascii="Arial" w:hAnsi="Arial" w:cs="Arial"/>
          <w:sz w:val="22"/>
          <w:szCs w:val="22"/>
          <w:lang w:val="en-US"/>
        </w:rPr>
        <w:t>[</w:t>
      </w:r>
      <w:r w:rsidRPr="005B795E">
        <w:rPr>
          <w:rFonts w:ascii="Arial" w:hAnsi="Arial" w:cs="Arial"/>
          <w:bCs/>
          <w:sz w:val="22"/>
          <w:szCs w:val="22"/>
          <w:lang w:val="en-US"/>
        </w:rPr>
        <w:t>Amazon EFS 2019</w:t>
      </w:r>
      <w:r w:rsidRPr="005B795E">
        <w:rPr>
          <w:rFonts w:ascii="Arial" w:hAnsi="Arial" w:cs="Arial"/>
          <w:sz w:val="22"/>
          <w:szCs w:val="22"/>
          <w:lang w:val="en-US"/>
        </w:rPr>
        <w:t xml:space="preserve">] </w:t>
      </w:r>
      <w:r w:rsidR="005B795E" w:rsidRPr="005B795E">
        <w:rPr>
          <w:rFonts w:ascii="Arial" w:hAnsi="Arial" w:cs="Arial"/>
          <w:bCs/>
          <w:sz w:val="22"/>
          <w:szCs w:val="22"/>
          <w:lang w:val="es-MX"/>
        </w:rPr>
        <w:t>¿Qué es Amazon EFS (Elastic File System)?</w:t>
      </w:r>
    </w:p>
    <w:p w14:paraId="1A92A4FF" w14:textId="77777777" w:rsidR="0073182E" w:rsidRPr="00AF0AD2" w:rsidRDefault="004371E9" w:rsidP="005B795E">
      <w:pPr>
        <w:pStyle w:val="Prrafodelista"/>
        <w:autoSpaceDE w:val="0"/>
        <w:autoSpaceDN w:val="0"/>
        <w:adjustRightInd w:val="0"/>
        <w:ind w:left="0" w:firstLine="708"/>
        <w:jc w:val="both"/>
        <w:rPr>
          <w:rFonts w:ascii="Arial" w:hAnsi="Arial" w:cs="Arial"/>
          <w:sz w:val="22"/>
          <w:szCs w:val="22"/>
          <w:u w:val="single"/>
          <w:lang w:val="es-MX"/>
        </w:rPr>
      </w:pPr>
      <w:r w:rsidRPr="005B795E">
        <w:rPr>
          <w:rFonts w:ascii="Arial" w:hAnsi="Arial" w:cs="Arial"/>
          <w:sz w:val="22"/>
          <w:szCs w:val="22"/>
          <w:u w:val="single"/>
          <w:lang w:val="es-MX"/>
        </w:rPr>
        <w:t xml:space="preserve"> </w:t>
      </w:r>
      <w:hyperlink r:id="rId79" w:history="1">
        <w:r w:rsidRPr="005B795E">
          <w:rPr>
            <w:rStyle w:val="Hipervnculo"/>
            <w:rFonts w:ascii="Arial" w:hAnsi="Arial" w:cs="Arial"/>
            <w:color w:val="auto"/>
            <w:sz w:val="22"/>
            <w:szCs w:val="22"/>
            <w:lang w:val="es-MX"/>
          </w:rPr>
          <w:t>https://www.itcentralstation.com/products/amazon-efs-elastic-file-system-reviews</w:t>
        </w:r>
      </w:hyperlink>
    </w:p>
    <w:p w14:paraId="06D07FD7"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07C50D3C"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2D997E21" w14:textId="77777777" w:rsidR="00104346" w:rsidRPr="00104346" w:rsidRDefault="00104346" w:rsidP="00104346">
      <w:pPr>
        <w:pStyle w:val="Prrafodelista"/>
        <w:numPr>
          <w:ilvl w:val="0"/>
          <w:numId w:val="17"/>
        </w:numPr>
        <w:autoSpaceDE w:val="0"/>
        <w:autoSpaceDN w:val="0"/>
        <w:adjustRightInd w:val="0"/>
        <w:jc w:val="both"/>
        <w:rPr>
          <w:rFonts w:ascii="Arial" w:hAnsi="Arial" w:cs="Arial"/>
          <w:sz w:val="22"/>
          <w:szCs w:val="22"/>
          <w:lang w:val="es-MX"/>
        </w:rPr>
      </w:pPr>
      <w:r w:rsidRPr="00104346">
        <w:rPr>
          <w:rFonts w:ascii="Arial" w:hAnsi="Arial" w:cs="Arial"/>
          <w:sz w:val="22"/>
          <w:szCs w:val="22"/>
          <w:lang w:val="es-MX"/>
        </w:rPr>
        <w:t>[Máquinas Virtuales 2016] Azure VM vs Amazon EC2 vs Google CE</w:t>
      </w:r>
    </w:p>
    <w:p w14:paraId="74888ED4" w14:textId="77777777" w:rsidR="00104346" w:rsidRDefault="00B52BA8" w:rsidP="00104346">
      <w:pPr>
        <w:pStyle w:val="Prrafodelista"/>
        <w:autoSpaceDE w:val="0"/>
        <w:autoSpaceDN w:val="0"/>
        <w:adjustRightInd w:val="0"/>
        <w:ind w:left="708"/>
        <w:jc w:val="both"/>
        <w:rPr>
          <w:rFonts w:ascii="Arial" w:hAnsi="Arial" w:cs="Arial"/>
          <w:sz w:val="22"/>
          <w:szCs w:val="22"/>
          <w:u w:val="single"/>
          <w:lang w:val="es-MX"/>
        </w:rPr>
      </w:pPr>
      <w:hyperlink r:id="rId80" w:history="1">
        <w:r w:rsidR="00104346" w:rsidRPr="00104346">
          <w:rPr>
            <w:rStyle w:val="Hipervnculo"/>
            <w:rFonts w:ascii="Arial" w:hAnsi="Arial" w:cs="Arial"/>
            <w:color w:val="auto"/>
            <w:sz w:val="22"/>
            <w:szCs w:val="22"/>
            <w:lang w:val="es-MX"/>
          </w:rPr>
          <w:t>https://www.cloudberrylab.com/resources/blog/azure-vm-vs-amazon-ec2-vs-google-ce-cloud-computing-comparison/</w:t>
        </w:r>
      </w:hyperlink>
    </w:p>
    <w:p w14:paraId="35DC48DD" w14:textId="77777777" w:rsidR="001B61F5" w:rsidRDefault="001B61F5" w:rsidP="00104346">
      <w:pPr>
        <w:pStyle w:val="Prrafodelista"/>
        <w:autoSpaceDE w:val="0"/>
        <w:autoSpaceDN w:val="0"/>
        <w:adjustRightInd w:val="0"/>
        <w:ind w:left="708"/>
        <w:jc w:val="both"/>
        <w:rPr>
          <w:rFonts w:ascii="Arial" w:hAnsi="Arial" w:cs="Arial"/>
          <w:sz w:val="22"/>
          <w:szCs w:val="22"/>
          <w:u w:val="single"/>
          <w:lang w:val="es-MX"/>
        </w:rPr>
      </w:pPr>
    </w:p>
    <w:p w14:paraId="5EE404D9" w14:textId="77777777" w:rsidR="001B61F5" w:rsidRPr="004F7B17" w:rsidRDefault="001B61F5" w:rsidP="001B61F5">
      <w:pPr>
        <w:pStyle w:val="Prrafodelista"/>
        <w:numPr>
          <w:ilvl w:val="0"/>
          <w:numId w:val="17"/>
        </w:numPr>
        <w:autoSpaceDE w:val="0"/>
        <w:autoSpaceDN w:val="0"/>
        <w:adjustRightInd w:val="0"/>
        <w:jc w:val="both"/>
        <w:rPr>
          <w:rFonts w:ascii="Arial" w:hAnsi="Arial" w:cs="Arial"/>
          <w:color w:val="000000"/>
          <w:sz w:val="22"/>
          <w:szCs w:val="22"/>
          <w:u w:val="single"/>
          <w:lang w:val="es-MX"/>
        </w:rPr>
      </w:pPr>
      <w:r w:rsidRPr="004F7B17">
        <w:rPr>
          <w:rFonts w:ascii="Arial" w:hAnsi="Arial" w:cs="Arial"/>
          <w:color w:val="000000"/>
          <w:sz w:val="22"/>
          <w:szCs w:val="22"/>
          <w:u w:val="single"/>
          <w:lang w:val="es-MX"/>
        </w:rPr>
        <w:t>[</w:t>
      </w:r>
      <w:r w:rsidRPr="004F7B17">
        <w:rPr>
          <w:rFonts w:ascii="Arial" w:hAnsi="Arial" w:cs="Arial"/>
          <w:color w:val="000000"/>
          <w:sz w:val="22"/>
          <w:szCs w:val="22"/>
          <w:lang w:val="es-MX"/>
        </w:rPr>
        <w:t xml:space="preserve">IBM </w:t>
      </w:r>
      <w:r w:rsidRPr="004F7B17">
        <w:rPr>
          <w:rFonts w:ascii="Arial" w:hAnsi="Arial" w:cs="Arial"/>
          <w:bCs/>
          <w:color w:val="000000"/>
          <w:sz w:val="22"/>
          <w:szCs w:val="22"/>
          <w:shd w:val="clear" w:color="auto" w:fill="FFFFFF"/>
        </w:rPr>
        <w:t>Servidores virtuales 2018] IBM Servidores virtuales</w:t>
      </w:r>
    </w:p>
    <w:p w14:paraId="6C9AEC5E" w14:textId="77777777" w:rsidR="001B61F5" w:rsidRDefault="00B52BA8" w:rsidP="001B61F5">
      <w:pPr>
        <w:pStyle w:val="Prrafodelista"/>
        <w:autoSpaceDE w:val="0"/>
        <w:autoSpaceDN w:val="0"/>
        <w:adjustRightInd w:val="0"/>
        <w:jc w:val="both"/>
        <w:rPr>
          <w:rFonts w:ascii="Arial" w:hAnsi="Arial" w:cs="Arial"/>
          <w:color w:val="000000"/>
          <w:sz w:val="22"/>
          <w:szCs w:val="22"/>
          <w:u w:val="single"/>
        </w:rPr>
      </w:pPr>
      <w:hyperlink r:id="rId81" w:anchor="provisioning-selections" w:history="1">
        <w:r w:rsidR="001B61F5" w:rsidRPr="004F7B17">
          <w:rPr>
            <w:rStyle w:val="Hipervnculo"/>
            <w:rFonts w:ascii="Arial" w:hAnsi="Arial" w:cs="Arial"/>
            <w:color w:val="000000"/>
            <w:sz w:val="22"/>
            <w:szCs w:val="22"/>
          </w:rPr>
          <w:t>https://cloud.ibm.com/docs/vsi?topic=virtual-servers-provisioning-selections&amp;locale=es#provisioning-selections</w:t>
        </w:r>
      </w:hyperlink>
    </w:p>
    <w:p w14:paraId="0E6AD5CD" w14:textId="77777777" w:rsidR="006B0ADF" w:rsidRPr="00AD168F" w:rsidRDefault="006B0ADF" w:rsidP="001B61F5">
      <w:pPr>
        <w:pStyle w:val="Prrafodelista"/>
        <w:autoSpaceDE w:val="0"/>
        <w:autoSpaceDN w:val="0"/>
        <w:adjustRightInd w:val="0"/>
        <w:jc w:val="both"/>
        <w:rPr>
          <w:rFonts w:ascii="Arial" w:hAnsi="Arial" w:cs="Arial"/>
          <w:sz w:val="22"/>
          <w:szCs w:val="22"/>
          <w:u w:val="single"/>
        </w:rPr>
      </w:pPr>
    </w:p>
    <w:p w14:paraId="3398D27F" w14:textId="77777777" w:rsidR="006B0ADF" w:rsidRPr="00AD168F" w:rsidRDefault="006B0ADF" w:rsidP="00AD168F">
      <w:pPr>
        <w:pStyle w:val="Prrafodelista"/>
        <w:numPr>
          <w:ilvl w:val="0"/>
          <w:numId w:val="7"/>
        </w:numPr>
        <w:autoSpaceDE w:val="0"/>
        <w:autoSpaceDN w:val="0"/>
        <w:adjustRightInd w:val="0"/>
        <w:jc w:val="both"/>
        <w:rPr>
          <w:rFonts w:ascii="Arial" w:hAnsi="Arial" w:cs="Arial"/>
          <w:sz w:val="22"/>
          <w:szCs w:val="22"/>
          <w:lang w:val="es-MX"/>
        </w:rPr>
      </w:pPr>
      <w:r w:rsidRPr="00AD168F">
        <w:rPr>
          <w:rFonts w:ascii="Arial" w:hAnsi="Arial" w:cs="Arial"/>
          <w:sz w:val="22"/>
          <w:szCs w:val="22"/>
          <w:lang w:val="es-MX"/>
        </w:rPr>
        <w:t xml:space="preserve">[Azure Prestaciones 2019] </w:t>
      </w:r>
      <w:r w:rsidRPr="00AD168F">
        <w:rPr>
          <w:rFonts w:ascii="Arial" w:hAnsi="Arial" w:cs="Arial"/>
          <w:sz w:val="22"/>
          <w:szCs w:val="22"/>
        </w:rPr>
        <w:t>rendimiento y los precios</w:t>
      </w:r>
    </w:p>
    <w:p w14:paraId="08D00E62" w14:textId="77777777" w:rsidR="006B0ADF" w:rsidRDefault="00B52BA8" w:rsidP="00AD168F">
      <w:pPr>
        <w:pStyle w:val="Prrafodelista"/>
        <w:autoSpaceDE w:val="0"/>
        <w:autoSpaceDN w:val="0"/>
        <w:adjustRightInd w:val="0"/>
        <w:jc w:val="both"/>
        <w:rPr>
          <w:rFonts w:ascii="Arial" w:hAnsi="Arial" w:cs="Arial"/>
          <w:sz w:val="22"/>
          <w:szCs w:val="22"/>
          <w:u w:val="single"/>
          <w:lang w:val="es-MX"/>
        </w:rPr>
      </w:pPr>
      <w:hyperlink r:id="rId82" w:history="1">
        <w:r w:rsidR="006B0ADF" w:rsidRPr="00AD168F">
          <w:rPr>
            <w:rStyle w:val="Hipervnculo"/>
            <w:rFonts w:ascii="Arial" w:hAnsi="Arial" w:cs="Arial"/>
            <w:color w:val="auto"/>
            <w:sz w:val="22"/>
            <w:szCs w:val="22"/>
          </w:rPr>
          <w:t>https://azure.microsoft.com/es-es/pricing/details/sql-database/managed/</w:t>
        </w:r>
      </w:hyperlink>
    </w:p>
    <w:p w14:paraId="30C47A94" w14:textId="77777777" w:rsidR="00AD168F" w:rsidRPr="001C1CB1" w:rsidRDefault="00AD168F" w:rsidP="00AD168F">
      <w:pPr>
        <w:pStyle w:val="Prrafodelista"/>
        <w:autoSpaceDE w:val="0"/>
        <w:autoSpaceDN w:val="0"/>
        <w:adjustRightInd w:val="0"/>
        <w:jc w:val="both"/>
        <w:rPr>
          <w:rFonts w:ascii="Arial" w:hAnsi="Arial" w:cs="Arial"/>
          <w:sz w:val="22"/>
          <w:szCs w:val="22"/>
          <w:u w:val="single"/>
          <w:lang w:val="es-MX"/>
        </w:rPr>
      </w:pPr>
    </w:p>
    <w:p w14:paraId="7C9F4359" w14:textId="77777777" w:rsidR="00AD168F" w:rsidRPr="001C1CB1" w:rsidRDefault="00AD168F" w:rsidP="004047DE">
      <w:pPr>
        <w:pStyle w:val="Prrafodelista"/>
        <w:numPr>
          <w:ilvl w:val="0"/>
          <w:numId w:val="7"/>
        </w:numPr>
        <w:autoSpaceDE w:val="0"/>
        <w:autoSpaceDN w:val="0"/>
        <w:adjustRightInd w:val="0"/>
        <w:jc w:val="both"/>
        <w:rPr>
          <w:rFonts w:ascii="Arial" w:hAnsi="Arial" w:cs="Arial"/>
          <w:sz w:val="22"/>
          <w:szCs w:val="22"/>
        </w:rPr>
      </w:pPr>
      <w:r w:rsidRPr="001C1CB1">
        <w:rPr>
          <w:rFonts w:ascii="Arial" w:hAnsi="Arial" w:cs="Arial"/>
          <w:sz w:val="22"/>
          <w:szCs w:val="22"/>
        </w:rPr>
        <w:t>[</w:t>
      </w:r>
      <w:r w:rsidR="00871091">
        <w:rPr>
          <w:rFonts w:ascii="Arial" w:hAnsi="Arial" w:cs="Arial"/>
          <w:sz w:val="22"/>
          <w:szCs w:val="22"/>
        </w:rPr>
        <w:t>File Storage- IBM</w:t>
      </w:r>
      <w:r w:rsidRPr="001C1CB1">
        <w:rPr>
          <w:rFonts w:ascii="Arial" w:hAnsi="Arial" w:cs="Arial"/>
          <w:sz w:val="22"/>
          <w:szCs w:val="22"/>
        </w:rPr>
        <w:t xml:space="preserve"> 2018] Prestaciones de File Storage</w:t>
      </w:r>
    </w:p>
    <w:p w14:paraId="04E7A765" w14:textId="77777777" w:rsidR="00AD168F" w:rsidRDefault="00B52BA8" w:rsidP="00AD168F">
      <w:pPr>
        <w:pStyle w:val="Prrafodelista"/>
        <w:autoSpaceDE w:val="0"/>
        <w:autoSpaceDN w:val="0"/>
        <w:adjustRightInd w:val="0"/>
        <w:jc w:val="both"/>
        <w:rPr>
          <w:rFonts w:ascii="Arial" w:hAnsi="Arial" w:cs="Arial"/>
          <w:sz w:val="22"/>
          <w:szCs w:val="22"/>
          <w:u w:val="single"/>
          <w:lang w:val="es-MX"/>
        </w:rPr>
      </w:pPr>
      <w:hyperlink r:id="rId83" w:anchor="getting-started-with-file-storage" w:history="1">
        <w:r w:rsidR="00AD168F" w:rsidRPr="001C1CB1">
          <w:rPr>
            <w:rStyle w:val="Hipervnculo"/>
            <w:rFonts w:ascii="Arial" w:hAnsi="Arial" w:cs="Arial"/>
            <w:color w:val="auto"/>
            <w:sz w:val="22"/>
            <w:szCs w:val="22"/>
          </w:rPr>
          <w:t>https://cloud.ibm.com/docs/infrastructure/FileStorage?topic=FileStorage-about#getting-started-with-file-storage</w:t>
        </w:r>
      </w:hyperlink>
    </w:p>
    <w:p w14:paraId="460D7D1F" w14:textId="77777777" w:rsidR="004047DE" w:rsidRDefault="004047DE" w:rsidP="004047DE">
      <w:pPr>
        <w:pStyle w:val="Prrafodelista"/>
        <w:autoSpaceDE w:val="0"/>
        <w:autoSpaceDN w:val="0"/>
        <w:adjustRightInd w:val="0"/>
        <w:jc w:val="both"/>
        <w:rPr>
          <w:rFonts w:ascii="Arial" w:hAnsi="Arial" w:cs="Arial"/>
          <w:sz w:val="22"/>
          <w:szCs w:val="22"/>
          <w:u w:val="single"/>
          <w:lang w:val="es-MX"/>
        </w:rPr>
      </w:pPr>
    </w:p>
    <w:p w14:paraId="0E85E748" w14:textId="77777777" w:rsidR="004047DE" w:rsidRPr="00B51603" w:rsidRDefault="004047DE" w:rsidP="00B51603">
      <w:pPr>
        <w:pStyle w:val="Prrafodelista"/>
        <w:numPr>
          <w:ilvl w:val="0"/>
          <w:numId w:val="7"/>
        </w:numPr>
        <w:autoSpaceDE w:val="0"/>
        <w:autoSpaceDN w:val="0"/>
        <w:adjustRightInd w:val="0"/>
        <w:jc w:val="both"/>
        <w:rPr>
          <w:rFonts w:ascii="Arial" w:hAnsi="Arial" w:cs="Arial"/>
          <w:sz w:val="22"/>
          <w:szCs w:val="22"/>
          <w:lang w:val="es-MX"/>
        </w:rPr>
      </w:pPr>
      <w:r w:rsidRPr="00B51603">
        <w:rPr>
          <w:rFonts w:ascii="Arial" w:hAnsi="Arial" w:cs="Arial"/>
          <w:sz w:val="22"/>
          <w:szCs w:val="22"/>
          <w:lang w:val="es-MX"/>
        </w:rPr>
        <w:t xml:space="preserve">[AWS-SQL  2019] Base de Datos </w:t>
      </w:r>
    </w:p>
    <w:p w14:paraId="4206608A" w14:textId="77777777" w:rsidR="004047DE" w:rsidRDefault="00B52BA8" w:rsidP="00AD168F">
      <w:pPr>
        <w:pStyle w:val="Prrafodelista"/>
        <w:autoSpaceDE w:val="0"/>
        <w:autoSpaceDN w:val="0"/>
        <w:adjustRightInd w:val="0"/>
        <w:jc w:val="both"/>
        <w:rPr>
          <w:rFonts w:ascii="Arial" w:hAnsi="Arial" w:cs="Arial"/>
          <w:sz w:val="22"/>
          <w:szCs w:val="22"/>
          <w:u w:val="single"/>
          <w:lang w:val="es-MX"/>
        </w:rPr>
      </w:pPr>
      <w:hyperlink r:id="rId84" w:history="1">
        <w:r w:rsidR="004047DE" w:rsidRPr="004047DE">
          <w:rPr>
            <w:rStyle w:val="Hipervnculo"/>
            <w:rFonts w:ascii="Arial" w:hAnsi="Arial" w:cs="Arial"/>
            <w:color w:val="auto"/>
            <w:sz w:val="22"/>
            <w:szCs w:val="22"/>
          </w:rPr>
          <w:t>https://aws.amazon.com/es/rds/mysql/pricing/</w:t>
        </w:r>
      </w:hyperlink>
    </w:p>
    <w:p w14:paraId="09B26E7F" w14:textId="77777777" w:rsidR="003B1917" w:rsidRPr="00395C6A" w:rsidRDefault="003B1917" w:rsidP="00AD168F">
      <w:pPr>
        <w:pStyle w:val="Prrafodelista"/>
        <w:autoSpaceDE w:val="0"/>
        <w:autoSpaceDN w:val="0"/>
        <w:adjustRightInd w:val="0"/>
        <w:jc w:val="both"/>
        <w:rPr>
          <w:rFonts w:ascii="Arial" w:hAnsi="Arial" w:cs="Arial"/>
          <w:sz w:val="22"/>
          <w:szCs w:val="22"/>
          <w:u w:val="single"/>
          <w:lang w:val="es-MX"/>
        </w:rPr>
      </w:pPr>
    </w:p>
    <w:p w14:paraId="1D45A1E1" w14:textId="77777777" w:rsidR="003B1917" w:rsidRPr="00395C6A" w:rsidRDefault="003B1917" w:rsidP="00395C6A">
      <w:pPr>
        <w:pStyle w:val="Prrafodelista"/>
        <w:numPr>
          <w:ilvl w:val="0"/>
          <w:numId w:val="7"/>
        </w:numPr>
        <w:autoSpaceDE w:val="0"/>
        <w:autoSpaceDN w:val="0"/>
        <w:adjustRightInd w:val="0"/>
        <w:jc w:val="both"/>
        <w:rPr>
          <w:rFonts w:ascii="Arial" w:hAnsi="Arial" w:cs="Arial"/>
          <w:sz w:val="22"/>
          <w:szCs w:val="22"/>
        </w:rPr>
      </w:pPr>
      <w:r w:rsidRPr="00395C6A">
        <w:rPr>
          <w:rFonts w:ascii="Arial" w:hAnsi="Arial" w:cs="Arial"/>
          <w:sz w:val="22"/>
          <w:szCs w:val="22"/>
        </w:rPr>
        <w:t xml:space="preserve">[Azure Almacenamiento 2019] page blobs </w:t>
      </w:r>
    </w:p>
    <w:p w14:paraId="136000DE" w14:textId="3CBBC1BE" w:rsidR="003B1917" w:rsidRDefault="00B52BA8" w:rsidP="00AD168F">
      <w:pPr>
        <w:pStyle w:val="Prrafodelista"/>
        <w:autoSpaceDE w:val="0"/>
        <w:autoSpaceDN w:val="0"/>
        <w:adjustRightInd w:val="0"/>
        <w:jc w:val="both"/>
        <w:rPr>
          <w:rStyle w:val="Hipervnculo"/>
          <w:rFonts w:ascii="Arial" w:hAnsi="Arial" w:cs="Arial"/>
          <w:color w:val="auto"/>
          <w:sz w:val="22"/>
          <w:szCs w:val="22"/>
        </w:rPr>
      </w:pPr>
      <w:hyperlink r:id="rId85" w:history="1">
        <w:r w:rsidR="003B1917" w:rsidRPr="00395C6A">
          <w:rPr>
            <w:rStyle w:val="Hipervnculo"/>
            <w:rFonts w:ascii="Arial" w:hAnsi="Arial" w:cs="Arial"/>
            <w:color w:val="auto"/>
            <w:sz w:val="22"/>
            <w:szCs w:val="22"/>
          </w:rPr>
          <w:t>https://azure.microsoft.com/en-us/pricing/details/storage/page-blobs/</w:t>
        </w:r>
      </w:hyperlink>
    </w:p>
    <w:p w14:paraId="0A04654D" w14:textId="65AEF531" w:rsidR="00AF0AD2" w:rsidRDefault="00AF0AD2" w:rsidP="00AD168F">
      <w:pPr>
        <w:pStyle w:val="Prrafodelista"/>
        <w:autoSpaceDE w:val="0"/>
        <w:autoSpaceDN w:val="0"/>
        <w:adjustRightInd w:val="0"/>
        <w:jc w:val="both"/>
        <w:rPr>
          <w:rStyle w:val="Hipervnculo"/>
          <w:rFonts w:ascii="Arial" w:hAnsi="Arial" w:cs="Arial"/>
          <w:color w:val="auto"/>
          <w:sz w:val="22"/>
          <w:szCs w:val="22"/>
        </w:rPr>
      </w:pPr>
    </w:p>
    <w:p w14:paraId="3DC6E654" w14:textId="4A61179D" w:rsidR="00AF0AD2" w:rsidRPr="00AF0AD2" w:rsidRDefault="00AF0AD2" w:rsidP="00AF0AD2">
      <w:pPr>
        <w:pStyle w:val="Prrafodelista"/>
        <w:numPr>
          <w:ilvl w:val="0"/>
          <w:numId w:val="7"/>
        </w:numPr>
        <w:autoSpaceDE w:val="0"/>
        <w:autoSpaceDN w:val="0"/>
        <w:adjustRightInd w:val="0"/>
        <w:jc w:val="both"/>
        <w:rPr>
          <w:rStyle w:val="Hipervnculo"/>
          <w:rFonts w:ascii="Arial" w:hAnsi="Arial" w:cs="Arial"/>
          <w:color w:val="auto"/>
          <w:sz w:val="22"/>
          <w:szCs w:val="22"/>
          <w:u w:val="none"/>
        </w:rPr>
      </w:pPr>
      <w:r w:rsidRPr="00AF0AD2">
        <w:rPr>
          <w:rStyle w:val="Hipervnculo"/>
          <w:rFonts w:ascii="Arial" w:hAnsi="Arial" w:cs="Arial"/>
          <w:color w:val="auto"/>
          <w:sz w:val="22"/>
          <w:szCs w:val="22"/>
          <w:u w:val="none"/>
        </w:rPr>
        <w:t>[DB2Connect-IBM 2014]</w:t>
      </w:r>
    </w:p>
    <w:p w14:paraId="127EEE19" w14:textId="77777777" w:rsidR="00AF0AD2" w:rsidRPr="00395C6A" w:rsidRDefault="00AF0AD2" w:rsidP="00AF0AD2">
      <w:pPr>
        <w:pStyle w:val="Prrafodelista"/>
        <w:autoSpaceDE w:val="0"/>
        <w:autoSpaceDN w:val="0"/>
        <w:adjustRightInd w:val="0"/>
        <w:jc w:val="both"/>
        <w:rPr>
          <w:rFonts w:ascii="Arial" w:hAnsi="Arial" w:cs="Arial"/>
          <w:sz w:val="22"/>
          <w:szCs w:val="22"/>
          <w:u w:val="single"/>
          <w:lang w:val="es-MX"/>
        </w:rPr>
      </w:pPr>
      <w:r w:rsidRPr="001408B9">
        <w:rPr>
          <w:rFonts w:ascii="Arial" w:hAnsi="Arial" w:cs="Arial"/>
          <w:sz w:val="22"/>
          <w:szCs w:val="22"/>
          <w:u w:val="single"/>
          <w:lang w:val="es-MX"/>
        </w:rPr>
        <w:t>ftp://ftp.software.ibm.com/ps/products/db2/info/vr105/pdf/es_ES/DB2Connect-db2c0z1051.pdf</w:t>
      </w:r>
    </w:p>
    <w:p w14:paraId="5131DB73" w14:textId="77777777" w:rsidR="007942B2" w:rsidRDefault="007942B2" w:rsidP="007942B2">
      <w:pPr>
        <w:autoSpaceDE w:val="0"/>
        <w:autoSpaceDN w:val="0"/>
        <w:adjustRightInd w:val="0"/>
        <w:ind w:firstLine="708"/>
        <w:jc w:val="both"/>
        <w:rPr>
          <w:rFonts w:ascii="Arial" w:hAnsi="Arial" w:cs="Arial"/>
          <w:sz w:val="22"/>
          <w:szCs w:val="22"/>
          <w:lang w:val="es-MX"/>
        </w:rPr>
      </w:pPr>
    </w:p>
    <w:p w14:paraId="1A5D6A43" w14:textId="1C2AD018" w:rsidR="005E219C" w:rsidRPr="007942B2" w:rsidRDefault="005E219C" w:rsidP="007942B2">
      <w:pPr>
        <w:pStyle w:val="Prrafodelista"/>
        <w:numPr>
          <w:ilvl w:val="0"/>
          <w:numId w:val="7"/>
        </w:numPr>
        <w:autoSpaceDE w:val="0"/>
        <w:autoSpaceDN w:val="0"/>
        <w:adjustRightInd w:val="0"/>
        <w:jc w:val="both"/>
        <w:rPr>
          <w:rFonts w:ascii="Arial" w:hAnsi="Arial" w:cs="Arial"/>
          <w:sz w:val="22"/>
          <w:szCs w:val="22"/>
          <w:lang w:val="es-MX"/>
        </w:rPr>
      </w:pPr>
      <w:r w:rsidRPr="007942B2">
        <w:rPr>
          <w:rFonts w:ascii="Arial" w:hAnsi="Arial" w:cs="Arial"/>
          <w:sz w:val="22"/>
          <w:szCs w:val="22"/>
          <w:lang w:val="es-MX"/>
        </w:rPr>
        <w:t>[</w:t>
      </w:r>
      <w:r w:rsidR="00DD4891" w:rsidRPr="007942B2">
        <w:rPr>
          <w:rFonts w:ascii="Arial" w:hAnsi="Arial" w:cs="Arial"/>
          <w:sz w:val="22"/>
          <w:szCs w:val="22"/>
          <w:lang w:val="es-MX"/>
        </w:rPr>
        <w:t>Librerías</w:t>
      </w:r>
      <w:r w:rsidR="00D31F50" w:rsidRPr="007942B2">
        <w:rPr>
          <w:rFonts w:ascii="Arial" w:hAnsi="Arial" w:cs="Arial"/>
          <w:sz w:val="22"/>
          <w:szCs w:val="22"/>
          <w:lang w:val="es-MX"/>
        </w:rPr>
        <w:t xml:space="preserve"> Arduino-</w:t>
      </w:r>
      <w:r w:rsidR="00DD4891" w:rsidRPr="007942B2">
        <w:rPr>
          <w:rFonts w:ascii="Arial" w:hAnsi="Arial" w:cs="Arial"/>
          <w:sz w:val="22"/>
          <w:szCs w:val="22"/>
          <w:lang w:val="es-MX"/>
        </w:rPr>
        <w:t>a arduino 2016</w:t>
      </w:r>
      <w:r w:rsidRPr="007942B2">
        <w:rPr>
          <w:rFonts w:ascii="Arial" w:hAnsi="Arial" w:cs="Arial"/>
          <w:sz w:val="22"/>
          <w:szCs w:val="22"/>
          <w:lang w:val="es-MX"/>
        </w:rPr>
        <w:t>]</w:t>
      </w:r>
      <w:r w:rsidR="00DD4891" w:rsidRPr="007942B2">
        <w:rPr>
          <w:rFonts w:ascii="Arial" w:hAnsi="Arial" w:cs="Arial"/>
          <w:sz w:val="22"/>
          <w:szCs w:val="22"/>
          <w:lang w:val="es-MX"/>
        </w:rPr>
        <w:t xml:space="preserve"> librerías Arduino</w:t>
      </w:r>
      <w:r w:rsidR="00DA1F64">
        <w:rPr>
          <w:rFonts w:ascii="Arial" w:hAnsi="Arial" w:cs="Arial"/>
          <w:sz w:val="22"/>
          <w:szCs w:val="22"/>
          <w:lang w:val="es-MX"/>
        </w:rPr>
        <w:t xml:space="preserve"> </w:t>
      </w:r>
    </w:p>
    <w:p w14:paraId="0EE5D827" w14:textId="52DA255E" w:rsidR="00FF2B73" w:rsidRDefault="005E219C" w:rsidP="00AD168F">
      <w:pPr>
        <w:pStyle w:val="Prrafodelista"/>
        <w:autoSpaceDE w:val="0"/>
        <w:autoSpaceDN w:val="0"/>
        <w:adjustRightInd w:val="0"/>
        <w:jc w:val="both"/>
        <w:rPr>
          <w:rFonts w:ascii="Arial" w:hAnsi="Arial" w:cs="Arial"/>
          <w:sz w:val="22"/>
          <w:szCs w:val="22"/>
          <w:u w:val="single"/>
        </w:rPr>
      </w:pPr>
      <w:r w:rsidRPr="005E219C">
        <w:rPr>
          <w:rFonts w:ascii="Arial" w:hAnsi="Arial" w:cs="Arial"/>
          <w:sz w:val="22"/>
          <w:szCs w:val="22"/>
          <w:u w:val="single"/>
        </w:rPr>
        <w:t>https://aprendiendoarduino.wordpress.com/category/librerias/</w:t>
      </w:r>
    </w:p>
    <w:p w14:paraId="503565E1" w14:textId="244202C0" w:rsidR="007942B2" w:rsidRDefault="007942B2" w:rsidP="007942B2">
      <w:pPr>
        <w:autoSpaceDE w:val="0"/>
        <w:autoSpaceDN w:val="0"/>
        <w:adjustRightInd w:val="0"/>
        <w:jc w:val="both"/>
        <w:rPr>
          <w:rFonts w:ascii="Arial" w:hAnsi="Arial" w:cs="Arial"/>
          <w:sz w:val="22"/>
          <w:szCs w:val="22"/>
          <w:u w:val="single"/>
        </w:rPr>
      </w:pPr>
    </w:p>
    <w:p w14:paraId="06357DD1" w14:textId="5FE4F3F8" w:rsidR="007942B2" w:rsidRPr="00540EF7" w:rsidRDefault="007942B2" w:rsidP="00540EF7">
      <w:pPr>
        <w:pStyle w:val="Prrafodelista"/>
        <w:numPr>
          <w:ilvl w:val="0"/>
          <w:numId w:val="7"/>
        </w:numPr>
        <w:autoSpaceDE w:val="0"/>
        <w:autoSpaceDN w:val="0"/>
        <w:adjustRightInd w:val="0"/>
        <w:jc w:val="both"/>
        <w:rPr>
          <w:rFonts w:ascii="Arial" w:hAnsi="Arial" w:cs="Arial"/>
          <w:sz w:val="22"/>
          <w:szCs w:val="22"/>
        </w:rPr>
      </w:pPr>
      <w:r w:rsidRPr="00540EF7">
        <w:rPr>
          <w:rFonts w:ascii="Arial" w:hAnsi="Arial" w:cs="Arial"/>
          <w:sz w:val="22"/>
          <w:szCs w:val="22"/>
        </w:rPr>
        <w:lastRenderedPageBreak/>
        <w:t>[Wifi – arduino 2016] Arduino con wifi</w:t>
      </w:r>
    </w:p>
    <w:p w14:paraId="13704EF4" w14:textId="0C7986B8" w:rsidR="007942B2" w:rsidRDefault="00540EF7" w:rsidP="00540EF7">
      <w:pPr>
        <w:autoSpaceDE w:val="0"/>
        <w:autoSpaceDN w:val="0"/>
        <w:adjustRightInd w:val="0"/>
        <w:ind w:firstLine="708"/>
        <w:jc w:val="both"/>
        <w:rPr>
          <w:rFonts w:ascii="Arial" w:hAnsi="Arial" w:cs="Arial"/>
          <w:sz w:val="22"/>
          <w:szCs w:val="22"/>
          <w:u w:val="single"/>
        </w:rPr>
      </w:pPr>
      <w:r w:rsidRPr="00540EF7">
        <w:rPr>
          <w:rFonts w:ascii="Arial" w:hAnsi="Arial" w:cs="Arial"/>
          <w:sz w:val="22"/>
          <w:szCs w:val="22"/>
          <w:u w:val="single"/>
        </w:rPr>
        <w:t>https://aprendiendoarduino.wordpress.com/2016/11/12/wifi-en-arduino/</w:t>
      </w:r>
    </w:p>
    <w:p w14:paraId="0BE6304A" w14:textId="18D73052" w:rsidR="00540EF7" w:rsidRDefault="00540EF7" w:rsidP="00540EF7">
      <w:pPr>
        <w:autoSpaceDE w:val="0"/>
        <w:autoSpaceDN w:val="0"/>
        <w:adjustRightInd w:val="0"/>
        <w:ind w:firstLine="708"/>
        <w:jc w:val="both"/>
        <w:rPr>
          <w:rFonts w:ascii="Arial" w:hAnsi="Arial" w:cs="Arial"/>
          <w:sz w:val="22"/>
          <w:szCs w:val="22"/>
          <w:u w:val="single"/>
        </w:rPr>
      </w:pPr>
    </w:p>
    <w:p w14:paraId="1CB5F944" w14:textId="1C57B782" w:rsidR="00540EF7" w:rsidRPr="00DA1F64" w:rsidRDefault="00540EF7" w:rsidP="00DA1F64">
      <w:pPr>
        <w:pStyle w:val="Prrafodelista"/>
        <w:numPr>
          <w:ilvl w:val="0"/>
          <w:numId w:val="7"/>
        </w:numPr>
        <w:autoSpaceDE w:val="0"/>
        <w:autoSpaceDN w:val="0"/>
        <w:adjustRightInd w:val="0"/>
        <w:jc w:val="both"/>
        <w:rPr>
          <w:rFonts w:ascii="Arial" w:hAnsi="Arial" w:cs="Arial"/>
          <w:sz w:val="22"/>
          <w:szCs w:val="22"/>
          <w:lang w:val="es-AR"/>
        </w:rPr>
      </w:pPr>
      <w:r w:rsidRPr="00DA1F64">
        <w:rPr>
          <w:rFonts w:ascii="Arial" w:hAnsi="Arial" w:cs="Arial"/>
          <w:sz w:val="22"/>
          <w:szCs w:val="22"/>
          <w:lang w:val="es-AR"/>
        </w:rPr>
        <w:t xml:space="preserve">[Librería MQTT </w:t>
      </w:r>
      <w:r w:rsidR="00DA1F64" w:rsidRPr="00DA1F64">
        <w:rPr>
          <w:rFonts w:ascii="Arial" w:hAnsi="Arial" w:cs="Arial"/>
          <w:sz w:val="22"/>
          <w:szCs w:val="22"/>
          <w:lang w:val="es-AR"/>
        </w:rPr>
        <w:t>–</w:t>
      </w:r>
      <w:r w:rsidRPr="00DA1F64">
        <w:rPr>
          <w:rFonts w:ascii="Arial" w:hAnsi="Arial" w:cs="Arial"/>
          <w:sz w:val="22"/>
          <w:szCs w:val="22"/>
          <w:lang w:val="es-AR"/>
        </w:rPr>
        <w:t xml:space="preserve"> </w:t>
      </w:r>
      <w:r w:rsidR="00DA1F64" w:rsidRPr="00DA1F64">
        <w:rPr>
          <w:rFonts w:ascii="Arial" w:hAnsi="Arial" w:cs="Arial"/>
          <w:sz w:val="22"/>
          <w:szCs w:val="22"/>
          <w:lang w:val="es-AR"/>
        </w:rPr>
        <w:t>knolleary 2018] Librería de conexión suscriptor y publicador MQTT</w:t>
      </w:r>
    </w:p>
    <w:p w14:paraId="12657E6D" w14:textId="5B929C15" w:rsidR="00540EF7" w:rsidRDefault="00B52BA8" w:rsidP="00540EF7">
      <w:pPr>
        <w:autoSpaceDE w:val="0"/>
        <w:autoSpaceDN w:val="0"/>
        <w:adjustRightInd w:val="0"/>
        <w:ind w:firstLine="708"/>
        <w:jc w:val="both"/>
        <w:rPr>
          <w:rFonts w:ascii="Arial" w:hAnsi="Arial" w:cs="Arial"/>
          <w:sz w:val="22"/>
          <w:szCs w:val="22"/>
          <w:u w:val="single"/>
          <w:lang w:val="es-AR"/>
        </w:rPr>
      </w:pPr>
      <w:hyperlink r:id="rId86" w:history="1">
        <w:r w:rsidR="000558AD" w:rsidRPr="00974475">
          <w:rPr>
            <w:rStyle w:val="Hipervnculo"/>
            <w:rFonts w:ascii="Arial" w:hAnsi="Arial" w:cs="Arial"/>
            <w:sz w:val="22"/>
            <w:szCs w:val="22"/>
            <w:lang w:val="es-AR"/>
          </w:rPr>
          <w:t>https://github.com/knolleary/pubsubclient</w:t>
        </w:r>
      </w:hyperlink>
    </w:p>
    <w:p w14:paraId="4EEACB79" w14:textId="227ACA7E" w:rsidR="000558AD" w:rsidRDefault="000558AD" w:rsidP="00540EF7">
      <w:pPr>
        <w:autoSpaceDE w:val="0"/>
        <w:autoSpaceDN w:val="0"/>
        <w:adjustRightInd w:val="0"/>
        <w:ind w:firstLine="708"/>
        <w:jc w:val="both"/>
        <w:rPr>
          <w:rFonts w:ascii="Arial" w:hAnsi="Arial" w:cs="Arial"/>
          <w:sz w:val="22"/>
          <w:szCs w:val="22"/>
          <w:u w:val="single"/>
          <w:lang w:val="es-AR"/>
        </w:rPr>
      </w:pPr>
    </w:p>
    <w:p w14:paraId="521716CB" w14:textId="77777777" w:rsidR="000558AD" w:rsidRPr="000558AD" w:rsidRDefault="000558AD" w:rsidP="000558AD">
      <w:pPr>
        <w:numPr>
          <w:ilvl w:val="0"/>
          <w:numId w:val="38"/>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[IoT Watson – IBM 2018] IBM Watson IoT Platform</w:t>
      </w:r>
    </w:p>
    <w:p w14:paraId="5AD25C16" w14:textId="77F9F8C6" w:rsidR="000558AD" w:rsidRDefault="00B52BA8" w:rsidP="000558AD">
      <w:pPr>
        <w:autoSpaceDE w:val="0"/>
        <w:autoSpaceDN w:val="0"/>
        <w:adjustRightInd w:val="0"/>
        <w:ind w:firstLine="708"/>
        <w:jc w:val="both"/>
        <w:rPr>
          <w:rFonts w:ascii="Arial" w:hAnsi="Arial" w:cs="Arial"/>
          <w:sz w:val="22"/>
          <w:szCs w:val="22"/>
          <w:u w:val="single"/>
          <w:lang w:val="en-US"/>
        </w:rPr>
      </w:pPr>
      <w:hyperlink r:id="rId87" w:history="1">
        <w:r w:rsidR="000558AD" w:rsidRPr="000558AD">
          <w:rPr>
            <w:rStyle w:val="Hipervnculo"/>
            <w:rFonts w:ascii="Arial" w:hAnsi="Arial" w:cs="Arial"/>
            <w:sz w:val="22"/>
            <w:szCs w:val="22"/>
            <w:lang w:val="en-US"/>
          </w:rPr>
          <w:t>https://www.ibm.com/support/knowledgecenter/es/SSQP8H/iot/kc_welcome.html</w:t>
        </w:r>
      </w:hyperlink>
    </w:p>
    <w:p w14:paraId="4BC9C1F5"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32398E0" w14:textId="77777777" w:rsidR="000558AD" w:rsidRPr="000558AD" w:rsidRDefault="000558AD" w:rsidP="000558AD">
      <w:pPr>
        <w:numPr>
          <w:ilvl w:val="0"/>
          <w:numId w:val="38"/>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 xml:space="preserve">[Azure hub – Microsoft 2018] </w:t>
      </w:r>
      <w:r w:rsidRPr="000558AD">
        <w:rPr>
          <w:rFonts w:ascii="Arial" w:hAnsi="Arial" w:cs="Arial"/>
          <w:sz w:val="22"/>
          <w:szCs w:val="22"/>
          <w:lang w:val="en-US"/>
        </w:rPr>
        <w:tab/>
        <w:t xml:space="preserve"> Azure IoT Hub </w:t>
      </w:r>
    </w:p>
    <w:p w14:paraId="17AC9DE6" w14:textId="1622C1ED" w:rsidR="000558AD" w:rsidRDefault="00B52BA8" w:rsidP="000558AD">
      <w:pPr>
        <w:autoSpaceDE w:val="0"/>
        <w:autoSpaceDN w:val="0"/>
        <w:adjustRightInd w:val="0"/>
        <w:ind w:firstLine="708"/>
        <w:jc w:val="both"/>
        <w:rPr>
          <w:rFonts w:ascii="Arial" w:hAnsi="Arial" w:cs="Arial"/>
          <w:sz w:val="22"/>
          <w:szCs w:val="22"/>
          <w:u w:val="single"/>
          <w:lang w:val="en-US"/>
        </w:rPr>
      </w:pPr>
      <w:hyperlink r:id="rId88" w:history="1">
        <w:r w:rsidR="000558AD" w:rsidRPr="000558AD">
          <w:rPr>
            <w:rStyle w:val="Hipervnculo"/>
            <w:rFonts w:ascii="Arial" w:hAnsi="Arial" w:cs="Arial"/>
            <w:sz w:val="22"/>
            <w:szCs w:val="22"/>
            <w:lang w:val="en-US"/>
          </w:rPr>
          <w:t>https://docs.microsoft.com/es-es/azure/iot-hub/about-iot-hub</w:t>
        </w:r>
      </w:hyperlink>
    </w:p>
    <w:p w14:paraId="4E76667B"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4322FD5" w14:textId="109F157D" w:rsidR="000558AD" w:rsidRPr="000558AD" w:rsidRDefault="006A0E27" w:rsidP="000558AD">
      <w:pPr>
        <w:numPr>
          <w:ilvl w:val="0"/>
          <w:numId w:val="38"/>
        </w:numPr>
        <w:autoSpaceDE w:val="0"/>
        <w:autoSpaceDN w:val="0"/>
        <w:adjustRightInd w:val="0"/>
        <w:jc w:val="both"/>
        <w:rPr>
          <w:rFonts w:ascii="Arial" w:hAnsi="Arial" w:cs="Arial"/>
          <w:sz w:val="22"/>
          <w:szCs w:val="22"/>
          <w:lang w:val="en-US"/>
        </w:rPr>
      </w:pPr>
      <w:r>
        <w:rPr>
          <w:rFonts w:ascii="Arial" w:hAnsi="Arial" w:cs="Arial"/>
          <w:sz w:val="22"/>
          <w:szCs w:val="22"/>
          <w:lang w:val="en-US"/>
        </w:rPr>
        <w:t>[AWS IoT – AWS 2017</w:t>
      </w:r>
      <w:r w:rsidR="000558AD" w:rsidRPr="000558AD">
        <w:rPr>
          <w:rFonts w:ascii="Arial" w:hAnsi="Arial" w:cs="Arial"/>
          <w:sz w:val="22"/>
          <w:szCs w:val="22"/>
          <w:lang w:val="en-US"/>
        </w:rPr>
        <w:t xml:space="preserve">] </w:t>
      </w:r>
      <w:r w:rsidR="000558AD" w:rsidRPr="000558AD">
        <w:rPr>
          <w:rFonts w:ascii="Arial" w:hAnsi="Arial" w:cs="Arial"/>
          <w:sz w:val="22"/>
          <w:szCs w:val="22"/>
          <w:lang w:val="en-US"/>
        </w:rPr>
        <w:tab/>
        <w:t>Amazon web services IoT</w:t>
      </w:r>
    </w:p>
    <w:p w14:paraId="2461EFD3" w14:textId="7AF6C6B4" w:rsidR="000558AD" w:rsidRDefault="00B52BA8" w:rsidP="000558AD">
      <w:pPr>
        <w:autoSpaceDE w:val="0"/>
        <w:autoSpaceDN w:val="0"/>
        <w:adjustRightInd w:val="0"/>
        <w:ind w:firstLine="708"/>
        <w:jc w:val="both"/>
        <w:rPr>
          <w:rStyle w:val="Hipervnculo"/>
          <w:rFonts w:ascii="Arial" w:hAnsi="Arial" w:cs="Arial"/>
          <w:sz w:val="22"/>
          <w:szCs w:val="22"/>
          <w:lang w:val="en-US"/>
        </w:rPr>
      </w:pPr>
      <w:hyperlink r:id="rId89" w:history="1">
        <w:r w:rsidR="000558AD" w:rsidRPr="000558AD">
          <w:rPr>
            <w:rStyle w:val="Hipervnculo"/>
            <w:rFonts w:ascii="Arial" w:hAnsi="Arial" w:cs="Arial"/>
            <w:sz w:val="22"/>
            <w:szCs w:val="22"/>
            <w:lang w:val="en-US"/>
          </w:rPr>
          <w:t>https://docs.aws.amazon.com/iot/latest/developerguide/what-is-aws-iot.html</w:t>
        </w:r>
      </w:hyperlink>
    </w:p>
    <w:p w14:paraId="6831E378" w14:textId="77777777" w:rsidR="006B572D" w:rsidRPr="006B572D" w:rsidRDefault="006B572D" w:rsidP="000558AD">
      <w:pPr>
        <w:autoSpaceDE w:val="0"/>
        <w:autoSpaceDN w:val="0"/>
        <w:adjustRightInd w:val="0"/>
        <w:ind w:firstLine="708"/>
        <w:jc w:val="both"/>
        <w:rPr>
          <w:rFonts w:ascii="Arial" w:hAnsi="Arial" w:cs="Arial"/>
          <w:sz w:val="22"/>
          <w:szCs w:val="22"/>
          <w:lang w:val="en-US"/>
        </w:rPr>
      </w:pPr>
    </w:p>
    <w:p w14:paraId="1572BCE9" w14:textId="726FAD91" w:rsidR="006B572D" w:rsidRPr="006B572D" w:rsidRDefault="006B572D" w:rsidP="006B572D">
      <w:pPr>
        <w:pStyle w:val="Prrafodelista"/>
        <w:numPr>
          <w:ilvl w:val="0"/>
          <w:numId w:val="38"/>
        </w:numPr>
        <w:autoSpaceDE w:val="0"/>
        <w:autoSpaceDN w:val="0"/>
        <w:adjustRightInd w:val="0"/>
        <w:jc w:val="both"/>
        <w:rPr>
          <w:rFonts w:ascii="Arial" w:hAnsi="Arial" w:cs="Arial"/>
          <w:sz w:val="22"/>
          <w:szCs w:val="22"/>
          <w:lang w:val="es-AR"/>
        </w:rPr>
      </w:pPr>
      <w:r w:rsidRPr="006B572D">
        <w:rPr>
          <w:rFonts w:ascii="Arial" w:hAnsi="Arial" w:cs="Arial"/>
          <w:sz w:val="22"/>
          <w:szCs w:val="22"/>
          <w:lang w:val="es-AR"/>
        </w:rPr>
        <w:t xml:space="preserve">[Proteger IoT-redesZone </w:t>
      </w:r>
      <w:r w:rsidR="00E17223" w:rsidRPr="006B572D">
        <w:rPr>
          <w:rFonts w:ascii="Arial" w:hAnsi="Arial" w:cs="Arial"/>
          <w:sz w:val="22"/>
          <w:szCs w:val="22"/>
          <w:lang w:val="es-AR"/>
        </w:rPr>
        <w:t>2017]</w:t>
      </w:r>
      <w:r w:rsidRPr="006B572D">
        <w:rPr>
          <w:rFonts w:ascii="Arial" w:hAnsi="Arial" w:cs="Arial"/>
          <w:sz w:val="22"/>
          <w:szCs w:val="22"/>
          <w:lang w:val="es-AR"/>
        </w:rPr>
        <w:t xml:space="preserve"> proteger los dispositivos IoT de una forma adecuada</w:t>
      </w:r>
    </w:p>
    <w:p w14:paraId="5BB6F6B9" w14:textId="08117F02" w:rsidR="000558AD" w:rsidRPr="006A0E27" w:rsidRDefault="000558AD" w:rsidP="00E17223">
      <w:pPr>
        <w:autoSpaceDE w:val="0"/>
        <w:autoSpaceDN w:val="0"/>
        <w:adjustRightInd w:val="0"/>
        <w:jc w:val="both"/>
        <w:rPr>
          <w:rStyle w:val="Hipervnculo"/>
          <w:lang w:val="es-AR"/>
        </w:rPr>
      </w:pPr>
    </w:p>
    <w:p w14:paraId="5E660D4B" w14:textId="1725B85D" w:rsidR="006B572D" w:rsidRPr="006A0E27" w:rsidRDefault="00B52BA8" w:rsidP="00E17223">
      <w:pPr>
        <w:autoSpaceDE w:val="0"/>
        <w:autoSpaceDN w:val="0"/>
        <w:adjustRightInd w:val="0"/>
        <w:ind w:left="709"/>
        <w:jc w:val="both"/>
        <w:rPr>
          <w:rStyle w:val="Hipervnculo"/>
          <w:rFonts w:ascii="Arial" w:hAnsi="Arial" w:cs="Arial"/>
          <w:sz w:val="22"/>
          <w:szCs w:val="22"/>
          <w:lang w:val="es-AR"/>
        </w:rPr>
      </w:pPr>
      <w:hyperlink r:id="rId90" w:history="1">
        <w:r w:rsidR="00E17223" w:rsidRPr="006A0E27">
          <w:rPr>
            <w:rStyle w:val="Hipervnculo"/>
            <w:rFonts w:ascii="Arial" w:hAnsi="Arial" w:cs="Arial"/>
            <w:sz w:val="22"/>
            <w:szCs w:val="22"/>
            <w:lang w:val="es-AR"/>
          </w:rPr>
          <w:t>https://www.redeszone.net/2017/01/02/proteger-los-dispositivos-iot-una-forma-adecuada/</w:t>
        </w:r>
      </w:hyperlink>
      <w:r w:rsidR="00E17223" w:rsidRPr="006A0E27">
        <w:rPr>
          <w:rStyle w:val="Hipervnculo"/>
          <w:rFonts w:ascii="Arial" w:hAnsi="Arial" w:cs="Arial"/>
          <w:sz w:val="22"/>
          <w:szCs w:val="22"/>
          <w:lang w:val="es-AR"/>
        </w:rPr>
        <w:t xml:space="preserve"> </w:t>
      </w:r>
    </w:p>
    <w:p w14:paraId="1D1E757E" w14:textId="165B75B7" w:rsidR="00B54602" w:rsidRPr="006A0E27" w:rsidRDefault="00B54602" w:rsidP="00E17223">
      <w:pPr>
        <w:autoSpaceDE w:val="0"/>
        <w:autoSpaceDN w:val="0"/>
        <w:adjustRightInd w:val="0"/>
        <w:ind w:left="709"/>
        <w:jc w:val="both"/>
        <w:rPr>
          <w:rStyle w:val="Hipervnculo"/>
          <w:rFonts w:ascii="Arial" w:hAnsi="Arial" w:cs="Arial"/>
          <w:sz w:val="22"/>
          <w:szCs w:val="22"/>
          <w:lang w:val="es-AR"/>
        </w:rPr>
      </w:pPr>
    </w:p>
    <w:p w14:paraId="4DBFA5D3" w14:textId="625DF65A" w:rsidR="00B54602" w:rsidRPr="00BE0B7D" w:rsidRDefault="00BE0B7D" w:rsidP="00BE0B7D">
      <w:pPr>
        <w:pStyle w:val="Prrafodelista"/>
        <w:numPr>
          <w:ilvl w:val="0"/>
          <w:numId w:val="38"/>
        </w:numPr>
        <w:autoSpaceDE w:val="0"/>
        <w:autoSpaceDN w:val="0"/>
        <w:adjustRightInd w:val="0"/>
        <w:jc w:val="both"/>
        <w:rPr>
          <w:rStyle w:val="Hipervnculo"/>
          <w:rFonts w:ascii="Arial" w:hAnsi="Arial" w:cs="Arial"/>
          <w:color w:val="000000" w:themeColor="text1"/>
          <w:sz w:val="22"/>
          <w:szCs w:val="22"/>
          <w:u w:val="none"/>
          <w:lang w:val="es-AR"/>
        </w:rPr>
      </w:pPr>
      <w:r w:rsidRPr="00BE0B7D">
        <w:rPr>
          <w:rStyle w:val="Hipervnculo"/>
          <w:rFonts w:ascii="Arial" w:hAnsi="Arial" w:cs="Arial"/>
          <w:color w:val="000000" w:themeColor="text1"/>
          <w:sz w:val="22"/>
          <w:szCs w:val="22"/>
          <w:u w:val="none"/>
          <w:lang w:val="es-AR"/>
        </w:rPr>
        <w:t>[</w:t>
      </w:r>
      <w:r w:rsidR="00FC7C4B" w:rsidRPr="00BE0B7D">
        <w:rPr>
          <w:rStyle w:val="Hipervnculo"/>
          <w:rFonts w:ascii="Arial" w:hAnsi="Arial" w:cs="Arial"/>
          <w:color w:val="000000" w:themeColor="text1"/>
          <w:sz w:val="22"/>
          <w:szCs w:val="22"/>
          <w:u w:val="none"/>
          <w:lang w:val="es-AR"/>
        </w:rPr>
        <w:t>Conexión</w:t>
      </w:r>
      <w:r w:rsidR="00FC7C4B">
        <w:rPr>
          <w:rStyle w:val="Hipervnculo"/>
          <w:rFonts w:ascii="Arial" w:hAnsi="Arial" w:cs="Arial"/>
          <w:color w:val="000000" w:themeColor="text1"/>
          <w:sz w:val="22"/>
          <w:szCs w:val="22"/>
          <w:u w:val="none"/>
          <w:lang w:val="es-AR"/>
        </w:rPr>
        <w:t xml:space="preserve"> a SQL </w:t>
      </w:r>
      <w:proofErr w:type="spellStart"/>
      <w:r w:rsidR="00FC7C4B">
        <w:rPr>
          <w:rStyle w:val="Hipervnculo"/>
          <w:rFonts w:ascii="Arial" w:hAnsi="Arial" w:cs="Arial"/>
          <w:color w:val="000000" w:themeColor="text1"/>
          <w:sz w:val="22"/>
          <w:szCs w:val="22"/>
          <w:u w:val="none"/>
          <w:lang w:val="es-AR"/>
        </w:rPr>
        <w:t>database</w:t>
      </w:r>
      <w:proofErr w:type="spellEnd"/>
      <w:r w:rsidRPr="00BE0B7D">
        <w:rPr>
          <w:rStyle w:val="Hipervnculo"/>
          <w:rFonts w:ascii="Arial" w:hAnsi="Arial" w:cs="Arial"/>
          <w:color w:val="000000" w:themeColor="text1"/>
          <w:sz w:val="22"/>
          <w:szCs w:val="22"/>
          <w:u w:val="none"/>
          <w:lang w:val="es-AR"/>
        </w:rPr>
        <w:t xml:space="preserve"> – Azure 2018] </w:t>
      </w:r>
      <w:r w:rsidR="00FC7C4B" w:rsidRPr="00BE0B7D">
        <w:rPr>
          <w:rStyle w:val="Hipervnculo"/>
          <w:rFonts w:ascii="Arial" w:hAnsi="Arial" w:cs="Arial"/>
          <w:color w:val="000000" w:themeColor="text1"/>
          <w:sz w:val="22"/>
          <w:szCs w:val="22"/>
          <w:u w:val="none"/>
          <w:lang w:val="es-AR"/>
        </w:rPr>
        <w:t>conexión</w:t>
      </w:r>
      <w:r w:rsidRPr="00BE0B7D">
        <w:rPr>
          <w:rStyle w:val="Hipervnculo"/>
          <w:rFonts w:ascii="Arial" w:hAnsi="Arial" w:cs="Arial"/>
          <w:color w:val="000000" w:themeColor="text1"/>
          <w:sz w:val="22"/>
          <w:szCs w:val="22"/>
          <w:u w:val="none"/>
          <w:lang w:val="es-AR"/>
        </w:rPr>
        <w:t xml:space="preserve"> con SSMS</w:t>
      </w:r>
    </w:p>
    <w:p w14:paraId="4E92F1E6" w14:textId="6E357579" w:rsidR="00B54602" w:rsidRPr="006A0E27" w:rsidRDefault="00B52BA8" w:rsidP="00E17223">
      <w:pPr>
        <w:autoSpaceDE w:val="0"/>
        <w:autoSpaceDN w:val="0"/>
        <w:adjustRightInd w:val="0"/>
        <w:ind w:left="709"/>
        <w:jc w:val="both"/>
        <w:rPr>
          <w:rStyle w:val="Hipervnculo"/>
          <w:rFonts w:ascii="Arial" w:hAnsi="Arial" w:cs="Arial"/>
          <w:sz w:val="22"/>
          <w:szCs w:val="22"/>
          <w:lang w:val="es-AR"/>
        </w:rPr>
      </w:pPr>
      <w:hyperlink r:id="rId91" w:history="1">
        <w:r w:rsidR="00B54602" w:rsidRPr="006A0E27">
          <w:rPr>
            <w:rStyle w:val="Hipervnculo"/>
            <w:rFonts w:ascii="Arial" w:hAnsi="Arial" w:cs="Arial"/>
            <w:sz w:val="22"/>
            <w:szCs w:val="22"/>
            <w:lang w:val="es-AR"/>
          </w:rPr>
          <w:t>https://docs.microsoft.com/es-es/azure/sql-database/sql-database-connect-query-ssms</w:t>
        </w:r>
      </w:hyperlink>
    </w:p>
    <w:p w14:paraId="2E12A8D5" w14:textId="0635DFC2" w:rsidR="00BE0B7D" w:rsidRPr="00BE0B7D" w:rsidRDefault="00BE0B7D" w:rsidP="00BE0B7D">
      <w:pPr>
        <w:pStyle w:val="Prrafodelista"/>
        <w:numPr>
          <w:ilvl w:val="0"/>
          <w:numId w:val="38"/>
        </w:numPr>
        <w:autoSpaceDE w:val="0"/>
        <w:autoSpaceDN w:val="0"/>
        <w:adjustRightInd w:val="0"/>
        <w:jc w:val="both"/>
        <w:rPr>
          <w:rFonts w:ascii="Arial" w:hAnsi="Arial" w:cs="Arial"/>
          <w:color w:val="000000" w:themeColor="text1"/>
          <w:sz w:val="22"/>
          <w:szCs w:val="22"/>
          <w:lang w:val="es-AR"/>
        </w:rPr>
      </w:pPr>
      <w:r w:rsidRPr="00BE0B7D">
        <w:rPr>
          <w:rStyle w:val="Hipervnculo"/>
          <w:rFonts w:ascii="Arial" w:hAnsi="Arial" w:cs="Arial"/>
          <w:color w:val="000000" w:themeColor="text1"/>
          <w:sz w:val="22"/>
          <w:szCs w:val="22"/>
          <w:u w:val="none"/>
          <w:lang w:val="es-AR"/>
        </w:rPr>
        <w:t>[Seguridad IoT –IBM 2017]</w:t>
      </w:r>
      <w:r w:rsidRPr="00BE0B7D">
        <w:rPr>
          <w:rFonts w:ascii="Arial" w:hAnsi="Arial" w:cs="Arial"/>
          <w:color w:val="000000" w:themeColor="text1"/>
          <w:kern w:val="36"/>
          <w:sz w:val="48"/>
          <w:szCs w:val="48"/>
          <w:lang w:val="es-AR" w:eastAsia="es-AR"/>
        </w:rPr>
        <w:t xml:space="preserve"> </w:t>
      </w:r>
      <w:r w:rsidRPr="00BE0B7D">
        <w:rPr>
          <w:rFonts w:ascii="Arial" w:hAnsi="Arial" w:cs="Arial"/>
          <w:color w:val="000000" w:themeColor="text1"/>
          <w:sz w:val="22"/>
          <w:szCs w:val="22"/>
          <w:lang w:val="es-AR"/>
        </w:rPr>
        <w:t xml:space="preserve">Protegiendo dispositivos y </w:t>
      </w:r>
      <w:r w:rsidR="00FC7C4B" w:rsidRPr="00BE0B7D">
        <w:rPr>
          <w:rFonts w:ascii="Arial" w:hAnsi="Arial" w:cs="Arial"/>
          <w:color w:val="000000" w:themeColor="text1"/>
          <w:sz w:val="22"/>
          <w:szCs w:val="22"/>
          <w:lang w:val="es-AR"/>
        </w:rPr>
        <w:t>Gateway</w:t>
      </w:r>
      <w:r w:rsidRPr="00BE0B7D">
        <w:rPr>
          <w:rFonts w:ascii="Arial" w:hAnsi="Arial" w:cs="Arial"/>
          <w:color w:val="000000" w:themeColor="text1"/>
          <w:sz w:val="22"/>
          <w:szCs w:val="22"/>
          <w:lang w:val="es-AR"/>
        </w:rPr>
        <w:t xml:space="preserve"> IoT</w:t>
      </w:r>
    </w:p>
    <w:p w14:paraId="13E88A23" w14:textId="3EF4292A" w:rsidR="00BE0B7D" w:rsidRPr="00BE0B7D" w:rsidRDefault="00BE0B7D" w:rsidP="00E17223">
      <w:pPr>
        <w:autoSpaceDE w:val="0"/>
        <w:autoSpaceDN w:val="0"/>
        <w:adjustRightInd w:val="0"/>
        <w:ind w:left="709"/>
        <w:jc w:val="both"/>
        <w:rPr>
          <w:rStyle w:val="Hipervnculo"/>
          <w:rFonts w:ascii="Arial" w:hAnsi="Arial" w:cs="Arial"/>
          <w:sz w:val="22"/>
          <w:szCs w:val="22"/>
          <w:lang w:val="es-AR"/>
        </w:rPr>
      </w:pPr>
    </w:p>
    <w:p w14:paraId="1F43DDE0" w14:textId="0AB8FBF6" w:rsidR="00BE0B7D" w:rsidRPr="006A0E27" w:rsidRDefault="00B52BA8" w:rsidP="00E17223">
      <w:pPr>
        <w:autoSpaceDE w:val="0"/>
        <w:autoSpaceDN w:val="0"/>
        <w:adjustRightInd w:val="0"/>
        <w:ind w:left="709"/>
        <w:jc w:val="both"/>
        <w:rPr>
          <w:rStyle w:val="Hipervnculo"/>
          <w:rFonts w:ascii="Arial" w:hAnsi="Arial" w:cs="Arial"/>
          <w:sz w:val="22"/>
          <w:szCs w:val="22"/>
          <w:lang w:val="es-AR"/>
        </w:rPr>
      </w:pPr>
      <w:hyperlink r:id="rId92" w:history="1">
        <w:r w:rsidR="00BE0B7D" w:rsidRPr="006A0E27">
          <w:rPr>
            <w:rStyle w:val="Hipervnculo"/>
            <w:rFonts w:ascii="Arial" w:hAnsi="Arial" w:cs="Arial"/>
            <w:sz w:val="22"/>
            <w:szCs w:val="22"/>
            <w:lang w:val="es-AR"/>
          </w:rPr>
          <w:t>https://www.ibm.com/developerworks/ssa/library/iot-trs-secure-iot-solutions1/index.html</w:t>
        </w:r>
      </w:hyperlink>
    </w:p>
    <w:sectPr w:rsidR="00BE0B7D" w:rsidRPr="006A0E27" w:rsidSect="00853E4F">
      <w:footerReference w:type="default" r:id="rId93"/>
      <w:pgSz w:w="11906" w:h="16838" w:code="9"/>
      <w:pgMar w:top="1559" w:right="123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1181B" w14:textId="77777777" w:rsidR="007B3914" w:rsidRDefault="007B3914" w:rsidP="00824BC5">
      <w:r>
        <w:separator/>
      </w:r>
    </w:p>
  </w:endnote>
  <w:endnote w:type="continuationSeparator" w:id="0">
    <w:p w14:paraId="34F4AA5E" w14:textId="77777777" w:rsidR="007B3914" w:rsidRDefault="007B3914" w:rsidP="0082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431A" w14:textId="6D3353E0" w:rsidR="00B52BA8" w:rsidRDefault="00B52BA8" w:rsidP="00824BC5">
    <w:pPr>
      <w:pStyle w:val="Piedepgina"/>
    </w:pPr>
    <w:r>
      <w:t>*La calificación establecida es 3 ya que este producto no está disponible en Argentina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5E25E" w14:textId="77777777" w:rsidR="007B3914" w:rsidRDefault="007B3914" w:rsidP="00824BC5">
      <w:r>
        <w:separator/>
      </w:r>
    </w:p>
  </w:footnote>
  <w:footnote w:type="continuationSeparator" w:id="0">
    <w:p w14:paraId="3FD61783" w14:textId="77777777" w:rsidR="007B3914" w:rsidRDefault="007B3914" w:rsidP="00824B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312"/>
    <w:multiLevelType w:val="multilevel"/>
    <w:tmpl w:val="63A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16312"/>
    <w:multiLevelType w:val="multilevel"/>
    <w:tmpl w:val="06D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61FF"/>
    <w:multiLevelType w:val="hybridMultilevel"/>
    <w:tmpl w:val="860AA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B45E10"/>
    <w:multiLevelType w:val="multilevel"/>
    <w:tmpl w:val="B38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54219"/>
    <w:multiLevelType w:val="multilevel"/>
    <w:tmpl w:val="DA0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338D"/>
    <w:multiLevelType w:val="multilevel"/>
    <w:tmpl w:val="D14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27665"/>
    <w:multiLevelType w:val="multilevel"/>
    <w:tmpl w:val="90C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9548E"/>
    <w:multiLevelType w:val="hybridMultilevel"/>
    <w:tmpl w:val="4AF05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2946A7"/>
    <w:multiLevelType w:val="multilevel"/>
    <w:tmpl w:val="589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77799"/>
    <w:multiLevelType w:val="hybridMultilevel"/>
    <w:tmpl w:val="39A62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94F318E"/>
    <w:multiLevelType w:val="multilevel"/>
    <w:tmpl w:val="A116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C5E84"/>
    <w:multiLevelType w:val="hybridMultilevel"/>
    <w:tmpl w:val="A4B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F577FA9"/>
    <w:multiLevelType w:val="hybridMultilevel"/>
    <w:tmpl w:val="890863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FA251F8"/>
    <w:multiLevelType w:val="hybridMultilevel"/>
    <w:tmpl w:val="C1B251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209A691A"/>
    <w:multiLevelType w:val="hybridMultilevel"/>
    <w:tmpl w:val="56FC8B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3117E90"/>
    <w:multiLevelType w:val="multilevel"/>
    <w:tmpl w:val="663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32FFB"/>
    <w:multiLevelType w:val="multilevel"/>
    <w:tmpl w:val="D37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A62B1"/>
    <w:multiLevelType w:val="multilevel"/>
    <w:tmpl w:val="C36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540D7"/>
    <w:multiLevelType w:val="multilevel"/>
    <w:tmpl w:val="95D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472F"/>
    <w:multiLevelType w:val="multilevel"/>
    <w:tmpl w:val="10FC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F86F29"/>
    <w:multiLevelType w:val="hybridMultilevel"/>
    <w:tmpl w:val="6DEA1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29B214C"/>
    <w:multiLevelType w:val="multilevel"/>
    <w:tmpl w:val="11E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4D3CAA"/>
    <w:multiLevelType w:val="hybridMultilevel"/>
    <w:tmpl w:val="02EA3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E2545F"/>
    <w:multiLevelType w:val="multilevel"/>
    <w:tmpl w:val="30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9D68A8"/>
    <w:multiLevelType w:val="hybridMultilevel"/>
    <w:tmpl w:val="FE30330A"/>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25" w15:restartNumberingAfterBreak="0">
    <w:nsid w:val="3D7D2D74"/>
    <w:multiLevelType w:val="multilevel"/>
    <w:tmpl w:val="09EA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70262"/>
    <w:multiLevelType w:val="multilevel"/>
    <w:tmpl w:val="415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103A5"/>
    <w:multiLevelType w:val="hybridMultilevel"/>
    <w:tmpl w:val="D56C3D92"/>
    <w:lvl w:ilvl="0" w:tplc="2C0A0001">
      <w:start w:val="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2514E8B"/>
    <w:multiLevelType w:val="multilevel"/>
    <w:tmpl w:val="EB8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300552"/>
    <w:multiLevelType w:val="multilevel"/>
    <w:tmpl w:val="932C81D0"/>
    <w:lvl w:ilvl="0">
      <w:start w:val="5"/>
      <w:numFmt w:val="decimal"/>
      <w:lvlText w:val="%1"/>
      <w:lvlJc w:val="left"/>
      <w:pPr>
        <w:ind w:left="600" w:hanging="600"/>
      </w:pPr>
      <w:rPr>
        <w:rFonts w:hint="default"/>
        <w:b/>
      </w:rPr>
    </w:lvl>
    <w:lvl w:ilvl="1">
      <w:start w:val="5"/>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4A3B0165"/>
    <w:multiLevelType w:val="hybridMultilevel"/>
    <w:tmpl w:val="3E3A95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69E340F"/>
    <w:multiLevelType w:val="multilevel"/>
    <w:tmpl w:val="D20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3525E8"/>
    <w:multiLevelType w:val="multilevel"/>
    <w:tmpl w:val="EAA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B7441"/>
    <w:multiLevelType w:val="multilevel"/>
    <w:tmpl w:val="7CA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94830"/>
    <w:multiLevelType w:val="multilevel"/>
    <w:tmpl w:val="4B3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C478E"/>
    <w:multiLevelType w:val="hybridMultilevel"/>
    <w:tmpl w:val="F96C36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3544C89"/>
    <w:multiLevelType w:val="hybridMultilevel"/>
    <w:tmpl w:val="3FD4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41422B4"/>
    <w:multiLevelType w:val="multilevel"/>
    <w:tmpl w:val="0250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1870C4"/>
    <w:multiLevelType w:val="hybridMultilevel"/>
    <w:tmpl w:val="85241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63307B7"/>
    <w:multiLevelType w:val="multilevel"/>
    <w:tmpl w:val="372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AD2F8E"/>
    <w:multiLevelType w:val="multilevel"/>
    <w:tmpl w:val="52F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C7773C"/>
    <w:multiLevelType w:val="multilevel"/>
    <w:tmpl w:val="F83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2C10A1"/>
    <w:multiLevelType w:val="hybridMultilevel"/>
    <w:tmpl w:val="65CCB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1825343"/>
    <w:multiLevelType w:val="multilevel"/>
    <w:tmpl w:val="09EA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50D23"/>
    <w:multiLevelType w:val="hybridMultilevel"/>
    <w:tmpl w:val="D84C9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5756B53"/>
    <w:multiLevelType w:val="hybridMultilevel"/>
    <w:tmpl w:val="1C7E74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6E86D18"/>
    <w:multiLevelType w:val="multilevel"/>
    <w:tmpl w:val="1CD2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320D85"/>
    <w:multiLevelType w:val="hybridMultilevel"/>
    <w:tmpl w:val="B066D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7BD6D21"/>
    <w:multiLevelType w:val="hybridMultilevel"/>
    <w:tmpl w:val="B57E50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7B177A8A"/>
    <w:multiLevelType w:val="hybridMultilevel"/>
    <w:tmpl w:val="F7C26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1"/>
  </w:num>
  <w:num w:numId="2">
    <w:abstractNumId w:val="19"/>
  </w:num>
  <w:num w:numId="3">
    <w:abstractNumId w:val="28"/>
  </w:num>
  <w:num w:numId="4">
    <w:abstractNumId w:val="23"/>
  </w:num>
  <w:num w:numId="5">
    <w:abstractNumId w:val="0"/>
  </w:num>
  <w:num w:numId="6">
    <w:abstractNumId w:val="37"/>
  </w:num>
  <w:num w:numId="7">
    <w:abstractNumId w:val="44"/>
  </w:num>
  <w:num w:numId="8">
    <w:abstractNumId w:val="39"/>
  </w:num>
  <w:num w:numId="9">
    <w:abstractNumId w:val="13"/>
  </w:num>
  <w:num w:numId="10">
    <w:abstractNumId w:val="21"/>
  </w:num>
  <w:num w:numId="11">
    <w:abstractNumId w:val="20"/>
  </w:num>
  <w:num w:numId="12">
    <w:abstractNumId w:val="49"/>
  </w:num>
  <w:num w:numId="13">
    <w:abstractNumId w:val="9"/>
  </w:num>
  <w:num w:numId="14">
    <w:abstractNumId w:val="47"/>
  </w:num>
  <w:num w:numId="15">
    <w:abstractNumId w:val="24"/>
  </w:num>
  <w:num w:numId="16">
    <w:abstractNumId w:val="22"/>
  </w:num>
  <w:num w:numId="17">
    <w:abstractNumId w:val="38"/>
  </w:num>
  <w:num w:numId="18">
    <w:abstractNumId w:val="26"/>
  </w:num>
  <w:num w:numId="19">
    <w:abstractNumId w:val="6"/>
  </w:num>
  <w:num w:numId="20">
    <w:abstractNumId w:val="4"/>
  </w:num>
  <w:num w:numId="21">
    <w:abstractNumId w:val="18"/>
  </w:num>
  <w:num w:numId="22">
    <w:abstractNumId w:val="42"/>
  </w:num>
  <w:num w:numId="23">
    <w:abstractNumId w:val="7"/>
  </w:num>
  <w:num w:numId="24">
    <w:abstractNumId w:val="15"/>
  </w:num>
  <w:num w:numId="25">
    <w:abstractNumId w:val="46"/>
  </w:num>
  <w:num w:numId="26">
    <w:abstractNumId w:val="43"/>
  </w:num>
  <w:num w:numId="27">
    <w:abstractNumId w:val="32"/>
  </w:num>
  <w:num w:numId="28">
    <w:abstractNumId w:val="16"/>
  </w:num>
  <w:num w:numId="29">
    <w:abstractNumId w:val="17"/>
  </w:num>
  <w:num w:numId="30">
    <w:abstractNumId w:val="34"/>
  </w:num>
  <w:num w:numId="31">
    <w:abstractNumId w:val="40"/>
  </w:num>
  <w:num w:numId="32">
    <w:abstractNumId w:val="31"/>
  </w:num>
  <w:num w:numId="33">
    <w:abstractNumId w:val="25"/>
  </w:num>
  <w:num w:numId="34">
    <w:abstractNumId w:val="33"/>
  </w:num>
  <w:num w:numId="35">
    <w:abstractNumId w:val="45"/>
  </w:num>
  <w:num w:numId="36">
    <w:abstractNumId w:val="29"/>
  </w:num>
  <w:num w:numId="37">
    <w:abstractNumId w:val="3"/>
  </w:num>
  <w:num w:numId="38">
    <w:abstractNumId w:val="11"/>
  </w:num>
  <w:num w:numId="39">
    <w:abstractNumId w:val="27"/>
  </w:num>
  <w:num w:numId="40">
    <w:abstractNumId w:val="30"/>
  </w:num>
  <w:num w:numId="41">
    <w:abstractNumId w:val="14"/>
  </w:num>
  <w:num w:numId="42">
    <w:abstractNumId w:val="48"/>
  </w:num>
  <w:num w:numId="43">
    <w:abstractNumId w:val="36"/>
  </w:num>
  <w:num w:numId="44">
    <w:abstractNumId w:val="12"/>
  </w:num>
  <w:num w:numId="45">
    <w:abstractNumId w:val="35"/>
  </w:num>
  <w:num w:numId="46">
    <w:abstractNumId w:val="2"/>
  </w:num>
  <w:num w:numId="47">
    <w:abstractNumId w:val="5"/>
  </w:num>
  <w:num w:numId="48">
    <w:abstractNumId w:val="8"/>
  </w:num>
  <w:num w:numId="49">
    <w:abstractNumId w:val="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1E"/>
    <w:rsid w:val="00006972"/>
    <w:rsid w:val="00012446"/>
    <w:rsid w:val="00014820"/>
    <w:rsid w:val="00014E20"/>
    <w:rsid w:val="00016429"/>
    <w:rsid w:val="00020CBD"/>
    <w:rsid w:val="00022610"/>
    <w:rsid w:val="000228A9"/>
    <w:rsid w:val="0002546D"/>
    <w:rsid w:val="00026414"/>
    <w:rsid w:val="00044742"/>
    <w:rsid w:val="000455CE"/>
    <w:rsid w:val="000508C6"/>
    <w:rsid w:val="000558AD"/>
    <w:rsid w:val="000607AB"/>
    <w:rsid w:val="00065D99"/>
    <w:rsid w:val="0006776C"/>
    <w:rsid w:val="00067BD7"/>
    <w:rsid w:val="00072A66"/>
    <w:rsid w:val="000804BF"/>
    <w:rsid w:val="00082153"/>
    <w:rsid w:val="000824C9"/>
    <w:rsid w:val="00082EC2"/>
    <w:rsid w:val="000A3AF6"/>
    <w:rsid w:val="000A4BC1"/>
    <w:rsid w:val="000A7E19"/>
    <w:rsid w:val="000A7FAB"/>
    <w:rsid w:val="000B1D74"/>
    <w:rsid w:val="000C63CA"/>
    <w:rsid w:val="000D35B7"/>
    <w:rsid w:val="000D5CCC"/>
    <w:rsid w:val="000E0473"/>
    <w:rsid w:val="000E0C76"/>
    <w:rsid w:val="000E1513"/>
    <w:rsid w:val="000E7C19"/>
    <w:rsid w:val="00100F65"/>
    <w:rsid w:val="001039A9"/>
    <w:rsid w:val="00104346"/>
    <w:rsid w:val="00112D68"/>
    <w:rsid w:val="001143DC"/>
    <w:rsid w:val="0011673E"/>
    <w:rsid w:val="00120678"/>
    <w:rsid w:val="00121653"/>
    <w:rsid w:val="001251BB"/>
    <w:rsid w:val="00134466"/>
    <w:rsid w:val="0013556C"/>
    <w:rsid w:val="00136B6C"/>
    <w:rsid w:val="00157F5D"/>
    <w:rsid w:val="0016017E"/>
    <w:rsid w:val="00163B1E"/>
    <w:rsid w:val="0016441D"/>
    <w:rsid w:val="00173617"/>
    <w:rsid w:val="001738A1"/>
    <w:rsid w:val="001753AE"/>
    <w:rsid w:val="00183218"/>
    <w:rsid w:val="001919AC"/>
    <w:rsid w:val="001B5A91"/>
    <w:rsid w:val="001B61F5"/>
    <w:rsid w:val="001C1CB1"/>
    <w:rsid w:val="001C1D76"/>
    <w:rsid w:val="001C50B6"/>
    <w:rsid w:val="001C50E4"/>
    <w:rsid w:val="001C636C"/>
    <w:rsid w:val="001C74F1"/>
    <w:rsid w:val="001C7F68"/>
    <w:rsid w:val="001D0498"/>
    <w:rsid w:val="001D33EF"/>
    <w:rsid w:val="001E7BF3"/>
    <w:rsid w:val="001F3020"/>
    <w:rsid w:val="001F3229"/>
    <w:rsid w:val="001F402B"/>
    <w:rsid w:val="001F4255"/>
    <w:rsid w:val="00213B09"/>
    <w:rsid w:val="0021417A"/>
    <w:rsid w:val="0021477A"/>
    <w:rsid w:val="00214BD8"/>
    <w:rsid w:val="00216ABC"/>
    <w:rsid w:val="00235BF6"/>
    <w:rsid w:val="00237E62"/>
    <w:rsid w:val="002412B8"/>
    <w:rsid w:val="0025440F"/>
    <w:rsid w:val="0026761B"/>
    <w:rsid w:val="00271BAF"/>
    <w:rsid w:val="00286953"/>
    <w:rsid w:val="002937F7"/>
    <w:rsid w:val="0029456D"/>
    <w:rsid w:val="00295C01"/>
    <w:rsid w:val="002A02AD"/>
    <w:rsid w:val="002A44AA"/>
    <w:rsid w:val="002A6BFC"/>
    <w:rsid w:val="002B3428"/>
    <w:rsid w:val="002C541D"/>
    <w:rsid w:val="002C63F5"/>
    <w:rsid w:val="002D7D3E"/>
    <w:rsid w:val="002E1750"/>
    <w:rsid w:val="002E35F9"/>
    <w:rsid w:val="002E4282"/>
    <w:rsid w:val="002E7382"/>
    <w:rsid w:val="002E79B4"/>
    <w:rsid w:val="002F1DE9"/>
    <w:rsid w:val="002F6A83"/>
    <w:rsid w:val="00301237"/>
    <w:rsid w:val="00301FB8"/>
    <w:rsid w:val="00302B5D"/>
    <w:rsid w:val="00313A3F"/>
    <w:rsid w:val="003146C5"/>
    <w:rsid w:val="00315C23"/>
    <w:rsid w:val="003163DE"/>
    <w:rsid w:val="00316FAF"/>
    <w:rsid w:val="003257BE"/>
    <w:rsid w:val="00344763"/>
    <w:rsid w:val="0034551A"/>
    <w:rsid w:val="00345DC8"/>
    <w:rsid w:val="00351C8C"/>
    <w:rsid w:val="00353F65"/>
    <w:rsid w:val="00360918"/>
    <w:rsid w:val="0036328F"/>
    <w:rsid w:val="00364A17"/>
    <w:rsid w:val="00365917"/>
    <w:rsid w:val="003678E1"/>
    <w:rsid w:val="00374AEC"/>
    <w:rsid w:val="00386388"/>
    <w:rsid w:val="00393D1D"/>
    <w:rsid w:val="00395C6A"/>
    <w:rsid w:val="00397331"/>
    <w:rsid w:val="00397FC2"/>
    <w:rsid w:val="003A072C"/>
    <w:rsid w:val="003A1331"/>
    <w:rsid w:val="003B0543"/>
    <w:rsid w:val="003B1917"/>
    <w:rsid w:val="003B3544"/>
    <w:rsid w:val="003D16CF"/>
    <w:rsid w:val="003E1C91"/>
    <w:rsid w:val="003E59A7"/>
    <w:rsid w:val="003E7974"/>
    <w:rsid w:val="003F2586"/>
    <w:rsid w:val="003F76D7"/>
    <w:rsid w:val="004047DE"/>
    <w:rsid w:val="00410AFB"/>
    <w:rsid w:val="00413D8F"/>
    <w:rsid w:val="004150E9"/>
    <w:rsid w:val="00420354"/>
    <w:rsid w:val="00422D11"/>
    <w:rsid w:val="004371E9"/>
    <w:rsid w:val="0044350D"/>
    <w:rsid w:val="00451A0B"/>
    <w:rsid w:val="00454481"/>
    <w:rsid w:val="00460871"/>
    <w:rsid w:val="00466DA5"/>
    <w:rsid w:val="00473131"/>
    <w:rsid w:val="00481621"/>
    <w:rsid w:val="004849BD"/>
    <w:rsid w:val="00486D14"/>
    <w:rsid w:val="0049301A"/>
    <w:rsid w:val="00496DDE"/>
    <w:rsid w:val="004A1DFB"/>
    <w:rsid w:val="004A40F2"/>
    <w:rsid w:val="004A6DA6"/>
    <w:rsid w:val="004B0ED5"/>
    <w:rsid w:val="004B23F9"/>
    <w:rsid w:val="004C5984"/>
    <w:rsid w:val="004D544D"/>
    <w:rsid w:val="004D7E80"/>
    <w:rsid w:val="004E122A"/>
    <w:rsid w:val="004E6B10"/>
    <w:rsid w:val="004F4011"/>
    <w:rsid w:val="004F7B17"/>
    <w:rsid w:val="0050636E"/>
    <w:rsid w:val="005130EB"/>
    <w:rsid w:val="00523FCF"/>
    <w:rsid w:val="005243E6"/>
    <w:rsid w:val="0052606F"/>
    <w:rsid w:val="00534231"/>
    <w:rsid w:val="00540EF7"/>
    <w:rsid w:val="005420DE"/>
    <w:rsid w:val="00542B2A"/>
    <w:rsid w:val="00542BC2"/>
    <w:rsid w:val="00546834"/>
    <w:rsid w:val="005529B0"/>
    <w:rsid w:val="00560C26"/>
    <w:rsid w:val="00561E4F"/>
    <w:rsid w:val="005624C7"/>
    <w:rsid w:val="005626DD"/>
    <w:rsid w:val="00564587"/>
    <w:rsid w:val="00564A8A"/>
    <w:rsid w:val="00564BCE"/>
    <w:rsid w:val="00565BB3"/>
    <w:rsid w:val="00591ABB"/>
    <w:rsid w:val="005A5C41"/>
    <w:rsid w:val="005B5207"/>
    <w:rsid w:val="005B795E"/>
    <w:rsid w:val="005E1776"/>
    <w:rsid w:val="005E219C"/>
    <w:rsid w:val="005E6B7F"/>
    <w:rsid w:val="005F6221"/>
    <w:rsid w:val="00603FB2"/>
    <w:rsid w:val="00605712"/>
    <w:rsid w:val="00607B69"/>
    <w:rsid w:val="0061586D"/>
    <w:rsid w:val="0061666D"/>
    <w:rsid w:val="00626741"/>
    <w:rsid w:val="00630586"/>
    <w:rsid w:val="006337CA"/>
    <w:rsid w:val="006376B6"/>
    <w:rsid w:val="006442C3"/>
    <w:rsid w:val="00646359"/>
    <w:rsid w:val="00646360"/>
    <w:rsid w:val="00652A79"/>
    <w:rsid w:val="0065553C"/>
    <w:rsid w:val="006609AC"/>
    <w:rsid w:val="00666902"/>
    <w:rsid w:val="00674927"/>
    <w:rsid w:val="006763C4"/>
    <w:rsid w:val="006872AD"/>
    <w:rsid w:val="00691E8B"/>
    <w:rsid w:val="006A0E27"/>
    <w:rsid w:val="006B0ADF"/>
    <w:rsid w:val="006B0C11"/>
    <w:rsid w:val="006B517C"/>
    <w:rsid w:val="006B572D"/>
    <w:rsid w:val="006B7643"/>
    <w:rsid w:val="006C1953"/>
    <w:rsid w:val="006C3C04"/>
    <w:rsid w:val="006C4A1E"/>
    <w:rsid w:val="006C51B2"/>
    <w:rsid w:val="006D1B94"/>
    <w:rsid w:val="006D234F"/>
    <w:rsid w:val="006D387B"/>
    <w:rsid w:val="006E2840"/>
    <w:rsid w:val="006E28AD"/>
    <w:rsid w:val="006E42BD"/>
    <w:rsid w:val="006F4BBE"/>
    <w:rsid w:val="0070068A"/>
    <w:rsid w:val="007031CF"/>
    <w:rsid w:val="0070477C"/>
    <w:rsid w:val="00714F18"/>
    <w:rsid w:val="007155BF"/>
    <w:rsid w:val="00726403"/>
    <w:rsid w:val="0073182E"/>
    <w:rsid w:val="00732E8D"/>
    <w:rsid w:val="00740F40"/>
    <w:rsid w:val="00751491"/>
    <w:rsid w:val="007573AB"/>
    <w:rsid w:val="00763F34"/>
    <w:rsid w:val="007708EF"/>
    <w:rsid w:val="00772C1A"/>
    <w:rsid w:val="00780F7E"/>
    <w:rsid w:val="007904D2"/>
    <w:rsid w:val="007942B2"/>
    <w:rsid w:val="007A13D2"/>
    <w:rsid w:val="007A7EAD"/>
    <w:rsid w:val="007B0000"/>
    <w:rsid w:val="007B1D3E"/>
    <w:rsid w:val="007B2E61"/>
    <w:rsid w:val="007B3914"/>
    <w:rsid w:val="007B4CCE"/>
    <w:rsid w:val="007B4CDB"/>
    <w:rsid w:val="007C282A"/>
    <w:rsid w:val="007D2505"/>
    <w:rsid w:val="007D5DBC"/>
    <w:rsid w:val="007D7CB5"/>
    <w:rsid w:val="00805BAB"/>
    <w:rsid w:val="00807143"/>
    <w:rsid w:val="008236D8"/>
    <w:rsid w:val="00824BC5"/>
    <w:rsid w:val="00836CC7"/>
    <w:rsid w:val="00837DC2"/>
    <w:rsid w:val="00841C6C"/>
    <w:rsid w:val="00841FAB"/>
    <w:rsid w:val="00843B18"/>
    <w:rsid w:val="00844C1C"/>
    <w:rsid w:val="00846C1C"/>
    <w:rsid w:val="00853E4F"/>
    <w:rsid w:val="0085626E"/>
    <w:rsid w:val="00862146"/>
    <w:rsid w:val="00871091"/>
    <w:rsid w:val="00873935"/>
    <w:rsid w:val="0087410A"/>
    <w:rsid w:val="00877932"/>
    <w:rsid w:val="00880E40"/>
    <w:rsid w:val="008832DB"/>
    <w:rsid w:val="008836BE"/>
    <w:rsid w:val="00884AEA"/>
    <w:rsid w:val="00891982"/>
    <w:rsid w:val="00894562"/>
    <w:rsid w:val="00894642"/>
    <w:rsid w:val="008A0233"/>
    <w:rsid w:val="008C142D"/>
    <w:rsid w:val="008C159F"/>
    <w:rsid w:val="008C1B74"/>
    <w:rsid w:val="008D18C3"/>
    <w:rsid w:val="008D2729"/>
    <w:rsid w:val="008D3D50"/>
    <w:rsid w:val="008F63E9"/>
    <w:rsid w:val="008F7DFF"/>
    <w:rsid w:val="009035DB"/>
    <w:rsid w:val="00907315"/>
    <w:rsid w:val="00925489"/>
    <w:rsid w:val="00945D91"/>
    <w:rsid w:val="009477CF"/>
    <w:rsid w:val="0095510B"/>
    <w:rsid w:val="00957EF1"/>
    <w:rsid w:val="00974E5B"/>
    <w:rsid w:val="009A6386"/>
    <w:rsid w:val="009A690E"/>
    <w:rsid w:val="009B3AC3"/>
    <w:rsid w:val="009B4118"/>
    <w:rsid w:val="009B78FD"/>
    <w:rsid w:val="009D3C9A"/>
    <w:rsid w:val="009D751A"/>
    <w:rsid w:val="009E31E1"/>
    <w:rsid w:val="009F3D0C"/>
    <w:rsid w:val="009F41A6"/>
    <w:rsid w:val="009F6519"/>
    <w:rsid w:val="00A01AB1"/>
    <w:rsid w:val="00A02191"/>
    <w:rsid w:val="00A0542C"/>
    <w:rsid w:val="00A227E8"/>
    <w:rsid w:val="00A23038"/>
    <w:rsid w:val="00A265DB"/>
    <w:rsid w:val="00A271DA"/>
    <w:rsid w:val="00A3106E"/>
    <w:rsid w:val="00A42F82"/>
    <w:rsid w:val="00A45A4D"/>
    <w:rsid w:val="00A46B1D"/>
    <w:rsid w:val="00A533D1"/>
    <w:rsid w:val="00A57734"/>
    <w:rsid w:val="00A70457"/>
    <w:rsid w:val="00A7220F"/>
    <w:rsid w:val="00A72F58"/>
    <w:rsid w:val="00A82D79"/>
    <w:rsid w:val="00A82E79"/>
    <w:rsid w:val="00A959AE"/>
    <w:rsid w:val="00AA7383"/>
    <w:rsid w:val="00AB1488"/>
    <w:rsid w:val="00AB2CB8"/>
    <w:rsid w:val="00AC06A1"/>
    <w:rsid w:val="00AC21C2"/>
    <w:rsid w:val="00AC29B2"/>
    <w:rsid w:val="00AC6560"/>
    <w:rsid w:val="00AD168F"/>
    <w:rsid w:val="00AD6E85"/>
    <w:rsid w:val="00AE14D8"/>
    <w:rsid w:val="00AE6C59"/>
    <w:rsid w:val="00AF0AD2"/>
    <w:rsid w:val="00AF79F1"/>
    <w:rsid w:val="00B035D3"/>
    <w:rsid w:val="00B337C5"/>
    <w:rsid w:val="00B35023"/>
    <w:rsid w:val="00B405E2"/>
    <w:rsid w:val="00B5080C"/>
    <w:rsid w:val="00B51603"/>
    <w:rsid w:val="00B52BA8"/>
    <w:rsid w:val="00B54602"/>
    <w:rsid w:val="00B66031"/>
    <w:rsid w:val="00B73A50"/>
    <w:rsid w:val="00B872A8"/>
    <w:rsid w:val="00B970AA"/>
    <w:rsid w:val="00B978DC"/>
    <w:rsid w:val="00BA3B5A"/>
    <w:rsid w:val="00BA6E8E"/>
    <w:rsid w:val="00BB7C07"/>
    <w:rsid w:val="00BC767E"/>
    <w:rsid w:val="00BD2F0F"/>
    <w:rsid w:val="00BD7F7B"/>
    <w:rsid w:val="00BE0B7D"/>
    <w:rsid w:val="00BE378E"/>
    <w:rsid w:val="00C075D1"/>
    <w:rsid w:val="00C17640"/>
    <w:rsid w:val="00C2520B"/>
    <w:rsid w:val="00C330D8"/>
    <w:rsid w:val="00C34541"/>
    <w:rsid w:val="00C36675"/>
    <w:rsid w:val="00C50029"/>
    <w:rsid w:val="00C55366"/>
    <w:rsid w:val="00C60976"/>
    <w:rsid w:val="00C61208"/>
    <w:rsid w:val="00C71D2B"/>
    <w:rsid w:val="00C82A93"/>
    <w:rsid w:val="00C838EF"/>
    <w:rsid w:val="00C93419"/>
    <w:rsid w:val="00CA3612"/>
    <w:rsid w:val="00CA45D5"/>
    <w:rsid w:val="00CB2205"/>
    <w:rsid w:val="00CB24C3"/>
    <w:rsid w:val="00CB3109"/>
    <w:rsid w:val="00CC0750"/>
    <w:rsid w:val="00CC4FDA"/>
    <w:rsid w:val="00CD20B7"/>
    <w:rsid w:val="00CD2D67"/>
    <w:rsid w:val="00CD3EFC"/>
    <w:rsid w:val="00CE1D47"/>
    <w:rsid w:val="00CF09C0"/>
    <w:rsid w:val="00CF4CF6"/>
    <w:rsid w:val="00CF75F5"/>
    <w:rsid w:val="00D02122"/>
    <w:rsid w:val="00D14A27"/>
    <w:rsid w:val="00D15F04"/>
    <w:rsid w:val="00D23A42"/>
    <w:rsid w:val="00D240D2"/>
    <w:rsid w:val="00D25811"/>
    <w:rsid w:val="00D31F50"/>
    <w:rsid w:val="00D42699"/>
    <w:rsid w:val="00D5053E"/>
    <w:rsid w:val="00D5303D"/>
    <w:rsid w:val="00D53217"/>
    <w:rsid w:val="00D559A4"/>
    <w:rsid w:val="00D64C92"/>
    <w:rsid w:val="00D66F40"/>
    <w:rsid w:val="00D70B80"/>
    <w:rsid w:val="00D70BC0"/>
    <w:rsid w:val="00D7571D"/>
    <w:rsid w:val="00D84434"/>
    <w:rsid w:val="00D8653A"/>
    <w:rsid w:val="00D93208"/>
    <w:rsid w:val="00D96C84"/>
    <w:rsid w:val="00DA1F64"/>
    <w:rsid w:val="00DA6A52"/>
    <w:rsid w:val="00DA7C15"/>
    <w:rsid w:val="00DB33E3"/>
    <w:rsid w:val="00DB7A3D"/>
    <w:rsid w:val="00DD4891"/>
    <w:rsid w:val="00DF0C5F"/>
    <w:rsid w:val="00DF55F0"/>
    <w:rsid w:val="00E0304C"/>
    <w:rsid w:val="00E048E3"/>
    <w:rsid w:val="00E13599"/>
    <w:rsid w:val="00E15512"/>
    <w:rsid w:val="00E17223"/>
    <w:rsid w:val="00E17E12"/>
    <w:rsid w:val="00E21B1D"/>
    <w:rsid w:val="00E26562"/>
    <w:rsid w:val="00E40EAE"/>
    <w:rsid w:val="00E44707"/>
    <w:rsid w:val="00E50DA5"/>
    <w:rsid w:val="00E5282B"/>
    <w:rsid w:val="00E533D3"/>
    <w:rsid w:val="00E728BD"/>
    <w:rsid w:val="00E8415B"/>
    <w:rsid w:val="00E87401"/>
    <w:rsid w:val="00E9207F"/>
    <w:rsid w:val="00E93778"/>
    <w:rsid w:val="00E965D1"/>
    <w:rsid w:val="00EA2CE7"/>
    <w:rsid w:val="00EB3512"/>
    <w:rsid w:val="00ED7FDE"/>
    <w:rsid w:val="00F11810"/>
    <w:rsid w:val="00F232E8"/>
    <w:rsid w:val="00F26C63"/>
    <w:rsid w:val="00F33E47"/>
    <w:rsid w:val="00F40790"/>
    <w:rsid w:val="00F4273C"/>
    <w:rsid w:val="00F5180F"/>
    <w:rsid w:val="00F55285"/>
    <w:rsid w:val="00F576EB"/>
    <w:rsid w:val="00F60251"/>
    <w:rsid w:val="00F61EFF"/>
    <w:rsid w:val="00F764D3"/>
    <w:rsid w:val="00F768F0"/>
    <w:rsid w:val="00F80DF9"/>
    <w:rsid w:val="00F95AC7"/>
    <w:rsid w:val="00F96F98"/>
    <w:rsid w:val="00FA46AF"/>
    <w:rsid w:val="00FB2B79"/>
    <w:rsid w:val="00FB34B9"/>
    <w:rsid w:val="00FC7099"/>
    <w:rsid w:val="00FC7C4B"/>
    <w:rsid w:val="00FD07BB"/>
    <w:rsid w:val="00FE10CF"/>
    <w:rsid w:val="00FF1B02"/>
    <w:rsid w:val="00FF21D2"/>
    <w:rsid w:val="00FF2B73"/>
    <w:rsid w:val="00FF72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B404"/>
  <w15:chartTrackingRefBased/>
  <w15:docId w15:val="{6A6386E7-0B2D-4C94-85C3-1F959A61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4F"/>
    <w:rPr>
      <w:rFonts w:ascii="Times New Roman" w:eastAsia="Times New Roman" w:hAnsi="Times New Roman"/>
      <w:lang w:val="es-ES" w:eastAsia="es-ES"/>
    </w:rPr>
  </w:style>
  <w:style w:type="paragraph" w:styleId="Ttulo1">
    <w:name w:val="heading 1"/>
    <w:basedOn w:val="Normal"/>
    <w:next w:val="Normal"/>
    <w:link w:val="Ttulo1Car"/>
    <w:uiPriority w:val="9"/>
    <w:qFormat/>
    <w:rsid w:val="00FF1B02"/>
    <w:pPr>
      <w:keepNext/>
      <w:keepLines/>
      <w:spacing w:before="240"/>
      <w:outlineLvl w:val="0"/>
    </w:pPr>
    <w:rPr>
      <w:rFonts w:ascii="Calibri Light" w:hAnsi="Calibri Light"/>
      <w:color w:val="2E74B5"/>
      <w:sz w:val="32"/>
      <w:szCs w:val="32"/>
    </w:rPr>
  </w:style>
  <w:style w:type="paragraph" w:styleId="Ttulo2">
    <w:name w:val="heading 2"/>
    <w:basedOn w:val="Normal"/>
    <w:link w:val="Ttulo2Car"/>
    <w:uiPriority w:val="9"/>
    <w:qFormat/>
    <w:rsid w:val="00E93778"/>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6C4A1E"/>
    <w:pPr>
      <w:keepNext/>
      <w:keepLines/>
      <w:spacing w:before="40"/>
      <w:outlineLvl w:val="2"/>
    </w:pPr>
    <w:rPr>
      <w:rFonts w:ascii="Calibri Light" w:hAnsi="Calibri Light"/>
      <w:color w:val="1F4D78"/>
      <w:sz w:val="24"/>
      <w:szCs w:val="24"/>
    </w:rPr>
  </w:style>
  <w:style w:type="paragraph" w:styleId="Ttulo4">
    <w:name w:val="heading 4"/>
    <w:basedOn w:val="Normal"/>
    <w:next w:val="Normal"/>
    <w:link w:val="Ttulo4Car"/>
    <w:uiPriority w:val="9"/>
    <w:unhideWhenUsed/>
    <w:qFormat/>
    <w:rsid w:val="00CF4CF6"/>
    <w:pPr>
      <w:keepNext/>
      <w:keepLines/>
      <w:spacing w:before="40"/>
      <w:outlineLvl w:val="3"/>
    </w:pPr>
    <w:rPr>
      <w:rFonts w:ascii="Calibri Light" w:hAnsi="Calibri Light"/>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6519"/>
    <w:rPr>
      <w:color w:val="0563C1"/>
      <w:u w:val="single"/>
    </w:rPr>
  </w:style>
  <w:style w:type="character" w:customStyle="1" w:styleId="Ttulo2Car">
    <w:name w:val="Título 2 Car"/>
    <w:link w:val="Ttulo2"/>
    <w:uiPriority w:val="9"/>
    <w:rsid w:val="00E93778"/>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E93778"/>
  </w:style>
  <w:style w:type="character" w:customStyle="1" w:styleId="mw-editsection">
    <w:name w:val="mw-editsection"/>
    <w:basedOn w:val="Fuentedeprrafopredeter"/>
    <w:rsid w:val="00E93778"/>
  </w:style>
  <w:style w:type="character" w:customStyle="1" w:styleId="mw-editsection-bracket">
    <w:name w:val="mw-editsection-bracket"/>
    <w:basedOn w:val="Fuentedeprrafopredeter"/>
    <w:rsid w:val="00E93778"/>
  </w:style>
  <w:style w:type="paragraph" w:styleId="NormalWeb">
    <w:name w:val="Normal (Web)"/>
    <w:basedOn w:val="Normal"/>
    <w:uiPriority w:val="99"/>
    <w:unhideWhenUsed/>
    <w:rsid w:val="00E93778"/>
    <w:pPr>
      <w:spacing w:before="100" w:beforeAutospacing="1" w:after="100" w:afterAutospacing="1"/>
    </w:pPr>
    <w:rPr>
      <w:sz w:val="24"/>
      <w:szCs w:val="24"/>
      <w:lang w:val="es-AR" w:eastAsia="es-AR"/>
    </w:rPr>
  </w:style>
  <w:style w:type="paragraph" w:styleId="Prrafodelista">
    <w:name w:val="List Paragraph"/>
    <w:basedOn w:val="Normal"/>
    <w:uiPriority w:val="34"/>
    <w:qFormat/>
    <w:rsid w:val="00E93778"/>
    <w:pPr>
      <w:ind w:left="720"/>
      <w:contextualSpacing/>
    </w:pPr>
  </w:style>
  <w:style w:type="character" w:customStyle="1" w:styleId="Ttulo3Car">
    <w:name w:val="Título 3 Car"/>
    <w:link w:val="Ttulo3"/>
    <w:uiPriority w:val="9"/>
    <w:semiHidden/>
    <w:rsid w:val="006C4A1E"/>
    <w:rPr>
      <w:rFonts w:ascii="Calibri Light" w:eastAsia="Times New Roman" w:hAnsi="Calibri Light" w:cs="Times New Roman"/>
      <w:color w:val="1F4D78"/>
      <w:sz w:val="24"/>
      <w:szCs w:val="24"/>
      <w:lang w:val="es-ES" w:eastAsia="es-ES"/>
    </w:rPr>
  </w:style>
  <w:style w:type="character" w:customStyle="1" w:styleId="reference-text">
    <w:name w:val="reference-text"/>
    <w:basedOn w:val="Fuentedeprrafopredeter"/>
    <w:rsid w:val="00D5053E"/>
  </w:style>
  <w:style w:type="character" w:customStyle="1" w:styleId="citation">
    <w:name w:val="citation"/>
    <w:basedOn w:val="Fuentedeprrafopredeter"/>
    <w:rsid w:val="00183218"/>
  </w:style>
  <w:style w:type="paragraph" w:styleId="Textodeglobo">
    <w:name w:val="Balloon Text"/>
    <w:basedOn w:val="Normal"/>
    <w:link w:val="TextodegloboCar"/>
    <w:uiPriority w:val="99"/>
    <w:semiHidden/>
    <w:unhideWhenUsed/>
    <w:rsid w:val="00136B6C"/>
    <w:rPr>
      <w:rFonts w:ascii="Segoe UI" w:hAnsi="Segoe UI" w:cs="Segoe UI"/>
      <w:sz w:val="18"/>
      <w:szCs w:val="18"/>
    </w:rPr>
  </w:style>
  <w:style w:type="character" w:customStyle="1" w:styleId="TextodegloboCar">
    <w:name w:val="Texto de globo Car"/>
    <w:link w:val="Textodeglobo"/>
    <w:uiPriority w:val="99"/>
    <w:semiHidden/>
    <w:rsid w:val="00136B6C"/>
    <w:rPr>
      <w:rFonts w:ascii="Segoe UI" w:eastAsia="Times New Roman" w:hAnsi="Segoe UI" w:cs="Segoe UI"/>
      <w:sz w:val="18"/>
      <w:szCs w:val="18"/>
      <w:lang w:val="es-ES" w:eastAsia="es-ES"/>
    </w:rPr>
  </w:style>
  <w:style w:type="character" w:customStyle="1" w:styleId="Ttulo1Car">
    <w:name w:val="Título 1 Car"/>
    <w:link w:val="Ttulo1"/>
    <w:uiPriority w:val="9"/>
    <w:rsid w:val="00FF1B02"/>
    <w:rPr>
      <w:rFonts w:ascii="Calibri Light" w:eastAsia="Times New Roman" w:hAnsi="Calibri Light" w:cs="Times New Roman"/>
      <w:color w:val="2E74B5"/>
      <w:sz w:val="32"/>
      <w:szCs w:val="32"/>
      <w:lang w:val="es-ES" w:eastAsia="es-ES"/>
    </w:rPr>
  </w:style>
  <w:style w:type="character" w:customStyle="1" w:styleId="Ttulo4Car">
    <w:name w:val="Título 4 Car"/>
    <w:link w:val="Ttulo4"/>
    <w:uiPriority w:val="9"/>
    <w:rsid w:val="00CF4CF6"/>
    <w:rPr>
      <w:rFonts w:ascii="Calibri Light" w:eastAsia="Times New Roman" w:hAnsi="Calibri Light" w:cs="Times New Roman"/>
      <w:i/>
      <w:iCs/>
      <w:color w:val="2E74B5"/>
      <w:sz w:val="20"/>
      <w:szCs w:val="20"/>
      <w:lang w:val="es-ES" w:eastAsia="es-ES"/>
    </w:rPr>
  </w:style>
  <w:style w:type="character" w:styleId="Textoennegrita">
    <w:name w:val="Strong"/>
    <w:uiPriority w:val="22"/>
    <w:qFormat/>
    <w:rsid w:val="0061586D"/>
    <w:rPr>
      <w:b/>
      <w:bCs/>
    </w:rPr>
  </w:style>
  <w:style w:type="table" w:styleId="Tablaconcuadrcula">
    <w:name w:val="Table Grid"/>
    <w:basedOn w:val="Tablanormal"/>
    <w:uiPriority w:val="39"/>
    <w:rsid w:val="00410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877932"/>
    <w:rPr>
      <w:color w:val="954F72"/>
      <w:u w:val="single"/>
    </w:rPr>
  </w:style>
  <w:style w:type="character" w:customStyle="1" w:styleId="Mencinsinresolver1">
    <w:name w:val="Mención sin resolver1"/>
    <w:uiPriority w:val="99"/>
    <w:semiHidden/>
    <w:unhideWhenUsed/>
    <w:rsid w:val="002937F7"/>
    <w:rPr>
      <w:color w:val="605E5C"/>
      <w:shd w:val="clear" w:color="auto" w:fill="E1DFDD"/>
    </w:rPr>
  </w:style>
  <w:style w:type="paragraph" w:styleId="HTMLconformatoprevio">
    <w:name w:val="HTML Preformatted"/>
    <w:basedOn w:val="Normal"/>
    <w:link w:val="HTMLconformatoprevioCar"/>
    <w:uiPriority w:val="99"/>
    <w:semiHidden/>
    <w:unhideWhenUsed/>
    <w:rsid w:val="004B23F9"/>
    <w:rPr>
      <w:rFonts w:ascii="Courier New" w:hAnsi="Courier New" w:cs="Courier New"/>
    </w:rPr>
  </w:style>
  <w:style w:type="character" w:customStyle="1" w:styleId="HTMLconformatoprevioCar">
    <w:name w:val="HTML con formato previo Car"/>
    <w:link w:val="HTMLconformatoprevio"/>
    <w:uiPriority w:val="99"/>
    <w:semiHidden/>
    <w:rsid w:val="004B23F9"/>
    <w:rPr>
      <w:rFonts w:ascii="Courier New" w:eastAsia="Times New Roman" w:hAnsi="Courier New" w:cs="Courier New"/>
      <w:lang w:val="es-ES" w:eastAsia="es-ES"/>
    </w:rPr>
  </w:style>
  <w:style w:type="table" w:styleId="Tabladecuadrcula1clara-nfasis5">
    <w:name w:val="Grid Table 1 Light Accent 5"/>
    <w:basedOn w:val="Tablanormal"/>
    <w:uiPriority w:val="46"/>
    <w:rsid w:val="000558A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824BC5"/>
    <w:pPr>
      <w:tabs>
        <w:tab w:val="center" w:pos="4252"/>
        <w:tab w:val="right" w:pos="8504"/>
      </w:tabs>
    </w:pPr>
  </w:style>
  <w:style w:type="character" w:customStyle="1" w:styleId="EncabezadoCar">
    <w:name w:val="Encabezado Car"/>
    <w:basedOn w:val="Fuentedeprrafopredeter"/>
    <w:link w:val="Encabezado"/>
    <w:uiPriority w:val="99"/>
    <w:rsid w:val="00824BC5"/>
    <w:rPr>
      <w:rFonts w:ascii="Times New Roman" w:eastAsia="Times New Roman" w:hAnsi="Times New Roman"/>
      <w:lang w:val="es-ES" w:eastAsia="es-ES"/>
    </w:rPr>
  </w:style>
  <w:style w:type="paragraph" w:styleId="Piedepgina">
    <w:name w:val="footer"/>
    <w:basedOn w:val="Normal"/>
    <w:link w:val="PiedepginaCar"/>
    <w:uiPriority w:val="99"/>
    <w:unhideWhenUsed/>
    <w:rsid w:val="00824BC5"/>
    <w:pPr>
      <w:tabs>
        <w:tab w:val="center" w:pos="4252"/>
        <w:tab w:val="right" w:pos="8504"/>
      </w:tabs>
    </w:pPr>
  </w:style>
  <w:style w:type="character" w:customStyle="1" w:styleId="PiedepginaCar">
    <w:name w:val="Pie de página Car"/>
    <w:basedOn w:val="Fuentedeprrafopredeter"/>
    <w:link w:val="Piedepgina"/>
    <w:uiPriority w:val="99"/>
    <w:rsid w:val="00824BC5"/>
    <w:rPr>
      <w:rFonts w:ascii="Times New Roman" w:eastAsia="Times New Roman" w:hAnsi="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868">
      <w:bodyDiv w:val="1"/>
      <w:marLeft w:val="0"/>
      <w:marRight w:val="0"/>
      <w:marTop w:val="0"/>
      <w:marBottom w:val="0"/>
      <w:divBdr>
        <w:top w:val="none" w:sz="0" w:space="0" w:color="auto"/>
        <w:left w:val="none" w:sz="0" w:space="0" w:color="auto"/>
        <w:bottom w:val="none" w:sz="0" w:space="0" w:color="auto"/>
        <w:right w:val="none" w:sz="0" w:space="0" w:color="auto"/>
      </w:divBdr>
      <w:divsChild>
        <w:div w:id="1991664389">
          <w:marLeft w:val="0"/>
          <w:marRight w:val="0"/>
          <w:marTop w:val="0"/>
          <w:marBottom w:val="0"/>
          <w:divBdr>
            <w:top w:val="none" w:sz="0" w:space="0" w:color="auto"/>
            <w:left w:val="none" w:sz="0" w:space="0" w:color="auto"/>
            <w:bottom w:val="none" w:sz="0" w:space="0" w:color="auto"/>
            <w:right w:val="none" w:sz="0" w:space="0" w:color="auto"/>
          </w:divBdr>
        </w:div>
      </w:divsChild>
    </w:div>
    <w:div w:id="18895547">
      <w:bodyDiv w:val="1"/>
      <w:marLeft w:val="0"/>
      <w:marRight w:val="0"/>
      <w:marTop w:val="0"/>
      <w:marBottom w:val="0"/>
      <w:divBdr>
        <w:top w:val="none" w:sz="0" w:space="0" w:color="auto"/>
        <w:left w:val="none" w:sz="0" w:space="0" w:color="auto"/>
        <w:bottom w:val="none" w:sz="0" w:space="0" w:color="auto"/>
        <w:right w:val="none" w:sz="0" w:space="0" w:color="auto"/>
      </w:divBdr>
    </w:div>
    <w:div w:id="36205267">
      <w:bodyDiv w:val="1"/>
      <w:marLeft w:val="0"/>
      <w:marRight w:val="0"/>
      <w:marTop w:val="0"/>
      <w:marBottom w:val="0"/>
      <w:divBdr>
        <w:top w:val="none" w:sz="0" w:space="0" w:color="auto"/>
        <w:left w:val="none" w:sz="0" w:space="0" w:color="auto"/>
        <w:bottom w:val="none" w:sz="0" w:space="0" w:color="auto"/>
        <w:right w:val="none" w:sz="0" w:space="0" w:color="auto"/>
      </w:divBdr>
    </w:div>
    <w:div w:id="37122939">
      <w:bodyDiv w:val="1"/>
      <w:marLeft w:val="0"/>
      <w:marRight w:val="0"/>
      <w:marTop w:val="0"/>
      <w:marBottom w:val="0"/>
      <w:divBdr>
        <w:top w:val="none" w:sz="0" w:space="0" w:color="auto"/>
        <w:left w:val="none" w:sz="0" w:space="0" w:color="auto"/>
        <w:bottom w:val="none" w:sz="0" w:space="0" w:color="auto"/>
        <w:right w:val="none" w:sz="0" w:space="0" w:color="auto"/>
      </w:divBdr>
    </w:div>
    <w:div w:id="38748233">
      <w:bodyDiv w:val="1"/>
      <w:marLeft w:val="0"/>
      <w:marRight w:val="0"/>
      <w:marTop w:val="0"/>
      <w:marBottom w:val="0"/>
      <w:divBdr>
        <w:top w:val="none" w:sz="0" w:space="0" w:color="auto"/>
        <w:left w:val="none" w:sz="0" w:space="0" w:color="auto"/>
        <w:bottom w:val="none" w:sz="0" w:space="0" w:color="auto"/>
        <w:right w:val="none" w:sz="0" w:space="0" w:color="auto"/>
      </w:divBdr>
    </w:div>
    <w:div w:id="57019465">
      <w:bodyDiv w:val="1"/>
      <w:marLeft w:val="0"/>
      <w:marRight w:val="0"/>
      <w:marTop w:val="0"/>
      <w:marBottom w:val="0"/>
      <w:divBdr>
        <w:top w:val="none" w:sz="0" w:space="0" w:color="auto"/>
        <w:left w:val="none" w:sz="0" w:space="0" w:color="auto"/>
        <w:bottom w:val="none" w:sz="0" w:space="0" w:color="auto"/>
        <w:right w:val="none" w:sz="0" w:space="0" w:color="auto"/>
      </w:divBdr>
    </w:div>
    <w:div w:id="66922382">
      <w:bodyDiv w:val="1"/>
      <w:marLeft w:val="0"/>
      <w:marRight w:val="0"/>
      <w:marTop w:val="0"/>
      <w:marBottom w:val="0"/>
      <w:divBdr>
        <w:top w:val="none" w:sz="0" w:space="0" w:color="auto"/>
        <w:left w:val="none" w:sz="0" w:space="0" w:color="auto"/>
        <w:bottom w:val="none" w:sz="0" w:space="0" w:color="auto"/>
        <w:right w:val="none" w:sz="0" w:space="0" w:color="auto"/>
      </w:divBdr>
    </w:div>
    <w:div w:id="84694177">
      <w:bodyDiv w:val="1"/>
      <w:marLeft w:val="0"/>
      <w:marRight w:val="0"/>
      <w:marTop w:val="0"/>
      <w:marBottom w:val="0"/>
      <w:divBdr>
        <w:top w:val="none" w:sz="0" w:space="0" w:color="auto"/>
        <w:left w:val="none" w:sz="0" w:space="0" w:color="auto"/>
        <w:bottom w:val="none" w:sz="0" w:space="0" w:color="auto"/>
        <w:right w:val="none" w:sz="0" w:space="0" w:color="auto"/>
      </w:divBdr>
    </w:div>
    <w:div w:id="97062717">
      <w:bodyDiv w:val="1"/>
      <w:marLeft w:val="0"/>
      <w:marRight w:val="0"/>
      <w:marTop w:val="0"/>
      <w:marBottom w:val="0"/>
      <w:divBdr>
        <w:top w:val="none" w:sz="0" w:space="0" w:color="auto"/>
        <w:left w:val="none" w:sz="0" w:space="0" w:color="auto"/>
        <w:bottom w:val="none" w:sz="0" w:space="0" w:color="auto"/>
        <w:right w:val="none" w:sz="0" w:space="0" w:color="auto"/>
      </w:divBdr>
    </w:div>
    <w:div w:id="128406050">
      <w:bodyDiv w:val="1"/>
      <w:marLeft w:val="0"/>
      <w:marRight w:val="0"/>
      <w:marTop w:val="0"/>
      <w:marBottom w:val="0"/>
      <w:divBdr>
        <w:top w:val="none" w:sz="0" w:space="0" w:color="auto"/>
        <w:left w:val="none" w:sz="0" w:space="0" w:color="auto"/>
        <w:bottom w:val="none" w:sz="0" w:space="0" w:color="auto"/>
        <w:right w:val="none" w:sz="0" w:space="0" w:color="auto"/>
      </w:divBdr>
    </w:div>
    <w:div w:id="135803209">
      <w:bodyDiv w:val="1"/>
      <w:marLeft w:val="0"/>
      <w:marRight w:val="0"/>
      <w:marTop w:val="0"/>
      <w:marBottom w:val="0"/>
      <w:divBdr>
        <w:top w:val="none" w:sz="0" w:space="0" w:color="auto"/>
        <w:left w:val="none" w:sz="0" w:space="0" w:color="auto"/>
        <w:bottom w:val="none" w:sz="0" w:space="0" w:color="auto"/>
        <w:right w:val="none" w:sz="0" w:space="0" w:color="auto"/>
      </w:divBdr>
    </w:div>
    <w:div w:id="137916162">
      <w:bodyDiv w:val="1"/>
      <w:marLeft w:val="0"/>
      <w:marRight w:val="0"/>
      <w:marTop w:val="0"/>
      <w:marBottom w:val="0"/>
      <w:divBdr>
        <w:top w:val="none" w:sz="0" w:space="0" w:color="auto"/>
        <w:left w:val="none" w:sz="0" w:space="0" w:color="auto"/>
        <w:bottom w:val="none" w:sz="0" w:space="0" w:color="auto"/>
        <w:right w:val="none" w:sz="0" w:space="0" w:color="auto"/>
      </w:divBdr>
    </w:div>
    <w:div w:id="151528439">
      <w:bodyDiv w:val="1"/>
      <w:marLeft w:val="0"/>
      <w:marRight w:val="0"/>
      <w:marTop w:val="0"/>
      <w:marBottom w:val="0"/>
      <w:divBdr>
        <w:top w:val="none" w:sz="0" w:space="0" w:color="auto"/>
        <w:left w:val="none" w:sz="0" w:space="0" w:color="auto"/>
        <w:bottom w:val="none" w:sz="0" w:space="0" w:color="auto"/>
        <w:right w:val="none" w:sz="0" w:space="0" w:color="auto"/>
      </w:divBdr>
      <w:divsChild>
        <w:div w:id="1081372988">
          <w:marLeft w:val="0"/>
          <w:marRight w:val="0"/>
          <w:marTop w:val="0"/>
          <w:marBottom w:val="0"/>
          <w:divBdr>
            <w:top w:val="none" w:sz="0" w:space="0" w:color="auto"/>
            <w:left w:val="none" w:sz="0" w:space="0" w:color="auto"/>
            <w:bottom w:val="none" w:sz="0" w:space="0" w:color="auto"/>
            <w:right w:val="none" w:sz="0" w:space="0" w:color="auto"/>
          </w:divBdr>
        </w:div>
        <w:div w:id="1465856494">
          <w:marLeft w:val="0"/>
          <w:marRight w:val="0"/>
          <w:marTop w:val="0"/>
          <w:marBottom w:val="0"/>
          <w:divBdr>
            <w:top w:val="none" w:sz="0" w:space="0" w:color="auto"/>
            <w:left w:val="none" w:sz="0" w:space="0" w:color="auto"/>
            <w:bottom w:val="none" w:sz="0" w:space="0" w:color="auto"/>
            <w:right w:val="none" w:sz="0" w:space="0" w:color="auto"/>
          </w:divBdr>
          <w:divsChild>
            <w:div w:id="824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836">
      <w:bodyDiv w:val="1"/>
      <w:marLeft w:val="0"/>
      <w:marRight w:val="0"/>
      <w:marTop w:val="0"/>
      <w:marBottom w:val="0"/>
      <w:divBdr>
        <w:top w:val="none" w:sz="0" w:space="0" w:color="auto"/>
        <w:left w:val="none" w:sz="0" w:space="0" w:color="auto"/>
        <w:bottom w:val="none" w:sz="0" w:space="0" w:color="auto"/>
        <w:right w:val="none" w:sz="0" w:space="0" w:color="auto"/>
      </w:divBdr>
    </w:div>
    <w:div w:id="220606310">
      <w:bodyDiv w:val="1"/>
      <w:marLeft w:val="0"/>
      <w:marRight w:val="0"/>
      <w:marTop w:val="0"/>
      <w:marBottom w:val="0"/>
      <w:divBdr>
        <w:top w:val="none" w:sz="0" w:space="0" w:color="auto"/>
        <w:left w:val="none" w:sz="0" w:space="0" w:color="auto"/>
        <w:bottom w:val="none" w:sz="0" w:space="0" w:color="auto"/>
        <w:right w:val="none" w:sz="0" w:space="0" w:color="auto"/>
      </w:divBdr>
    </w:div>
    <w:div w:id="231818428">
      <w:bodyDiv w:val="1"/>
      <w:marLeft w:val="0"/>
      <w:marRight w:val="0"/>
      <w:marTop w:val="0"/>
      <w:marBottom w:val="0"/>
      <w:divBdr>
        <w:top w:val="none" w:sz="0" w:space="0" w:color="auto"/>
        <w:left w:val="none" w:sz="0" w:space="0" w:color="auto"/>
        <w:bottom w:val="none" w:sz="0" w:space="0" w:color="auto"/>
        <w:right w:val="none" w:sz="0" w:space="0" w:color="auto"/>
      </w:divBdr>
    </w:div>
    <w:div w:id="247740245">
      <w:bodyDiv w:val="1"/>
      <w:marLeft w:val="0"/>
      <w:marRight w:val="0"/>
      <w:marTop w:val="0"/>
      <w:marBottom w:val="0"/>
      <w:divBdr>
        <w:top w:val="none" w:sz="0" w:space="0" w:color="auto"/>
        <w:left w:val="none" w:sz="0" w:space="0" w:color="auto"/>
        <w:bottom w:val="none" w:sz="0" w:space="0" w:color="auto"/>
        <w:right w:val="none" w:sz="0" w:space="0" w:color="auto"/>
      </w:divBdr>
    </w:div>
    <w:div w:id="252125673">
      <w:bodyDiv w:val="1"/>
      <w:marLeft w:val="0"/>
      <w:marRight w:val="0"/>
      <w:marTop w:val="0"/>
      <w:marBottom w:val="0"/>
      <w:divBdr>
        <w:top w:val="none" w:sz="0" w:space="0" w:color="auto"/>
        <w:left w:val="none" w:sz="0" w:space="0" w:color="auto"/>
        <w:bottom w:val="none" w:sz="0" w:space="0" w:color="auto"/>
        <w:right w:val="none" w:sz="0" w:space="0" w:color="auto"/>
      </w:divBdr>
    </w:div>
    <w:div w:id="278493633">
      <w:bodyDiv w:val="1"/>
      <w:marLeft w:val="0"/>
      <w:marRight w:val="0"/>
      <w:marTop w:val="0"/>
      <w:marBottom w:val="0"/>
      <w:divBdr>
        <w:top w:val="none" w:sz="0" w:space="0" w:color="auto"/>
        <w:left w:val="none" w:sz="0" w:space="0" w:color="auto"/>
        <w:bottom w:val="none" w:sz="0" w:space="0" w:color="auto"/>
        <w:right w:val="none" w:sz="0" w:space="0" w:color="auto"/>
      </w:divBdr>
    </w:div>
    <w:div w:id="285162719">
      <w:bodyDiv w:val="1"/>
      <w:marLeft w:val="0"/>
      <w:marRight w:val="0"/>
      <w:marTop w:val="0"/>
      <w:marBottom w:val="0"/>
      <w:divBdr>
        <w:top w:val="none" w:sz="0" w:space="0" w:color="auto"/>
        <w:left w:val="none" w:sz="0" w:space="0" w:color="auto"/>
        <w:bottom w:val="none" w:sz="0" w:space="0" w:color="auto"/>
        <w:right w:val="none" w:sz="0" w:space="0" w:color="auto"/>
      </w:divBdr>
    </w:div>
    <w:div w:id="288172949">
      <w:bodyDiv w:val="1"/>
      <w:marLeft w:val="0"/>
      <w:marRight w:val="0"/>
      <w:marTop w:val="0"/>
      <w:marBottom w:val="0"/>
      <w:divBdr>
        <w:top w:val="none" w:sz="0" w:space="0" w:color="auto"/>
        <w:left w:val="none" w:sz="0" w:space="0" w:color="auto"/>
        <w:bottom w:val="none" w:sz="0" w:space="0" w:color="auto"/>
        <w:right w:val="none" w:sz="0" w:space="0" w:color="auto"/>
      </w:divBdr>
    </w:div>
    <w:div w:id="299189022">
      <w:bodyDiv w:val="1"/>
      <w:marLeft w:val="0"/>
      <w:marRight w:val="0"/>
      <w:marTop w:val="0"/>
      <w:marBottom w:val="0"/>
      <w:divBdr>
        <w:top w:val="none" w:sz="0" w:space="0" w:color="auto"/>
        <w:left w:val="none" w:sz="0" w:space="0" w:color="auto"/>
        <w:bottom w:val="none" w:sz="0" w:space="0" w:color="auto"/>
        <w:right w:val="none" w:sz="0" w:space="0" w:color="auto"/>
      </w:divBdr>
    </w:div>
    <w:div w:id="311521985">
      <w:bodyDiv w:val="1"/>
      <w:marLeft w:val="0"/>
      <w:marRight w:val="0"/>
      <w:marTop w:val="0"/>
      <w:marBottom w:val="0"/>
      <w:divBdr>
        <w:top w:val="none" w:sz="0" w:space="0" w:color="auto"/>
        <w:left w:val="none" w:sz="0" w:space="0" w:color="auto"/>
        <w:bottom w:val="none" w:sz="0" w:space="0" w:color="auto"/>
        <w:right w:val="none" w:sz="0" w:space="0" w:color="auto"/>
      </w:divBdr>
    </w:div>
    <w:div w:id="367223723">
      <w:bodyDiv w:val="1"/>
      <w:marLeft w:val="0"/>
      <w:marRight w:val="0"/>
      <w:marTop w:val="0"/>
      <w:marBottom w:val="0"/>
      <w:divBdr>
        <w:top w:val="none" w:sz="0" w:space="0" w:color="auto"/>
        <w:left w:val="none" w:sz="0" w:space="0" w:color="auto"/>
        <w:bottom w:val="none" w:sz="0" w:space="0" w:color="auto"/>
        <w:right w:val="none" w:sz="0" w:space="0" w:color="auto"/>
      </w:divBdr>
    </w:div>
    <w:div w:id="367606548">
      <w:bodyDiv w:val="1"/>
      <w:marLeft w:val="0"/>
      <w:marRight w:val="0"/>
      <w:marTop w:val="0"/>
      <w:marBottom w:val="0"/>
      <w:divBdr>
        <w:top w:val="none" w:sz="0" w:space="0" w:color="auto"/>
        <w:left w:val="none" w:sz="0" w:space="0" w:color="auto"/>
        <w:bottom w:val="none" w:sz="0" w:space="0" w:color="auto"/>
        <w:right w:val="none" w:sz="0" w:space="0" w:color="auto"/>
      </w:divBdr>
    </w:div>
    <w:div w:id="405230011">
      <w:bodyDiv w:val="1"/>
      <w:marLeft w:val="0"/>
      <w:marRight w:val="0"/>
      <w:marTop w:val="0"/>
      <w:marBottom w:val="0"/>
      <w:divBdr>
        <w:top w:val="none" w:sz="0" w:space="0" w:color="auto"/>
        <w:left w:val="none" w:sz="0" w:space="0" w:color="auto"/>
        <w:bottom w:val="none" w:sz="0" w:space="0" w:color="auto"/>
        <w:right w:val="none" w:sz="0" w:space="0" w:color="auto"/>
      </w:divBdr>
    </w:div>
    <w:div w:id="412706762">
      <w:bodyDiv w:val="1"/>
      <w:marLeft w:val="0"/>
      <w:marRight w:val="0"/>
      <w:marTop w:val="0"/>
      <w:marBottom w:val="0"/>
      <w:divBdr>
        <w:top w:val="none" w:sz="0" w:space="0" w:color="auto"/>
        <w:left w:val="none" w:sz="0" w:space="0" w:color="auto"/>
        <w:bottom w:val="none" w:sz="0" w:space="0" w:color="auto"/>
        <w:right w:val="none" w:sz="0" w:space="0" w:color="auto"/>
      </w:divBdr>
    </w:div>
    <w:div w:id="436952177">
      <w:bodyDiv w:val="1"/>
      <w:marLeft w:val="0"/>
      <w:marRight w:val="0"/>
      <w:marTop w:val="0"/>
      <w:marBottom w:val="0"/>
      <w:divBdr>
        <w:top w:val="none" w:sz="0" w:space="0" w:color="auto"/>
        <w:left w:val="none" w:sz="0" w:space="0" w:color="auto"/>
        <w:bottom w:val="none" w:sz="0" w:space="0" w:color="auto"/>
        <w:right w:val="none" w:sz="0" w:space="0" w:color="auto"/>
      </w:divBdr>
    </w:div>
    <w:div w:id="451704316">
      <w:bodyDiv w:val="1"/>
      <w:marLeft w:val="0"/>
      <w:marRight w:val="0"/>
      <w:marTop w:val="0"/>
      <w:marBottom w:val="0"/>
      <w:divBdr>
        <w:top w:val="none" w:sz="0" w:space="0" w:color="auto"/>
        <w:left w:val="none" w:sz="0" w:space="0" w:color="auto"/>
        <w:bottom w:val="none" w:sz="0" w:space="0" w:color="auto"/>
        <w:right w:val="none" w:sz="0" w:space="0" w:color="auto"/>
      </w:divBdr>
    </w:div>
    <w:div w:id="455949690">
      <w:bodyDiv w:val="1"/>
      <w:marLeft w:val="0"/>
      <w:marRight w:val="0"/>
      <w:marTop w:val="0"/>
      <w:marBottom w:val="0"/>
      <w:divBdr>
        <w:top w:val="none" w:sz="0" w:space="0" w:color="auto"/>
        <w:left w:val="none" w:sz="0" w:space="0" w:color="auto"/>
        <w:bottom w:val="none" w:sz="0" w:space="0" w:color="auto"/>
        <w:right w:val="none" w:sz="0" w:space="0" w:color="auto"/>
      </w:divBdr>
    </w:div>
    <w:div w:id="482042492">
      <w:bodyDiv w:val="1"/>
      <w:marLeft w:val="0"/>
      <w:marRight w:val="0"/>
      <w:marTop w:val="0"/>
      <w:marBottom w:val="0"/>
      <w:divBdr>
        <w:top w:val="none" w:sz="0" w:space="0" w:color="auto"/>
        <w:left w:val="none" w:sz="0" w:space="0" w:color="auto"/>
        <w:bottom w:val="none" w:sz="0" w:space="0" w:color="auto"/>
        <w:right w:val="none" w:sz="0" w:space="0" w:color="auto"/>
      </w:divBdr>
    </w:div>
    <w:div w:id="494301833">
      <w:bodyDiv w:val="1"/>
      <w:marLeft w:val="0"/>
      <w:marRight w:val="0"/>
      <w:marTop w:val="0"/>
      <w:marBottom w:val="0"/>
      <w:divBdr>
        <w:top w:val="none" w:sz="0" w:space="0" w:color="auto"/>
        <w:left w:val="none" w:sz="0" w:space="0" w:color="auto"/>
        <w:bottom w:val="none" w:sz="0" w:space="0" w:color="auto"/>
        <w:right w:val="none" w:sz="0" w:space="0" w:color="auto"/>
      </w:divBdr>
    </w:div>
    <w:div w:id="537472936">
      <w:bodyDiv w:val="1"/>
      <w:marLeft w:val="0"/>
      <w:marRight w:val="0"/>
      <w:marTop w:val="0"/>
      <w:marBottom w:val="0"/>
      <w:divBdr>
        <w:top w:val="none" w:sz="0" w:space="0" w:color="auto"/>
        <w:left w:val="none" w:sz="0" w:space="0" w:color="auto"/>
        <w:bottom w:val="none" w:sz="0" w:space="0" w:color="auto"/>
        <w:right w:val="none" w:sz="0" w:space="0" w:color="auto"/>
      </w:divBdr>
    </w:div>
    <w:div w:id="658463992">
      <w:bodyDiv w:val="1"/>
      <w:marLeft w:val="0"/>
      <w:marRight w:val="0"/>
      <w:marTop w:val="0"/>
      <w:marBottom w:val="0"/>
      <w:divBdr>
        <w:top w:val="none" w:sz="0" w:space="0" w:color="auto"/>
        <w:left w:val="none" w:sz="0" w:space="0" w:color="auto"/>
        <w:bottom w:val="none" w:sz="0" w:space="0" w:color="auto"/>
        <w:right w:val="none" w:sz="0" w:space="0" w:color="auto"/>
      </w:divBdr>
    </w:div>
    <w:div w:id="728190233">
      <w:bodyDiv w:val="1"/>
      <w:marLeft w:val="0"/>
      <w:marRight w:val="0"/>
      <w:marTop w:val="0"/>
      <w:marBottom w:val="0"/>
      <w:divBdr>
        <w:top w:val="none" w:sz="0" w:space="0" w:color="auto"/>
        <w:left w:val="none" w:sz="0" w:space="0" w:color="auto"/>
        <w:bottom w:val="none" w:sz="0" w:space="0" w:color="auto"/>
        <w:right w:val="none" w:sz="0" w:space="0" w:color="auto"/>
      </w:divBdr>
    </w:div>
    <w:div w:id="767505619">
      <w:bodyDiv w:val="1"/>
      <w:marLeft w:val="0"/>
      <w:marRight w:val="0"/>
      <w:marTop w:val="0"/>
      <w:marBottom w:val="0"/>
      <w:divBdr>
        <w:top w:val="none" w:sz="0" w:space="0" w:color="auto"/>
        <w:left w:val="none" w:sz="0" w:space="0" w:color="auto"/>
        <w:bottom w:val="none" w:sz="0" w:space="0" w:color="auto"/>
        <w:right w:val="none" w:sz="0" w:space="0" w:color="auto"/>
      </w:divBdr>
    </w:div>
    <w:div w:id="809977728">
      <w:bodyDiv w:val="1"/>
      <w:marLeft w:val="0"/>
      <w:marRight w:val="0"/>
      <w:marTop w:val="0"/>
      <w:marBottom w:val="0"/>
      <w:divBdr>
        <w:top w:val="none" w:sz="0" w:space="0" w:color="auto"/>
        <w:left w:val="none" w:sz="0" w:space="0" w:color="auto"/>
        <w:bottom w:val="none" w:sz="0" w:space="0" w:color="auto"/>
        <w:right w:val="none" w:sz="0" w:space="0" w:color="auto"/>
      </w:divBdr>
    </w:div>
    <w:div w:id="825517859">
      <w:bodyDiv w:val="1"/>
      <w:marLeft w:val="0"/>
      <w:marRight w:val="0"/>
      <w:marTop w:val="0"/>
      <w:marBottom w:val="0"/>
      <w:divBdr>
        <w:top w:val="none" w:sz="0" w:space="0" w:color="auto"/>
        <w:left w:val="none" w:sz="0" w:space="0" w:color="auto"/>
        <w:bottom w:val="none" w:sz="0" w:space="0" w:color="auto"/>
        <w:right w:val="none" w:sz="0" w:space="0" w:color="auto"/>
      </w:divBdr>
      <w:divsChild>
        <w:div w:id="2004118558">
          <w:marLeft w:val="0"/>
          <w:marRight w:val="0"/>
          <w:marTop w:val="0"/>
          <w:marBottom w:val="0"/>
          <w:divBdr>
            <w:top w:val="none" w:sz="0" w:space="0" w:color="auto"/>
            <w:left w:val="none" w:sz="0" w:space="0" w:color="auto"/>
            <w:bottom w:val="none" w:sz="0" w:space="0" w:color="auto"/>
            <w:right w:val="none" w:sz="0" w:space="0" w:color="auto"/>
          </w:divBdr>
        </w:div>
      </w:divsChild>
    </w:div>
    <w:div w:id="826436883">
      <w:bodyDiv w:val="1"/>
      <w:marLeft w:val="0"/>
      <w:marRight w:val="0"/>
      <w:marTop w:val="0"/>
      <w:marBottom w:val="0"/>
      <w:divBdr>
        <w:top w:val="none" w:sz="0" w:space="0" w:color="auto"/>
        <w:left w:val="none" w:sz="0" w:space="0" w:color="auto"/>
        <w:bottom w:val="none" w:sz="0" w:space="0" w:color="auto"/>
        <w:right w:val="none" w:sz="0" w:space="0" w:color="auto"/>
      </w:divBdr>
    </w:div>
    <w:div w:id="864944639">
      <w:bodyDiv w:val="1"/>
      <w:marLeft w:val="0"/>
      <w:marRight w:val="0"/>
      <w:marTop w:val="0"/>
      <w:marBottom w:val="0"/>
      <w:divBdr>
        <w:top w:val="none" w:sz="0" w:space="0" w:color="auto"/>
        <w:left w:val="none" w:sz="0" w:space="0" w:color="auto"/>
        <w:bottom w:val="none" w:sz="0" w:space="0" w:color="auto"/>
        <w:right w:val="none" w:sz="0" w:space="0" w:color="auto"/>
      </w:divBdr>
    </w:div>
    <w:div w:id="887109286">
      <w:bodyDiv w:val="1"/>
      <w:marLeft w:val="0"/>
      <w:marRight w:val="0"/>
      <w:marTop w:val="0"/>
      <w:marBottom w:val="0"/>
      <w:divBdr>
        <w:top w:val="none" w:sz="0" w:space="0" w:color="auto"/>
        <w:left w:val="none" w:sz="0" w:space="0" w:color="auto"/>
        <w:bottom w:val="none" w:sz="0" w:space="0" w:color="auto"/>
        <w:right w:val="none" w:sz="0" w:space="0" w:color="auto"/>
      </w:divBdr>
    </w:div>
    <w:div w:id="893927314">
      <w:bodyDiv w:val="1"/>
      <w:marLeft w:val="0"/>
      <w:marRight w:val="0"/>
      <w:marTop w:val="0"/>
      <w:marBottom w:val="0"/>
      <w:divBdr>
        <w:top w:val="none" w:sz="0" w:space="0" w:color="auto"/>
        <w:left w:val="none" w:sz="0" w:space="0" w:color="auto"/>
        <w:bottom w:val="none" w:sz="0" w:space="0" w:color="auto"/>
        <w:right w:val="none" w:sz="0" w:space="0" w:color="auto"/>
      </w:divBdr>
    </w:div>
    <w:div w:id="920065562">
      <w:bodyDiv w:val="1"/>
      <w:marLeft w:val="0"/>
      <w:marRight w:val="0"/>
      <w:marTop w:val="0"/>
      <w:marBottom w:val="0"/>
      <w:divBdr>
        <w:top w:val="none" w:sz="0" w:space="0" w:color="auto"/>
        <w:left w:val="none" w:sz="0" w:space="0" w:color="auto"/>
        <w:bottom w:val="none" w:sz="0" w:space="0" w:color="auto"/>
        <w:right w:val="none" w:sz="0" w:space="0" w:color="auto"/>
      </w:divBdr>
    </w:div>
    <w:div w:id="960961535">
      <w:bodyDiv w:val="1"/>
      <w:marLeft w:val="0"/>
      <w:marRight w:val="0"/>
      <w:marTop w:val="0"/>
      <w:marBottom w:val="0"/>
      <w:divBdr>
        <w:top w:val="none" w:sz="0" w:space="0" w:color="auto"/>
        <w:left w:val="none" w:sz="0" w:space="0" w:color="auto"/>
        <w:bottom w:val="none" w:sz="0" w:space="0" w:color="auto"/>
        <w:right w:val="none" w:sz="0" w:space="0" w:color="auto"/>
      </w:divBdr>
    </w:div>
    <w:div w:id="989745408">
      <w:bodyDiv w:val="1"/>
      <w:marLeft w:val="0"/>
      <w:marRight w:val="0"/>
      <w:marTop w:val="0"/>
      <w:marBottom w:val="0"/>
      <w:divBdr>
        <w:top w:val="none" w:sz="0" w:space="0" w:color="auto"/>
        <w:left w:val="none" w:sz="0" w:space="0" w:color="auto"/>
        <w:bottom w:val="none" w:sz="0" w:space="0" w:color="auto"/>
        <w:right w:val="none" w:sz="0" w:space="0" w:color="auto"/>
      </w:divBdr>
    </w:div>
    <w:div w:id="1032417837">
      <w:bodyDiv w:val="1"/>
      <w:marLeft w:val="0"/>
      <w:marRight w:val="0"/>
      <w:marTop w:val="0"/>
      <w:marBottom w:val="0"/>
      <w:divBdr>
        <w:top w:val="none" w:sz="0" w:space="0" w:color="auto"/>
        <w:left w:val="none" w:sz="0" w:space="0" w:color="auto"/>
        <w:bottom w:val="none" w:sz="0" w:space="0" w:color="auto"/>
        <w:right w:val="none" w:sz="0" w:space="0" w:color="auto"/>
      </w:divBdr>
    </w:div>
    <w:div w:id="1081030216">
      <w:bodyDiv w:val="1"/>
      <w:marLeft w:val="0"/>
      <w:marRight w:val="0"/>
      <w:marTop w:val="0"/>
      <w:marBottom w:val="0"/>
      <w:divBdr>
        <w:top w:val="none" w:sz="0" w:space="0" w:color="auto"/>
        <w:left w:val="none" w:sz="0" w:space="0" w:color="auto"/>
        <w:bottom w:val="none" w:sz="0" w:space="0" w:color="auto"/>
        <w:right w:val="none" w:sz="0" w:space="0" w:color="auto"/>
      </w:divBdr>
    </w:div>
    <w:div w:id="1089424594">
      <w:bodyDiv w:val="1"/>
      <w:marLeft w:val="0"/>
      <w:marRight w:val="0"/>
      <w:marTop w:val="0"/>
      <w:marBottom w:val="0"/>
      <w:divBdr>
        <w:top w:val="none" w:sz="0" w:space="0" w:color="auto"/>
        <w:left w:val="none" w:sz="0" w:space="0" w:color="auto"/>
        <w:bottom w:val="none" w:sz="0" w:space="0" w:color="auto"/>
        <w:right w:val="none" w:sz="0" w:space="0" w:color="auto"/>
      </w:divBdr>
    </w:div>
    <w:div w:id="1093361230">
      <w:bodyDiv w:val="1"/>
      <w:marLeft w:val="0"/>
      <w:marRight w:val="0"/>
      <w:marTop w:val="0"/>
      <w:marBottom w:val="0"/>
      <w:divBdr>
        <w:top w:val="none" w:sz="0" w:space="0" w:color="auto"/>
        <w:left w:val="none" w:sz="0" w:space="0" w:color="auto"/>
        <w:bottom w:val="none" w:sz="0" w:space="0" w:color="auto"/>
        <w:right w:val="none" w:sz="0" w:space="0" w:color="auto"/>
      </w:divBdr>
    </w:div>
    <w:div w:id="1101418556">
      <w:bodyDiv w:val="1"/>
      <w:marLeft w:val="0"/>
      <w:marRight w:val="0"/>
      <w:marTop w:val="0"/>
      <w:marBottom w:val="0"/>
      <w:divBdr>
        <w:top w:val="none" w:sz="0" w:space="0" w:color="auto"/>
        <w:left w:val="none" w:sz="0" w:space="0" w:color="auto"/>
        <w:bottom w:val="none" w:sz="0" w:space="0" w:color="auto"/>
        <w:right w:val="none" w:sz="0" w:space="0" w:color="auto"/>
      </w:divBdr>
    </w:div>
    <w:div w:id="1105267066">
      <w:bodyDiv w:val="1"/>
      <w:marLeft w:val="0"/>
      <w:marRight w:val="0"/>
      <w:marTop w:val="0"/>
      <w:marBottom w:val="0"/>
      <w:divBdr>
        <w:top w:val="none" w:sz="0" w:space="0" w:color="auto"/>
        <w:left w:val="none" w:sz="0" w:space="0" w:color="auto"/>
        <w:bottom w:val="none" w:sz="0" w:space="0" w:color="auto"/>
        <w:right w:val="none" w:sz="0" w:space="0" w:color="auto"/>
      </w:divBdr>
      <w:divsChild>
        <w:div w:id="835922411">
          <w:marLeft w:val="0"/>
          <w:marRight w:val="0"/>
          <w:marTop w:val="0"/>
          <w:marBottom w:val="0"/>
          <w:divBdr>
            <w:top w:val="none" w:sz="0" w:space="0" w:color="auto"/>
            <w:left w:val="none" w:sz="0" w:space="0" w:color="auto"/>
            <w:bottom w:val="none" w:sz="0" w:space="0" w:color="auto"/>
            <w:right w:val="none" w:sz="0" w:space="0" w:color="auto"/>
          </w:divBdr>
          <w:divsChild>
            <w:div w:id="356926096">
              <w:marLeft w:val="0"/>
              <w:marRight w:val="0"/>
              <w:marTop w:val="0"/>
              <w:marBottom w:val="300"/>
              <w:divBdr>
                <w:top w:val="none" w:sz="0" w:space="0" w:color="auto"/>
                <w:left w:val="none" w:sz="0" w:space="0" w:color="auto"/>
                <w:bottom w:val="none" w:sz="0" w:space="0" w:color="auto"/>
                <w:right w:val="none" w:sz="0" w:space="0" w:color="auto"/>
              </w:divBdr>
              <w:divsChild>
                <w:div w:id="394086519">
                  <w:marLeft w:val="0"/>
                  <w:marRight w:val="0"/>
                  <w:marTop w:val="0"/>
                  <w:marBottom w:val="0"/>
                  <w:divBdr>
                    <w:top w:val="none" w:sz="0" w:space="0" w:color="auto"/>
                    <w:left w:val="none" w:sz="0" w:space="0" w:color="auto"/>
                    <w:bottom w:val="none" w:sz="0" w:space="0" w:color="auto"/>
                    <w:right w:val="none" w:sz="0" w:space="0" w:color="auto"/>
                  </w:divBdr>
                  <w:divsChild>
                    <w:div w:id="10233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6890">
          <w:marLeft w:val="0"/>
          <w:marRight w:val="0"/>
          <w:marTop w:val="0"/>
          <w:marBottom w:val="0"/>
          <w:divBdr>
            <w:top w:val="none" w:sz="0" w:space="0" w:color="auto"/>
            <w:left w:val="none" w:sz="0" w:space="0" w:color="auto"/>
            <w:bottom w:val="none" w:sz="0" w:space="0" w:color="auto"/>
            <w:right w:val="none" w:sz="0" w:space="0" w:color="auto"/>
          </w:divBdr>
          <w:divsChild>
            <w:div w:id="1558281548">
              <w:marLeft w:val="0"/>
              <w:marRight w:val="0"/>
              <w:marTop w:val="0"/>
              <w:marBottom w:val="300"/>
              <w:divBdr>
                <w:top w:val="none" w:sz="0" w:space="0" w:color="auto"/>
                <w:left w:val="none" w:sz="0" w:space="0" w:color="auto"/>
                <w:bottom w:val="none" w:sz="0" w:space="0" w:color="auto"/>
                <w:right w:val="none" w:sz="0" w:space="0" w:color="auto"/>
              </w:divBdr>
              <w:divsChild>
                <w:div w:id="1769696950">
                  <w:marLeft w:val="0"/>
                  <w:marRight w:val="0"/>
                  <w:marTop w:val="0"/>
                  <w:marBottom w:val="0"/>
                  <w:divBdr>
                    <w:top w:val="none" w:sz="0" w:space="0" w:color="auto"/>
                    <w:left w:val="none" w:sz="0" w:space="0" w:color="auto"/>
                    <w:bottom w:val="none" w:sz="0" w:space="0" w:color="auto"/>
                    <w:right w:val="none" w:sz="0" w:space="0" w:color="auto"/>
                  </w:divBdr>
                  <w:divsChild>
                    <w:div w:id="20110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6258">
          <w:marLeft w:val="0"/>
          <w:marRight w:val="0"/>
          <w:marTop w:val="0"/>
          <w:marBottom w:val="0"/>
          <w:divBdr>
            <w:top w:val="none" w:sz="0" w:space="0" w:color="auto"/>
            <w:left w:val="none" w:sz="0" w:space="0" w:color="auto"/>
            <w:bottom w:val="none" w:sz="0" w:space="0" w:color="auto"/>
            <w:right w:val="none" w:sz="0" w:space="0" w:color="auto"/>
          </w:divBdr>
          <w:divsChild>
            <w:div w:id="1911454898">
              <w:marLeft w:val="0"/>
              <w:marRight w:val="0"/>
              <w:marTop w:val="0"/>
              <w:marBottom w:val="300"/>
              <w:divBdr>
                <w:top w:val="none" w:sz="0" w:space="0" w:color="auto"/>
                <w:left w:val="none" w:sz="0" w:space="0" w:color="auto"/>
                <w:bottom w:val="none" w:sz="0" w:space="0" w:color="auto"/>
                <w:right w:val="none" w:sz="0" w:space="0" w:color="auto"/>
              </w:divBdr>
              <w:divsChild>
                <w:div w:id="983656004">
                  <w:marLeft w:val="0"/>
                  <w:marRight w:val="0"/>
                  <w:marTop w:val="0"/>
                  <w:marBottom w:val="0"/>
                  <w:divBdr>
                    <w:top w:val="none" w:sz="0" w:space="0" w:color="auto"/>
                    <w:left w:val="none" w:sz="0" w:space="0" w:color="auto"/>
                    <w:bottom w:val="none" w:sz="0" w:space="0" w:color="auto"/>
                    <w:right w:val="none" w:sz="0" w:space="0" w:color="auto"/>
                  </w:divBdr>
                  <w:divsChild>
                    <w:div w:id="18268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5553">
      <w:bodyDiv w:val="1"/>
      <w:marLeft w:val="0"/>
      <w:marRight w:val="0"/>
      <w:marTop w:val="0"/>
      <w:marBottom w:val="0"/>
      <w:divBdr>
        <w:top w:val="none" w:sz="0" w:space="0" w:color="auto"/>
        <w:left w:val="none" w:sz="0" w:space="0" w:color="auto"/>
        <w:bottom w:val="none" w:sz="0" w:space="0" w:color="auto"/>
        <w:right w:val="none" w:sz="0" w:space="0" w:color="auto"/>
      </w:divBdr>
    </w:div>
    <w:div w:id="1119839619">
      <w:bodyDiv w:val="1"/>
      <w:marLeft w:val="0"/>
      <w:marRight w:val="0"/>
      <w:marTop w:val="0"/>
      <w:marBottom w:val="0"/>
      <w:divBdr>
        <w:top w:val="none" w:sz="0" w:space="0" w:color="auto"/>
        <w:left w:val="none" w:sz="0" w:space="0" w:color="auto"/>
        <w:bottom w:val="none" w:sz="0" w:space="0" w:color="auto"/>
        <w:right w:val="none" w:sz="0" w:space="0" w:color="auto"/>
      </w:divBdr>
    </w:div>
    <w:div w:id="1130977042">
      <w:bodyDiv w:val="1"/>
      <w:marLeft w:val="0"/>
      <w:marRight w:val="0"/>
      <w:marTop w:val="0"/>
      <w:marBottom w:val="0"/>
      <w:divBdr>
        <w:top w:val="none" w:sz="0" w:space="0" w:color="auto"/>
        <w:left w:val="none" w:sz="0" w:space="0" w:color="auto"/>
        <w:bottom w:val="none" w:sz="0" w:space="0" w:color="auto"/>
        <w:right w:val="none" w:sz="0" w:space="0" w:color="auto"/>
      </w:divBdr>
    </w:div>
    <w:div w:id="1146629391">
      <w:bodyDiv w:val="1"/>
      <w:marLeft w:val="0"/>
      <w:marRight w:val="0"/>
      <w:marTop w:val="0"/>
      <w:marBottom w:val="0"/>
      <w:divBdr>
        <w:top w:val="none" w:sz="0" w:space="0" w:color="auto"/>
        <w:left w:val="none" w:sz="0" w:space="0" w:color="auto"/>
        <w:bottom w:val="none" w:sz="0" w:space="0" w:color="auto"/>
        <w:right w:val="none" w:sz="0" w:space="0" w:color="auto"/>
      </w:divBdr>
      <w:divsChild>
        <w:div w:id="1796946323">
          <w:marLeft w:val="0"/>
          <w:marRight w:val="0"/>
          <w:marTop w:val="0"/>
          <w:marBottom w:val="0"/>
          <w:divBdr>
            <w:top w:val="none" w:sz="0" w:space="0" w:color="auto"/>
            <w:left w:val="none" w:sz="0" w:space="0" w:color="auto"/>
            <w:bottom w:val="none" w:sz="0" w:space="0" w:color="auto"/>
            <w:right w:val="none" w:sz="0" w:space="0" w:color="auto"/>
          </w:divBdr>
        </w:div>
      </w:divsChild>
    </w:div>
    <w:div w:id="1185561942">
      <w:bodyDiv w:val="1"/>
      <w:marLeft w:val="0"/>
      <w:marRight w:val="0"/>
      <w:marTop w:val="0"/>
      <w:marBottom w:val="0"/>
      <w:divBdr>
        <w:top w:val="none" w:sz="0" w:space="0" w:color="auto"/>
        <w:left w:val="none" w:sz="0" w:space="0" w:color="auto"/>
        <w:bottom w:val="none" w:sz="0" w:space="0" w:color="auto"/>
        <w:right w:val="none" w:sz="0" w:space="0" w:color="auto"/>
      </w:divBdr>
    </w:div>
    <w:div w:id="1203399399">
      <w:bodyDiv w:val="1"/>
      <w:marLeft w:val="0"/>
      <w:marRight w:val="0"/>
      <w:marTop w:val="0"/>
      <w:marBottom w:val="0"/>
      <w:divBdr>
        <w:top w:val="none" w:sz="0" w:space="0" w:color="auto"/>
        <w:left w:val="none" w:sz="0" w:space="0" w:color="auto"/>
        <w:bottom w:val="none" w:sz="0" w:space="0" w:color="auto"/>
        <w:right w:val="none" w:sz="0" w:space="0" w:color="auto"/>
      </w:divBdr>
    </w:div>
    <w:div w:id="1209338434">
      <w:bodyDiv w:val="1"/>
      <w:marLeft w:val="0"/>
      <w:marRight w:val="0"/>
      <w:marTop w:val="0"/>
      <w:marBottom w:val="0"/>
      <w:divBdr>
        <w:top w:val="none" w:sz="0" w:space="0" w:color="auto"/>
        <w:left w:val="none" w:sz="0" w:space="0" w:color="auto"/>
        <w:bottom w:val="none" w:sz="0" w:space="0" w:color="auto"/>
        <w:right w:val="none" w:sz="0" w:space="0" w:color="auto"/>
      </w:divBdr>
    </w:div>
    <w:div w:id="1209729193">
      <w:bodyDiv w:val="1"/>
      <w:marLeft w:val="0"/>
      <w:marRight w:val="0"/>
      <w:marTop w:val="0"/>
      <w:marBottom w:val="0"/>
      <w:divBdr>
        <w:top w:val="none" w:sz="0" w:space="0" w:color="auto"/>
        <w:left w:val="none" w:sz="0" w:space="0" w:color="auto"/>
        <w:bottom w:val="none" w:sz="0" w:space="0" w:color="auto"/>
        <w:right w:val="none" w:sz="0" w:space="0" w:color="auto"/>
      </w:divBdr>
    </w:div>
    <w:div w:id="1222474911">
      <w:bodyDiv w:val="1"/>
      <w:marLeft w:val="0"/>
      <w:marRight w:val="0"/>
      <w:marTop w:val="0"/>
      <w:marBottom w:val="0"/>
      <w:divBdr>
        <w:top w:val="none" w:sz="0" w:space="0" w:color="auto"/>
        <w:left w:val="none" w:sz="0" w:space="0" w:color="auto"/>
        <w:bottom w:val="none" w:sz="0" w:space="0" w:color="auto"/>
        <w:right w:val="none" w:sz="0" w:space="0" w:color="auto"/>
      </w:divBdr>
    </w:div>
    <w:div w:id="1233584725">
      <w:bodyDiv w:val="1"/>
      <w:marLeft w:val="0"/>
      <w:marRight w:val="0"/>
      <w:marTop w:val="0"/>
      <w:marBottom w:val="0"/>
      <w:divBdr>
        <w:top w:val="none" w:sz="0" w:space="0" w:color="auto"/>
        <w:left w:val="none" w:sz="0" w:space="0" w:color="auto"/>
        <w:bottom w:val="none" w:sz="0" w:space="0" w:color="auto"/>
        <w:right w:val="none" w:sz="0" w:space="0" w:color="auto"/>
      </w:divBdr>
    </w:div>
    <w:div w:id="1236434110">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267343642">
      <w:bodyDiv w:val="1"/>
      <w:marLeft w:val="0"/>
      <w:marRight w:val="0"/>
      <w:marTop w:val="0"/>
      <w:marBottom w:val="0"/>
      <w:divBdr>
        <w:top w:val="none" w:sz="0" w:space="0" w:color="auto"/>
        <w:left w:val="none" w:sz="0" w:space="0" w:color="auto"/>
        <w:bottom w:val="none" w:sz="0" w:space="0" w:color="auto"/>
        <w:right w:val="none" w:sz="0" w:space="0" w:color="auto"/>
      </w:divBdr>
    </w:div>
    <w:div w:id="1282348360">
      <w:bodyDiv w:val="1"/>
      <w:marLeft w:val="0"/>
      <w:marRight w:val="0"/>
      <w:marTop w:val="0"/>
      <w:marBottom w:val="0"/>
      <w:divBdr>
        <w:top w:val="none" w:sz="0" w:space="0" w:color="auto"/>
        <w:left w:val="none" w:sz="0" w:space="0" w:color="auto"/>
        <w:bottom w:val="none" w:sz="0" w:space="0" w:color="auto"/>
        <w:right w:val="none" w:sz="0" w:space="0" w:color="auto"/>
      </w:divBdr>
    </w:div>
    <w:div w:id="1291476993">
      <w:bodyDiv w:val="1"/>
      <w:marLeft w:val="0"/>
      <w:marRight w:val="0"/>
      <w:marTop w:val="0"/>
      <w:marBottom w:val="0"/>
      <w:divBdr>
        <w:top w:val="none" w:sz="0" w:space="0" w:color="auto"/>
        <w:left w:val="none" w:sz="0" w:space="0" w:color="auto"/>
        <w:bottom w:val="none" w:sz="0" w:space="0" w:color="auto"/>
        <w:right w:val="none" w:sz="0" w:space="0" w:color="auto"/>
      </w:divBdr>
    </w:div>
    <w:div w:id="1293100549">
      <w:bodyDiv w:val="1"/>
      <w:marLeft w:val="0"/>
      <w:marRight w:val="0"/>
      <w:marTop w:val="0"/>
      <w:marBottom w:val="0"/>
      <w:divBdr>
        <w:top w:val="none" w:sz="0" w:space="0" w:color="auto"/>
        <w:left w:val="none" w:sz="0" w:space="0" w:color="auto"/>
        <w:bottom w:val="none" w:sz="0" w:space="0" w:color="auto"/>
        <w:right w:val="none" w:sz="0" w:space="0" w:color="auto"/>
      </w:divBdr>
    </w:div>
    <w:div w:id="1343122076">
      <w:bodyDiv w:val="1"/>
      <w:marLeft w:val="0"/>
      <w:marRight w:val="0"/>
      <w:marTop w:val="0"/>
      <w:marBottom w:val="0"/>
      <w:divBdr>
        <w:top w:val="none" w:sz="0" w:space="0" w:color="auto"/>
        <w:left w:val="none" w:sz="0" w:space="0" w:color="auto"/>
        <w:bottom w:val="none" w:sz="0" w:space="0" w:color="auto"/>
        <w:right w:val="none" w:sz="0" w:space="0" w:color="auto"/>
      </w:divBdr>
    </w:div>
    <w:div w:id="1361709367">
      <w:bodyDiv w:val="1"/>
      <w:marLeft w:val="0"/>
      <w:marRight w:val="0"/>
      <w:marTop w:val="0"/>
      <w:marBottom w:val="0"/>
      <w:divBdr>
        <w:top w:val="none" w:sz="0" w:space="0" w:color="auto"/>
        <w:left w:val="none" w:sz="0" w:space="0" w:color="auto"/>
        <w:bottom w:val="none" w:sz="0" w:space="0" w:color="auto"/>
        <w:right w:val="none" w:sz="0" w:space="0" w:color="auto"/>
      </w:divBdr>
    </w:div>
    <w:div w:id="1366642278">
      <w:bodyDiv w:val="1"/>
      <w:marLeft w:val="0"/>
      <w:marRight w:val="0"/>
      <w:marTop w:val="0"/>
      <w:marBottom w:val="0"/>
      <w:divBdr>
        <w:top w:val="none" w:sz="0" w:space="0" w:color="auto"/>
        <w:left w:val="none" w:sz="0" w:space="0" w:color="auto"/>
        <w:bottom w:val="none" w:sz="0" w:space="0" w:color="auto"/>
        <w:right w:val="none" w:sz="0" w:space="0" w:color="auto"/>
      </w:divBdr>
    </w:div>
    <w:div w:id="1367365548">
      <w:bodyDiv w:val="1"/>
      <w:marLeft w:val="0"/>
      <w:marRight w:val="0"/>
      <w:marTop w:val="0"/>
      <w:marBottom w:val="0"/>
      <w:divBdr>
        <w:top w:val="none" w:sz="0" w:space="0" w:color="auto"/>
        <w:left w:val="none" w:sz="0" w:space="0" w:color="auto"/>
        <w:bottom w:val="none" w:sz="0" w:space="0" w:color="auto"/>
        <w:right w:val="none" w:sz="0" w:space="0" w:color="auto"/>
      </w:divBdr>
    </w:div>
    <w:div w:id="1368291320">
      <w:bodyDiv w:val="1"/>
      <w:marLeft w:val="0"/>
      <w:marRight w:val="0"/>
      <w:marTop w:val="0"/>
      <w:marBottom w:val="0"/>
      <w:divBdr>
        <w:top w:val="none" w:sz="0" w:space="0" w:color="auto"/>
        <w:left w:val="none" w:sz="0" w:space="0" w:color="auto"/>
        <w:bottom w:val="none" w:sz="0" w:space="0" w:color="auto"/>
        <w:right w:val="none" w:sz="0" w:space="0" w:color="auto"/>
      </w:divBdr>
      <w:divsChild>
        <w:div w:id="991569051">
          <w:marLeft w:val="0"/>
          <w:marRight w:val="0"/>
          <w:marTop w:val="0"/>
          <w:marBottom w:val="0"/>
          <w:divBdr>
            <w:top w:val="none" w:sz="0" w:space="0" w:color="auto"/>
            <w:left w:val="none" w:sz="0" w:space="0" w:color="auto"/>
            <w:bottom w:val="none" w:sz="0" w:space="0" w:color="auto"/>
            <w:right w:val="none" w:sz="0" w:space="0" w:color="auto"/>
          </w:divBdr>
          <w:divsChild>
            <w:div w:id="758674638">
              <w:marLeft w:val="0"/>
              <w:marRight w:val="0"/>
              <w:marTop w:val="0"/>
              <w:marBottom w:val="0"/>
              <w:divBdr>
                <w:top w:val="none" w:sz="0" w:space="0" w:color="auto"/>
                <w:left w:val="none" w:sz="0" w:space="0" w:color="auto"/>
                <w:bottom w:val="none" w:sz="0" w:space="0" w:color="auto"/>
                <w:right w:val="none" w:sz="0" w:space="0" w:color="auto"/>
              </w:divBdr>
              <w:divsChild>
                <w:div w:id="769667720">
                  <w:marLeft w:val="0"/>
                  <w:marRight w:val="0"/>
                  <w:marTop w:val="0"/>
                  <w:marBottom w:val="0"/>
                  <w:divBdr>
                    <w:top w:val="none" w:sz="0" w:space="0" w:color="auto"/>
                    <w:left w:val="none" w:sz="0" w:space="0" w:color="auto"/>
                    <w:bottom w:val="none" w:sz="0" w:space="0" w:color="auto"/>
                    <w:right w:val="none" w:sz="0" w:space="0" w:color="auto"/>
                  </w:divBdr>
                </w:div>
              </w:divsChild>
            </w:div>
            <w:div w:id="986084635">
              <w:marLeft w:val="0"/>
              <w:marRight w:val="0"/>
              <w:marTop w:val="0"/>
              <w:marBottom w:val="0"/>
              <w:divBdr>
                <w:top w:val="none" w:sz="0" w:space="0" w:color="auto"/>
                <w:left w:val="none" w:sz="0" w:space="0" w:color="auto"/>
                <w:bottom w:val="none" w:sz="0" w:space="0" w:color="auto"/>
                <w:right w:val="none" w:sz="0" w:space="0" w:color="auto"/>
              </w:divBdr>
            </w:div>
            <w:div w:id="14012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729">
      <w:bodyDiv w:val="1"/>
      <w:marLeft w:val="0"/>
      <w:marRight w:val="0"/>
      <w:marTop w:val="0"/>
      <w:marBottom w:val="0"/>
      <w:divBdr>
        <w:top w:val="none" w:sz="0" w:space="0" w:color="auto"/>
        <w:left w:val="none" w:sz="0" w:space="0" w:color="auto"/>
        <w:bottom w:val="none" w:sz="0" w:space="0" w:color="auto"/>
        <w:right w:val="none" w:sz="0" w:space="0" w:color="auto"/>
      </w:divBdr>
    </w:div>
    <w:div w:id="1474643545">
      <w:bodyDiv w:val="1"/>
      <w:marLeft w:val="0"/>
      <w:marRight w:val="0"/>
      <w:marTop w:val="0"/>
      <w:marBottom w:val="0"/>
      <w:divBdr>
        <w:top w:val="none" w:sz="0" w:space="0" w:color="auto"/>
        <w:left w:val="none" w:sz="0" w:space="0" w:color="auto"/>
        <w:bottom w:val="none" w:sz="0" w:space="0" w:color="auto"/>
        <w:right w:val="none" w:sz="0" w:space="0" w:color="auto"/>
      </w:divBdr>
    </w:div>
    <w:div w:id="1478835846">
      <w:bodyDiv w:val="1"/>
      <w:marLeft w:val="0"/>
      <w:marRight w:val="0"/>
      <w:marTop w:val="0"/>
      <w:marBottom w:val="0"/>
      <w:divBdr>
        <w:top w:val="none" w:sz="0" w:space="0" w:color="auto"/>
        <w:left w:val="none" w:sz="0" w:space="0" w:color="auto"/>
        <w:bottom w:val="none" w:sz="0" w:space="0" w:color="auto"/>
        <w:right w:val="none" w:sz="0" w:space="0" w:color="auto"/>
      </w:divBdr>
    </w:div>
    <w:div w:id="1498425518">
      <w:bodyDiv w:val="1"/>
      <w:marLeft w:val="0"/>
      <w:marRight w:val="0"/>
      <w:marTop w:val="0"/>
      <w:marBottom w:val="0"/>
      <w:divBdr>
        <w:top w:val="none" w:sz="0" w:space="0" w:color="auto"/>
        <w:left w:val="none" w:sz="0" w:space="0" w:color="auto"/>
        <w:bottom w:val="none" w:sz="0" w:space="0" w:color="auto"/>
        <w:right w:val="none" w:sz="0" w:space="0" w:color="auto"/>
      </w:divBdr>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07402477">
      <w:bodyDiv w:val="1"/>
      <w:marLeft w:val="0"/>
      <w:marRight w:val="0"/>
      <w:marTop w:val="0"/>
      <w:marBottom w:val="0"/>
      <w:divBdr>
        <w:top w:val="none" w:sz="0" w:space="0" w:color="auto"/>
        <w:left w:val="none" w:sz="0" w:space="0" w:color="auto"/>
        <w:bottom w:val="none" w:sz="0" w:space="0" w:color="auto"/>
        <w:right w:val="none" w:sz="0" w:space="0" w:color="auto"/>
      </w:divBdr>
    </w:div>
    <w:div w:id="1507667859">
      <w:bodyDiv w:val="1"/>
      <w:marLeft w:val="0"/>
      <w:marRight w:val="0"/>
      <w:marTop w:val="0"/>
      <w:marBottom w:val="0"/>
      <w:divBdr>
        <w:top w:val="none" w:sz="0" w:space="0" w:color="auto"/>
        <w:left w:val="none" w:sz="0" w:space="0" w:color="auto"/>
        <w:bottom w:val="none" w:sz="0" w:space="0" w:color="auto"/>
        <w:right w:val="none" w:sz="0" w:space="0" w:color="auto"/>
      </w:divBdr>
    </w:div>
    <w:div w:id="1548255112">
      <w:bodyDiv w:val="1"/>
      <w:marLeft w:val="0"/>
      <w:marRight w:val="0"/>
      <w:marTop w:val="0"/>
      <w:marBottom w:val="0"/>
      <w:divBdr>
        <w:top w:val="none" w:sz="0" w:space="0" w:color="auto"/>
        <w:left w:val="none" w:sz="0" w:space="0" w:color="auto"/>
        <w:bottom w:val="none" w:sz="0" w:space="0" w:color="auto"/>
        <w:right w:val="none" w:sz="0" w:space="0" w:color="auto"/>
      </w:divBdr>
    </w:div>
    <w:div w:id="1549226324">
      <w:bodyDiv w:val="1"/>
      <w:marLeft w:val="0"/>
      <w:marRight w:val="0"/>
      <w:marTop w:val="0"/>
      <w:marBottom w:val="0"/>
      <w:divBdr>
        <w:top w:val="none" w:sz="0" w:space="0" w:color="auto"/>
        <w:left w:val="none" w:sz="0" w:space="0" w:color="auto"/>
        <w:bottom w:val="none" w:sz="0" w:space="0" w:color="auto"/>
        <w:right w:val="none" w:sz="0" w:space="0" w:color="auto"/>
      </w:divBdr>
    </w:div>
    <w:div w:id="1578520141">
      <w:bodyDiv w:val="1"/>
      <w:marLeft w:val="0"/>
      <w:marRight w:val="0"/>
      <w:marTop w:val="0"/>
      <w:marBottom w:val="0"/>
      <w:divBdr>
        <w:top w:val="none" w:sz="0" w:space="0" w:color="auto"/>
        <w:left w:val="none" w:sz="0" w:space="0" w:color="auto"/>
        <w:bottom w:val="none" w:sz="0" w:space="0" w:color="auto"/>
        <w:right w:val="none" w:sz="0" w:space="0" w:color="auto"/>
      </w:divBdr>
    </w:div>
    <w:div w:id="1584952429">
      <w:bodyDiv w:val="1"/>
      <w:marLeft w:val="0"/>
      <w:marRight w:val="0"/>
      <w:marTop w:val="0"/>
      <w:marBottom w:val="0"/>
      <w:divBdr>
        <w:top w:val="none" w:sz="0" w:space="0" w:color="auto"/>
        <w:left w:val="none" w:sz="0" w:space="0" w:color="auto"/>
        <w:bottom w:val="none" w:sz="0" w:space="0" w:color="auto"/>
        <w:right w:val="none" w:sz="0" w:space="0" w:color="auto"/>
      </w:divBdr>
    </w:div>
    <w:div w:id="1598366354">
      <w:bodyDiv w:val="1"/>
      <w:marLeft w:val="0"/>
      <w:marRight w:val="0"/>
      <w:marTop w:val="0"/>
      <w:marBottom w:val="0"/>
      <w:divBdr>
        <w:top w:val="none" w:sz="0" w:space="0" w:color="auto"/>
        <w:left w:val="none" w:sz="0" w:space="0" w:color="auto"/>
        <w:bottom w:val="none" w:sz="0" w:space="0" w:color="auto"/>
        <w:right w:val="none" w:sz="0" w:space="0" w:color="auto"/>
      </w:divBdr>
    </w:div>
    <w:div w:id="1599288267">
      <w:bodyDiv w:val="1"/>
      <w:marLeft w:val="0"/>
      <w:marRight w:val="0"/>
      <w:marTop w:val="0"/>
      <w:marBottom w:val="0"/>
      <w:divBdr>
        <w:top w:val="none" w:sz="0" w:space="0" w:color="auto"/>
        <w:left w:val="none" w:sz="0" w:space="0" w:color="auto"/>
        <w:bottom w:val="none" w:sz="0" w:space="0" w:color="auto"/>
        <w:right w:val="none" w:sz="0" w:space="0" w:color="auto"/>
      </w:divBdr>
    </w:div>
    <w:div w:id="1615596044">
      <w:bodyDiv w:val="1"/>
      <w:marLeft w:val="0"/>
      <w:marRight w:val="0"/>
      <w:marTop w:val="0"/>
      <w:marBottom w:val="0"/>
      <w:divBdr>
        <w:top w:val="none" w:sz="0" w:space="0" w:color="auto"/>
        <w:left w:val="none" w:sz="0" w:space="0" w:color="auto"/>
        <w:bottom w:val="none" w:sz="0" w:space="0" w:color="auto"/>
        <w:right w:val="none" w:sz="0" w:space="0" w:color="auto"/>
      </w:divBdr>
    </w:div>
    <w:div w:id="1619531165">
      <w:bodyDiv w:val="1"/>
      <w:marLeft w:val="0"/>
      <w:marRight w:val="0"/>
      <w:marTop w:val="0"/>
      <w:marBottom w:val="0"/>
      <w:divBdr>
        <w:top w:val="none" w:sz="0" w:space="0" w:color="auto"/>
        <w:left w:val="none" w:sz="0" w:space="0" w:color="auto"/>
        <w:bottom w:val="none" w:sz="0" w:space="0" w:color="auto"/>
        <w:right w:val="none" w:sz="0" w:space="0" w:color="auto"/>
      </w:divBdr>
    </w:div>
    <w:div w:id="1626352186">
      <w:bodyDiv w:val="1"/>
      <w:marLeft w:val="0"/>
      <w:marRight w:val="0"/>
      <w:marTop w:val="0"/>
      <w:marBottom w:val="0"/>
      <w:divBdr>
        <w:top w:val="none" w:sz="0" w:space="0" w:color="auto"/>
        <w:left w:val="none" w:sz="0" w:space="0" w:color="auto"/>
        <w:bottom w:val="none" w:sz="0" w:space="0" w:color="auto"/>
        <w:right w:val="none" w:sz="0" w:space="0" w:color="auto"/>
      </w:divBdr>
    </w:div>
    <w:div w:id="1692685156">
      <w:bodyDiv w:val="1"/>
      <w:marLeft w:val="0"/>
      <w:marRight w:val="0"/>
      <w:marTop w:val="0"/>
      <w:marBottom w:val="0"/>
      <w:divBdr>
        <w:top w:val="none" w:sz="0" w:space="0" w:color="auto"/>
        <w:left w:val="none" w:sz="0" w:space="0" w:color="auto"/>
        <w:bottom w:val="none" w:sz="0" w:space="0" w:color="auto"/>
        <w:right w:val="none" w:sz="0" w:space="0" w:color="auto"/>
      </w:divBdr>
    </w:div>
    <w:div w:id="1693067987">
      <w:bodyDiv w:val="1"/>
      <w:marLeft w:val="0"/>
      <w:marRight w:val="0"/>
      <w:marTop w:val="0"/>
      <w:marBottom w:val="0"/>
      <w:divBdr>
        <w:top w:val="none" w:sz="0" w:space="0" w:color="auto"/>
        <w:left w:val="none" w:sz="0" w:space="0" w:color="auto"/>
        <w:bottom w:val="none" w:sz="0" w:space="0" w:color="auto"/>
        <w:right w:val="none" w:sz="0" w:space="0" w:color="auto"/>
      </w:divBdr>
    </w:div>
    <w:div w:id="1716739220">
      <w:bodyDiv w:val="1"/>
      <w:marLeft w:val="0"/>
      <w:marRight w:val="0"/>
      <w:marTop w:val="0"/>
      <w:marBottom w:val="0"/>
      <w:divBdr>
        <w:top w:val="none" w:sz="0" w:space="0" w:color="auto"/>
        <w:left w:val="none" w:sz="0" w:space="0" w:color="auto"/>
        <w:bottom w:val="none" w:sz="0" w:space="0" w:color="auto"/>
        <w:right w:val="none" w:sz="0" w:space="0" w:color="auto"/>
      </w:divBdr>
      <w:divsChild>
        <w:div w:id="468321520">
          <w:marLeft w:val="0"/>
          <w:marRight w:val="0"/>
          <w:marTop w:val="0"/>
          <w:marBottom w:val="0"/>
          <w:divBdr>
            <w:top w:val="none" w:sz="0" w:space="0" w:color="auto"/>
            <w:left w:val="none" w:sz="0" w:space="0" w:color="auto"/>
            <w:bottom w:val="none" w:sz="0" w:space="0" w:color="auto"/>
            <w:right w:val="none" w:sz="0" w:space="0" w:color="auto"/>
          </w:divBdr>
          <w:divsChild>
            <w:div w:id="520356985">
              <w:marLeft w:val="0"/>
              <w:marRight w:val="0"/>
              <w:marTop w:val="0"/>
              <w:marBottom w:val="0"/>
              <w:divBdr>
                <w:top w:val="none" w:sz="0" w:space="0" w:color="auto"/>
                <w:left w:val="none" w:sz="0" w:space="0" w:color="auto"/>
                <w:bottom w:val="none" w:sz="0" w:space="0" w:color="auto"/>
                <w:right w:val="none" w:sz="0" w:space="0" w:color="auto"/>
              </w:divBdr>
              <w:divsChild>
                <w:div w:id="202401050">
                  <w:marLeft w:val="0"/>
                  <w:marRight w:val="0"/>
                  <w:marTop w:val="0"/>
                  <w:marBottom w:val="0"/>
                  <w:divBdr>
                    <w:top w:val="none" w:sz="0" w:space="0" w:color="auto"/>
                    <w:left w:val="none" w:sz="0" w:space="0" w:color="auto"/>
                    <w:bottom w:val="none" w:sz="0" w:space="0" w:color="auto"/>
                    <w:right w:val="none" w:sz="0" w:space="0" w:color="auto"/>
                  </w:divBdr>
                  <w:divsChild>
                    <w:div w:id="1144658422">
                      <w:marLeft w:val="0"/>
                      <w:marRight w:val="0"/>
                      <w:marTop w:val="225"/>
                      <w:marBottom w:val="0"/>
                      <w:divBdr>
                        <w:top w:val="none" w:sz="0" w:space="0" w:color="auto"/>
                        <w:left w:val="none" w:sz="0" w:space="0" w:color="auto"/>
                        <w:bottom w:val="none" w:sz="0" w:space="0" w:color="auto"/>
                        <w:right w:val="none" w:sz="0" w:space="0" w:color="auto"/>
                      </w:divBdr>
                    </w:div>
                  </w:divsChild>
                </w:div>
                <w:div w:id="1277323472">
                  <w:marLeft w:val="0"/>
                  <w:marRight w:val="0"/>
                  <w:marTop w:val="0"/>
                  <w:marBottom w:val="0"/>
                  <w:divBdr>
                    <w:top w:val="none" w:sz="0" w:space="0" w:color="auto"/>
                    <w:left w:val="none" w:sz="0" w:space="0" w:color="auto"/>
                    <w:bottom w:val="none" w:sz="0" w:space="0" w:color="auto"/>
                    <w:right w:val="none" w:sz="0" w:space="0" w:color="auto"/>
                  </w:divBdr>
                  <w:divsChild>
                    <w:div w:id="12001771">
                      <w:marLeft w:val="0"/>
                      <w:marRight w:val="0"/>
                      <w:marTop w:val="0"/>
                      <w:marBottom w:val="600"/>
                      <w:divBdr>
                        <w:top w:val="none" w:sz="0" w:space="0" w:color="auto"/>
                        <w:left w:val="none" w:sz="0" w:space="0" w:color="auto"/>
                        <w:bottom w:val="none" w:sz="0" w:space="0" w:color="auto"/>
                        <w:right w:val="none" w:sz="0" w:space="0" w:color="auto"/>
                      </w:divBdr>
                    </w:div>
                  </w:divsChild>
                </w:div>
                <w:div w:id="1452046930">
                  <w:marLeft w:val="0"/>
                  <w:marRight w:val="0"/>
                  <w:marTop w:val="0"/>
                  <w:marBottom w:val="0"/>
                  <w:divBdr>
                    <w:top w:val="none" w:sz="0" w:space="0" w:color="auto"/>
                    <w:left w:val="none" w:sz="0" w:space="0" w:color="auto"/>
                    <w:bottom w:val="none" w:sz="0" w:space="0" w:color="auto"/>
                    <w:right w:val="none" w:sz="0" w:space="0" w:color="auto"/>
                  </w:divBdr>
                  <w:divsChild>
                    <w:div w:id="12798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69401">
      <w:bodyDiv w:val="1"/>
      <w:marLeft w:val="0"/>
      <w:marRight w:val="0"/>
      <w:marTop w:val="0"/>
      <w:marBottom w:val="0"/>
      <w:divBdr>
        <w:top w:val="none" w:sz="0" w:space="0" w:color="auto"/>
        <w:left w:val="none" w:sz="0" w:space="0" w:color="auto"/>
        <w:bottom w:val="none" w:sz="0" w:space="0" w:color="auto"/>
        <w:right w:val="none" w:sz="0" w:space="0" w:color="auto"/>
      </w:divBdr>
    </w:div>
    <w:div w:id="1754088134">
      <w:bodyDiv w:val="1"/>
      <w:marLeft w:val="0"/>
      <w:marRight w:val="0"/>
      <w:marTop w:val="0"/>
      <w:marBottom w:val="0"/>
      <w:divBdr>
        <w:top w:val="none" w:sz="0" w:space="0" w:color="auto"/>
        <w:left w:val="none" w:sz="0" w:space="0" w:color="auto"/>
        <w:bottom w:val="none" w:sz="0" w:space="0" w:color="auto"/>
        <w:right w:val="none" w:sz="0" w:space="0" w:color="auto"/>
      </w:divBdr>
    </w:div>
    <w:div w:id="1803692925">
      <w:bodyDiv w:val="1"/>
      <w:marLeft w:val="0"/>
      <w:marRight w:val="0"/>
      <w:marTop w:val="0"/>
      <w:marBottom w:val="0"/>
      <w:divBdr>
        <w:top w:val="none" w:sz="0" w:space="0" w:color="auto"/>
        <w:left w:val="none" w:sz="0" w:space="0" w:color="auto"/>
        <w:bottom w:val="none" w:sz="0" w:space="0" w:color="auto"/>
        <w:right w:val="none" w:sz="0" w:space="0" w:color="auto"/>
      </w:divBdr>
    </w:div>
    <w:div w:id="1820615256">
      <w:bodyDiv w:val="1"/>
      <w:marLeft w:val="0"/>
      <w:marRight w:val="0"/>
      <w:marTop w:val="0"/>
      <w:marBottom w:val="0"/>
      <w:divBdr>
        <w:top w:val="none" w:sz="0" w:space="0" w:color="auto"/>
        <w:left w:val="none" w:sz="0" w:space="0" w:color="auto"/>
        <w:bottom w:val="none" w:sz="0" w:space="0" w:color="auto"/>
        <w:right w:val="none" w:sz="0" w:space="0" w:color="auto"/>
      </w:divBdr>
    </w:div>
    <w:div w:id="1827629375">
      <w:bodyDiv w:val="1"/>
      <w:marLeft w:val="0"/>
      <w:marRight w:val="0"/>
      <w:marTop w:val="0"/>
      <w:marBottom w:val="0"/>
      <w:divBdr>
        <w:top w:val="none" w:sz="0" w:space="0" w:color="auto"/>
        <w:left w:val="none" w:sz="0" w:space="0" w:color="auto"/>
        <w:bottom w:val="none" w:sz="0" w:space="0" w:color="auto"/>
        <w:right w:val="none" w:sz="0" w:space="0" w:color="auto"/>
      </w:divBdr>
    </w:div>
    <w:div w:id="1828935731">
      <w:bodyDiv w:val="1"/>
      <w:marLeft w:val="0"/>
      <w:marRight w:val="0"/>
      <w:marTop w:val="0"/>
      <w:marBottom w:val="0"/>
      <w:divBdr>
        <w:top w:val="none" w:sz="0" w:space="0" w:color="auto"/>
        <w:left w:val="none" w:sz="0" w:space="0" w:color="auto"/>
        <w:bottom w:val="none" w:sz="0" w:space="0" w:color="auto"/>
        <w:right w:val="none" w:sz="0" w:space="0" w:color="auto"/>
      </w:divBdr>
    </w:div>
    <w:div w:id="1858613914">
      <w:bodyDiv w:val="1"/>
      <w:marLeft w:val="0"/>
      <w:marRight w:val="0"/>
      <w:marTop w:val="0"/>
      <w:marBottom w:val="0"/>
      <w:divBdr>
        <w:top w:val="none" w:sz="0" w:space="0" w:color="auto"/>
        <w:left w:val="none" w:sz="0" w:space="0" w:color="auto"/>
        <w:bottom w:val="none" w:sz="0" w:space="0" w:color="auto"/>
        <w:right w:val="none" w:sz="0" w:space="0" w:color="auto"/>
      </w:divBdr>
    </w:div>
    <w:div w:id="1868981774">
      <w:bodyDiv w:val="1"/>
      <w:marLeft w:val="0"/>
      <w:marRight w:val="0"/>
      <w:marTop w:val="0"/>
      <w:marBottom w:val="0"/>
      <w:divBdr>
        <w:top w:val="none" w:sz="0" w:space="0" w:color="auto"/>
        <w:left w:val="none" w:sz="0" w:space="0" w:color="auto"/>
        <w:bottom w:val="none" w:sz="0" w:space="0" w:color="auto"/>
        <w:right w:val="none" w:sz="0" w:space="0" w:color="auto"/>
      </w:divBdr>
      <w:divsChild>
        <w:div w:id="597444759">
          <w:marLeft w:val="0"/>
          <w:marRight w:val="0"/>
          <w:marTop w:val="0"/>
          <w:marBottom w:val="0"/>
          <w:divBdr>
            <w:top w:val="none" w:sz="0" w:space="0" w:color="auto"/>
            <w:left w:val="none" w:sz="0" w:space="0" w:color="auto"/>
            <w:bottom w:val="none" w:sz="0" w:space="0" w:color="auto"/>
            <w:right w:val="none" w:sz="0" w:space="0" w:color="auto"/>
          </w:divBdr>
        </w:div>
      </w:divsChild>
    </w:div>
    <w:div w:id="1885366039">
      <w:bodyDiv w:val="1"/>
      <w:marLeft w:val="0"/>
      <w:marRight w:val="0"/>
      <w:marTop w:val="0"/>
      <w:marBottom w:val="0"/>
      <w:divBdr>
        <w:top w:val="none" w:sz="0" w:space="0" w:color="auto"/>
        <w:left w:val="none" w:sz="0" w:space="0" w:color="auto"/>
        <w:bottom w:val="none" w:sz="0" w:space="0" w:color="auto"/>
        <w:right w:val="none" w:sz="0" w:space="0" w:color="auto"/>
      </w:divBdr>
    </w:div>
    <w:div w:id="1898272326">
      <w:bodyDiv w:val="1"/>
      <w:marLeft w:val="0"/>
      <w:marRight w:val="0"/>
      <w:marTop w:val="0"/>
      <w:marBottom w:val="0"/>
      <w:divBdr>
        <w:top w:val="none" w:sz="0" w:space="0" w:color="auto"/>
        <w:left w:val="none" w:sz="0" w:space="0" w:color="auto"/>
        <w:bottom w:val="none" w:sz="0" w:space="0" w:color="auto"/>
        <w:right w:val="none" w:sz="0" w:space="0" w:color="auto"/>
      </w:divBdr>
    </w:div>
    <w:div w:id="1950235691">
      <w:bodyDiv w:val="1"/>
      <w:marLeft w:val="0"/>
      <w:marRight w:val="0"/>
      <w:marTop w:val="0"/>
      <w:marBottom w:val="0"/>
      <w:divBdr>
        <w:top w:val="none" w:sz="0" w:space="0" w:color="auto"/>
        <w:left w:val="none" w:sz="0" w:space="0" w:color="auto"/>
        <w:bottom w:val="none" w:sz="0" w:space="0" w:color="auto"/>
        <w:right w:val="none" w:sz="0" w:space="0" w:color="auto"/>
      </w:divBdr>
    </w:div>
    <w:div w:id="1956668965">
      <w:bodyDiv w:val="1"/>
      <w:marLeft w:val="0"/>
      <w:marRight w:val="0"/>
      <w:marTop w:val="0"/>
      <w:marBottom w:val="0"/>
      <w:divBdr>
        <w:top w:val="none" w:sz="0" w:space="0" w:color="auto"/>
        <w:left w:val="none" w:sz="0" w:space="0" w:color="auto"/>
        <w:bottom w:val="none" w:sz="0" w:space="0" w:color="auto"/>
        <w:right w:val="none" w:sz="0" w:space="0" w:color="auto"/>
      </w:divBdr>
    </w:div>
    <w:div w:id="1980189382">
      <w:bodyDiv w:val="1"/>
      <w:marLeft w:val="0"/>
      <w:marRight w:val="0"/>
      <w:marTop w:val="0"/>
      <w:marBottom w:val="0"/>
      <w:divBdr>
        <w:top w:val="none" w:sz="0" w:space="0" w:color="auto"/>
        <w:left w:val="none" w:sz="0" w:space="0" w:color="auto"/>
        <w:bottom w:val="none" w:sz="0" w:space="0" w:color="auto"/>
        <w:right w:val="none" w:sz="0" w:space="0" w:color="auto"/>
      </w:divBdr>
    </w:div>
    <w:div w:id="2029940890">
      <w:bodyDiv w:val="1"/>
      <w:marLeft w:val="0"/>
      <w:marRight w:val="0"/>
      <w:marTop w:val="0"/>
      <w:marBottom w:val="0"/>
      <w:divBdr>
        <w:top w:val="none" w:sz="0" w:space="0" w:color="auto"/>
        <w:left w:val="none" w:sz="0" w:space="0" w:color="auto"/>
        <w:bottom w:val="none" w:sz="0" w:space="0" w:color="auto"/>
        <w:right w:val="none" w:sz="0" w:space="0" w:color="auto"/>
      </w:divBdr>
    </w:div>
    <w:div w:id="2049641301">
      <w:bodyDiv w:val="1"/>
      <w:marLeft w:val="0"/>
      <w:marRight w:val="0"/>
      <w:marTop w:val="0"/>
      <w:marBottom w:val="0"/>
      <w:divBdr>
        <w:top w:val="none" w:sz="0" w:space="0" w:color="auto"/>
        <w:left w:val="none" w:sz="0" w:space="0" w:color="auto"/>
        <w:bottom w:val="none" w:sz="0" w:space="0" w:color="auto"/>
        <w:right w:val="none" w:sz="0" w:space="0" w:color="auto"/>
      </w:divBdr>
    </w:div>
    <w:div w:id="2051301336">
      <w:bodyDiv w:val="1"/>
      <w:marLeft w:val="0"/>
      <w:marRight w:val="0"/>
      <w:marTop w:val="0"/>
      <w:marBottom w:val="0"/>
      <w:divBdr>
        <w:top w:val="none" w:sz="0" w:space="0" w:color="auto"/>
        <w:left w:val="none" w:sz="0" w:space="0" w:color="auto"/>
        <w:bottom w:val="none" w:sz="0" w:space="0" w:color="auto"/>
        <w:right w:val="none" w:sz="0" w:space="0" w:color="auto"/>
      </w:divBdr>
    </w:div>
    <w:div w:id="2078822172">
      <w:bodyDiv w:val="1"/>
      <w:marLeft w:val="0"/>
      <w:marRight w:val="0"/>
      <w:marTop w:val="0"/>
      <w:marBottom w:val="0"/>
      <w:divBdr>
        <w:top w:val="none" w:sz="0" w:space="0" w:color="auto"/>
        <w:left w:val="none" w:sz="0" w:space="0" w:color="auto"/>
        <w:bottom w:val="none" w:sz="0" w:space="0" w:color="auto"/>
        <w:right w:val="none" w:sz="0" w:space="0" w:color="auto"/>
      </w:divBdr>
      <w:divsChild>
        <w:div w:id="1136221450">
          <w:marLeft w:val="0"/>
          <w:marRight w:val="0"/>
          <w:marTop w:val="0"/>
          <w:marBottom w:val="0"/>
          <w:divBdr>
            <w:top w:val="none" w:sz="0" w:space="0" w:color="auto"/>
            <w:left w:val="none" w:sz="0" w:space="0" w:color="auto"/>
            <w:bottom w:val="none" w:sz="0" w:space="0" w:color="auto"/>
            <w:right w:val="none" w:sz="0" w:space="0" w:color="auto"/>
          </w:divBdr>
          <w:divsChild>
            <w:div w:id="66849618">
              <w:marLeft w:val="0"/>
              <w:marRight w:val="0"/>
              <w:marTop w:val="0"/>
              <w:marBottom w:val="0"/>
              <w:divBdr>
                <w:top w:val="none" w:sz="0" w:space="0" w:color="auto"/>
                <w:left w:val="none" w:sz="0" w:space="0" w:color="auto"/>
                <w:bottom w:val="none" w:sz="0" w:space="0" w:color="auto"/>
                <w:right w:val="none" w:sz="0" w:space="0" w:color="auto"/>
              </w:divBdr>
              <w:divsChild>
                <w:div w:id="708725042">
                  <w:marLeft w:val="0"/>
                  <w:marRight w:val="0"/>
                  <w:marTop w:val="0"/>
                  <w:marBottom w:val="0"/>
                  <w:divBdr>
                    <w:top w:val="none" w:sz="0" w:space="0" w:color="auto"/>
                    <w:left w:val="none" w:sz="0" w:space="0" w:color="auto"/>
                    <w:bottom w:val="none" w:sz="0" w:space="0" w:color="auto"/>
                    <w:right w:val="none" w:sz="0" w:space="0" w:color="auto"/>
                  </w:divBdr>
                  <w:divsChild>
                    <w:div w:id="593056728">
                      <w:marLeft w:val="0"/>
                      <w:marRight w:val="0"/>
                      <w:marTop w:val="225"/>
                      <w:marBottom w:val="0"/>
                      <w:divBdr>
                        <w:top w:val="none" w:sz="0" w:space="0" w:color="auto"/>
                        <w:left w:val="none" w:sz="0" w:space="0" w:color="auto"/>
                        <w:bottom w:val="none" w:sz="0" w:space="0" w:color="auto"/>
                        <w:right w:val="none" w:sz="0" w:space="0" w:color="auto"/>
                      </w:divBdr>
                    </w:div>
                  </w:divsChild>
                </w:div>
                <w:div w:id="798497401">
                  <w:marLeft w:val="0"/>
                  <w:marRight w:val="0"/>
                  <w:marTop w:val="0"/>
                  <w:marBottom w:val="0"/>
                  <w:divBdr>
                    <w:top w:val="none" w:sz="0" w:space="0" w:color="auto"/>
                    <w:left w:val="none" w:sz="0" w:space="0" w:color="auto"/>
                    <w:bottom w:val="none" w:sz="0" w:space="0" w:color="auto"/>
                    <w:right w:val="none" w:sz="0" w:space="0" w:color="auto"/>
                  </w:divBdr>
                  <w:divsChild>
                    <w:div w:id="1999456112">
                      <w:marLeft w:val="0"/>
                      <w:marRight w:val="0"/>
                      <w:marTop w:val="0"/>
                      <w:marBottom w:val="0"/>
                      <w:divBdr>
                        <w:top w:val="none" w:sz="0" w:space="0" w:color="auto"/>
                        <w:left w:val="none" w:sz="0" w:space="0" w:color="auto"/>
                        <w:bottom w:val="none" w:sz="0" w:space="0" w:color="auto"/>
                        <w:right w:val="none" w:sz="0" w:space="0" w:color="auto"/>
                      </w:divBdr>
                    </w:div>
                  </w:divsChild>
                </w:div>
                <w:div w:id="1604996688">
                  <w:marLeft w:val="0"/>
                  <w:marRight w:val="0"/>
                  <w:marTop w:val="0"/>
                  <w:marBottom w:val="0"/>
                  <w:divBdr>
                    <w:top w:val="none" w:sz="0" w:space="0" w:color="auto"/>
                    <w:left w:val="none" w:sz="0" w:space="0" w:color="auto"/>
                    <w:bottom w:val="none" w:sz="0" w:space="0" w:color="auto"/>
                    <w:right w:val="none" w:sz="0" w:space="0" w:color="auto"/>
                  </w:divBdr>
                  <w:divsChild>
                    <w:div w:id="172753151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102485375">
      <w:bodyDiv w:val="1"/>
      <w:marLeft w:val="0"/>
      <w:marRight w:val="0"/>
      <w:marTop w:val="0"/>
      <w:marBottom w:val="0"/>
      <w:divBdr>
        <w:top w:val="none" w:sz="0" w:space="0" w:color="auto"/>
        <w:left w:val="none" w:sz="0" w:space="0" w:color="auto"/>
        <w:bottom w:val="none" w:sz="0" w:space="0" w:color="auto"/>
        <w:right w:val="none" w:sz="0" w:space="0" w:color="auto"/>
      </w:divBdr>
    </w:div>
    <w:div w:id="2120445644">
      <w:bodyDiv w:val="1"/>
      <w:marLeft w:val="0"/>
      <w:marRight w:val="0"/>
      <w:marTop w:val="0"/>
      <w:marBottom w:val="0"/>
      <w:divBdr>
        <w:top w:val="none" w:sz="0" w:space="0" w:color="auto"/>
        <w:left w:val="none" w:sz="0" w:space="0" w:color="auto"/>
        <w:bottom w:val="none" w:sz="0" w:space="0" w:color="auto"/>
        <w:right w:val="none" w:sz="0" w:space="0" w:color="auto"/>
      </w:divBdr>
    </w:div>
    <w:div w:id="21255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nfraestructura_como_servicio" TargetMode="External"/><Relationship Id="rId21" Type="http://schemas.openxmlformats.org/officeDocument/2006/relationships/hyperlink" Target="https://es.wikipedia.org/wiki/Encapsulaci%C3%B3n" TargetMode="External"/><Relationship Id="rId42" Type="http://schemas.openxmlformats.org/officeDocument/2006/relationships/hyperlink" Target="https://en.wikipedia.org/wiki/Cloud_computing" TargetMode="External"/><Relationship Id="rId47" Type="http://schemas.openxmlformats.org/officeDocument/2006/relationships/hyperlink" Target="https://en.wikipedia.org/wiki/Electronic_document" TargetMode="External"/><Relationship Id="rId63" Type="http://schemas.openxmlformats.org/officeDocument/2006/relationships/hyperlink" Target="https://es.wikipedia.org/w/index.php?title=802.11i&amp;action=edit&amp;redlink=1" TargetMode="External"/><Relationship Id="rId68" Type="http://schemas.openxmlformats.org/officeDocument/2006/relationships/hyperlink" Target="https://es.wikipedia.org/wiki/Direcci%C3%B3n_MAC" TargetMode="External"/><Relationship Id="rId84" Type="http://schemas.openxmlformats.org/officeDocument/2006/relationships/hyperlink" Target="https://aws.amazon.com/es/rds/mysql/pricing/" TargetMode="External"/><Relationship Id="rId89" Type="http://schemas.openxmlformats.org/officeDocument/2006/relationships/hyperlink" Target="https://docs.aws.amazon.com/iot/latest/developerguide/what-is-aws-iot.html" TargetMode="External"/><Relationship Id="rId16" Type="http://schemas.openxmlformats.org/officeDocument/2006/relationships/hyperlink" Target="https://es.wikipedia.org/wiki/Internet" TargetMode="External"/><Relationship Id="rId11" Type="http://schemas.openxmlformats.org/officeDocument/2006/relationships/hyperlink" Target="https://es.wikipedia.org/wiki/Microsoft_Azure" TargetMode="External"/><Relationship Id="rId32" Type="http://schemas.openxmlformats.org/officeDocument/2006/relationships/image" Target="media/image5.jpeg"/><Relationship Id="rId37" Type="http://schemas.openxmlformats.org/officeDocument/2006/relationships/hyperlink" Target="https://en.wikipedia.org/wiki/Cloud_computing" TargetMode="External"/><Relationship Id="rId53" Type="http://schemas.openxmlformats.org/officeDocument/2006/relationships/image" Target="media/image8.png"/><Relationship Id="rId58" Type="http://schemas.openxmlformats.org/officeDocument/2006/relationships/hyperlink" Target="https://es.wikipedia.org/wiki/WPA" TargetMode="External"/><Relationship Id="rId74" Type="http://schemas.openxmlformats.org/officeDocument/2006/relationships/hyperlink" Target="https://spectrum.ieee.org/computing/hardware/the-cloud-is-the-computer" TargetMode="External"/><Relationship Id="rId79" Type="http://schemas.openxmlformats.org/officeDocument/2006/relationships/hyperlink" Target="https://www.itcentralstation.com/products/amazon-efs-elastic-file-system-reviews" TargetMode="External"/><Relationship Id="rId5" Type="http://schemas.openxmlformats.org/officeDocument/2006/relationships/webSettings" Target="webSettings.xml"/><Relationship Id="rId90" Type="http://schemas.openxmlformats.org/officeDocument/2006/relationships/hyperlink" Target="https://www.redeszone.net/2017/01/02/proteger-los-dispositivos-iot-una-forma-adecuada/" TargetMode="External"/><Relationship Id="rId95" Type="http://schemas.openxmlformats.org/officeDocument/2006/relationships/theme" Target="theme/theme1.xml"/><Relationship Id="rId22" Type="http://schemas.openxmlformats.org/officeDocument/2006/relationships/hyperlink" Target="https://es.wikipedia.org/wiki/Google_App_Engine" TargetMode="External"/><Relationship Id="rId27" Type="http://schemas.openxmlformats.org/officeDocument/2006/relationships/hyperlink" Target="https://es.wikipedia.org/wiki/Amazon_Web_Services" TargetMode="External"/><Relationship Id="rId43" Type="http://schemas.openxmlformats.org/officeDocument/2006/relationships/hyperlink" Target="https://es.wikipedia.org/wiki/Seguridad_de_la_informaci%C3%B3n" TargetMode="External"/><Relationship Id="rId48" Type="http://schemas.openxmlformats.org/officeDocument/2006/relationships/hyperlink" Target="https://en.wikipedia.org/wiki/File_format" TargetMode="External"/><Relationship Id="rId64" Type="http://schemas.openxmlformats.org/officeDocument/2006/relationships/hyperlink" Target="https://es.wikipedia.org/wiki/WPA" TargetMode="External"/><Relationship Id="rId69"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https://es.wikipedia.org/wiki/Input/Output" TargetMode="External"/><Relationship Id="rId72" Type="http://schemas.openxmlformats.org/officeDocument/2006/relationships/hyperlink" Target="https://www.theguardian.com/technology/2008/sep/29/cloud.computing.richard.stallman" TargetMode="External"/><Relationship Id="rId80" Type="http://schemas.openxmlformats.org/officeDocument/2006/relationships/hyperlink" Target="https://www.cloudberrylab.com/resources/blog/azure-vm-vs-amazon-ec2-vs-google-ce-cloud-computing-comparison/" TargetMode="External"/><Relationship Id="rId85" Type="http://schemas.openxmlformats.org/officeDocument/2006/relationships/hyperlink" Target="https://azure.microsoft.com/en-us/pricing/details/storage/page-blobs/"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s.wikipedia.org/w/index.php?title=Alibaba_Cloud&amp;action=edit&amp;redlink=1" TargetMode="External"/><Relationship Id="rId17" Type="http://schemas.openxmlformats.org/officeDocument/2006/relationships/hyperlink" Target="https://es.wikipedia.org/wiki/HTTPS" TargetMode="External"/><Relationship Id="rId25" Type="http://schemas.openxmlformats.org/officeDocument/2006/relationships/hyperlink" Target="https://es.wikipedia.org/wiki/Microsoft_Azure" TargetMode="External"/><Relationship Id="rId33" Type="http://schemas.openxmlformats.org/officeDocument/2006/relationships/image" Target="https://mundocontact.com/wp-content/uploads/2017/01/app-mapa-estacionamiento.jpg" TargetMode="External"/><Relationship Id="rId38" Type="http://schemas.openxmlformats.org/officeDocument/2006/relationships/hyperlink" Target="https://en.wikipedia.org/wiki/IBM" TargetMode="External"/><Relationship Id="rId46" Type="http://schemas.openxmlformats.org/officeDocument/2006/relationships/hyperlink" Target="https://en.wikipedia.org/wiki/Markup_language" TargetMode="External"/><Relationship Id="rId59" Type="http://schemas.openxmlformats.org/officeDocument/2006/relationships/hyperlink" Target="https://es.wikipedia.org/wiki/WPA2" TargetMode="External"/><Relationship Id="rId67" Type="http://schemas.openxmlformats.org/officeDocument/2006/relationships/hyperlink" Target="https://es.wikipedia.org/wiki/IEEE_802.1X" TargetMode="External"/><Relationship Id="rId20" Type="http://schemas.openxmlformats.org/officeDocument/2006/relationships/hyperlink" Target="https://es.wikipedia.org/wiki/Plataforma_como_servicio" TargetMode="External"/><Relationship Id="rId41" Type="http://schemas.openxmlformats.org/officeDocument/2006/relationships/hyperlink" Target="https://en.wikipedia.org/wiki/Platform_as_a_service" TargetMode="External"/><Relationship Id="rId54" Type="http://schemas.openxmlformats.org/officeDocument/2006/relationships/image" Target="media/image9.png"/><Relationship Id="rId62" Type="http://schemas.openxmlformats.org/officeDocument/2006/relationships/hyperlink" Target="https://es.wikipedia.org/wiki/WPA2" TargetMode="External"/><Relationship Id="rId70" Type="http://schemas.openxmlformats.org/officeDocument/2006/relationships/hyperlink" Target="http://www.guardian.co.uk/technology/2008/sep/29/cloud.computing.richard.stallman" TargetMode="External"/><Relationship Id="rId75" Type="http://schemas.openxmlformats.org/officeDocument/2006/relationships/hyperlink" Target="https://d1.awsstatic.com/whitepapers/es_ES/aws-overview.pdf" TargetMode="External"/><Relationship Id="rId83" Type="http://schemas.openxmlformats.org/officeDocument/2006/relationships/hyperlink" Target="https://cloud.ibm.com/docs/infrastructure/FileStorage?topic=FileStorage-about" TargetMode="External"/><Relationship Id="rId88" Type="http://schemas.openxmlformats.org/officeDocument/2006/relationships/hyperlink" Target="https://docs.microsoft.com/es-es/azure/iot-hub/about-iot-hub" TargetMode="External"/><Relationship Id="rId91" Type="http://schemas.openxmlformats.org/officeDocument/2006/relationships/hyperlink" Target="https://docs.microsoft.com/es-es/azure/sql-database/sql-database-connect-query-ss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es.wikipedia.org/wiki/Alojamiento_web" TargetMode="External"/><Relationship Id="rId28" Type="http://schemas.openxmlformats.org/officeDocument/2006/relationships/hyperlink" Target="https://es.wikipedia.org/w/index.php?title=EC2&amp;action=edit&amp;redlink=1" TargetMode="External"/><Relationship Id="rId36" Type="http://schemas.openxmlformats.org/officeDocument/2006/relationships/hyperlink" Target="https://en.wikipedia.org/wiki/Cloud_computing" TargetMode="External"/><Relationship Id="rId49" Type="http://schemas.openxmlformats.org/officeDocument/2006/relationships/hyperlink" Target="https://en.wikipedia.org/wiki/Human-readable_medium" TargetMode="External"/><Relationship Id="rId57" Type="http://schemas.openxmlformats.org/officeDocument/2006/relationships/hyperlink" Target="https://es.wikipedia.org/wiki/WEP" TargetMode="External"/><Relationship Id="rId10" Type="http://schemas.openxmlformats.org/officeDocument/2006/relationships/hyperlink" Target="https://es.wikipedia.org/wiki/Software_como_servicio" TargetMode="External"/><Relationship Id="rId31" Type="http://schemas.openxmlformats.org/officeDocument/2006/relationships/image" Target="media/image4.png"/><Relationship Id="rId44" Type="http://schemas.openxmlformats.org/officeDocument/2006/relationships/hyperlink" Target="https://en.wikipedia.org/wiki/Risk_management" TargetMode="External"/><Relationship Id="rId52" Type="http://schemas.openxmlformats.org/officeDocument/2006/relationships/image" Target="media/image7.png"/><Relationship Id="rId60" Type="http://schemas.openxmlformats.org/officeDocument/2006/relationships/hyperlink" Target="https://es.wikipedia.org/wiki/WEP" TargetMode="External"/><Relationship Id="rId65" Type="http://schemas.openxmlformats.org/officeDocument/2006/relationships/hyperlink" Target="https://es.wikipedia.org/wiki/IPSEC" TargetMode="External"/><Relationship Id="rId73" Type="http://schemas.openxmlformats.org/officeDocument/2006/relationships/hyperlink" Target="http://spectrum.ieee.org/computing/hardware/the-cloud-is-the-computer" TargetMode="External"/><Relationship Id="rId78" Type="http://schemas.openxmlformats.org/officeDocument/2006/relationships/hyperlink" Target="https://db-engines.com/en/system/Amazon+Aurora%3BMicrosoft+Azure+SQL+Database" TargetMode="External"/><Relationship Id="rId81" Type="http://schemas.openxmlformats.org/officeDocument/2006/relationships/hyperlink" Target="https://cloud.ibm.com/docs/vsi?topic=virtual-servers-provisioning-selections&amp;locale=es" TargetMode="External"/><Relationship Id="rId86" Type="http://schemas.openxmlformats.org/officeDocument/2006/relationships/hyperlink" Target="https://github.com/knolleary/pubsubclient"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Delito_inform%C3%A1tico" TargetMode="External"/><Relationship Id="rId13" Type="http://schemas.openxmlformats.org/officeDocument/2006/relationships/hyperlink" Target="https://es.wikipedia.org/w/index.php?title=George_Gilder&amp;action=edit&amp;redlink=1" TargetMode="External"/><Relationship Id="rId18" Type="http://schemas.openxmlformats.org/officeDocument/2006/relationships/hyperlink" Target="https://es.wikipedia.org/wiki/Jitter" TargetMode="External"/><Relationship Id="rId39" Type="http://schemas.openxmlformats.org/officeDocument/2006/relationships/hyperlink" Target="https://en.wikipedia.org/wiki/Infrastructure_as_a_service" TargetMode="External"/><Relationship Id="rId34" Type="http://schemas.openxmlformats.org/officeDocument/2006/relationships/image" Target="media/image6.png"/><Relationship Id="rId50" Type="http://schemas.openxmlformats.org/officeDocument/2006/relationships/hyperlink" Target="https://en.wikipedia.org/wiki/Machine-readable_data" TargetMode="External"/><Relationship Id="rId55" Type="http://schemas.openxmlformats.org/officeDocument/2006/relationships/hyperlink" Target="https://github.com/dpslwk/WiFly" TargetMode="External"/><Relationship Id="rId76" Type="http://schemas.openxmlformats.org/officeDocument/2006/relationships/hyperlink" Target="https://web.archive.org/web/20100115083643/http:/www.itnews.ec/news/000396.aspx" TargetMode="External"/><Relationship Id="rId7" Type="http://schemas.openxmlformats.org/officeDocument/2006/relationships/endnotes" Target="endnotes.xml"/><Relationship Id="rId71" Type="http://schemas.openxmlformats.org/officeDocument/2006/relationships/hyperlink" Target="https://es.wikipedia.org/wiki/The_Guardian" TargetMode="External"/><Relationship Id="rId92" Type="http://schemas.openxmlformats.org/officeDocument/2006/relationships/hyperlink" Target="https://www.ibm.com/developerworks/ssa/library/iot-trs-secure-iot-solutions1/index.html" TargetMode="External"/><Relationship Id="rId2" Type="http://schemas.openxmlformats.org/officeDocument/2006/relationships/numbering" Target="numbering.xml"/><Relationship Id="rId29" Type="http://schemas.openxmlformats.org/officeDocument/2006/relationships/hyperlink" Target="https://es.wikipedia.org/wiki/S3" TargetMode="External"/><Relationship Id="rId24" Type="http://schemas.openxmlformats.org/officeDocument/2006/relationships/hyperlink" Target="https://es.wikipedia.org/wiki/Google" TargetMode="External"/><Relationship Id="rId40" Type="http://schemas.openxmlformats.org/officeDocument/2006/relationships/hyperlink" Target="https://en.wikipedia.org/wiki/Software_as_a_service" TargetMode="External"/><Relationship Id="rId45" Type="http://schemas.openxmlformats.org/officeDocument/2006/relationships/hyperlink" Target="https://en.wikipedia.org/wiki/Information_system" TargetMode="External"/><Relationship Id="rId66" Type="http://schemas.openxmlformats.org/officeDocument/2006/relationships/hyperlink" Target="https://es.wikipedia.org/w/index.php?title=T%C3%BAneles_IP&amp;action=edit&amp;redlink=1" TargetMode="External"/><Relationship Id="rId87" Type="http://schemas.openxmlformats.org/officeDocument/2006/relationships/hyperlink" Target="https://www.ibm.com/support/knowledgecenter/es/SSQP8H/iot/kc_welcome.html" TargetMode="External"/><Relationship Id="rId61" Type="http://schemas.openxmlformats.org/officeDocument/2006/relationships/hyperlink" Target="https://es.wikipedia.org/wiki/WPA" TargetMode="External"/><Relationship Id="rId82" Type="http://schemas.openxmlformats.org/officeDocument/2006/relationships/hyperlink" Target="https://azure.microsoft.com/es-es/pricing/details/sql-database/managed/" TargetMode="External"/><Relationship Id="rId19" Type="http://schemas.openxmlformats.org/officeDocument/2006/relationships/hyperlink" Target="https://es.wikipedia.org/wiki/Software_como_servicio" TargetMode="External"/><Relationship Id="rId14" Type="http://schemas.openxmlformats.org/officeDocument/2006/relationships/hyperlink" Target="https://es.wikipedia.org/wiki/Wired" TargetMode="External"/><Relationship Id="rId30" Type="http://schemas.openxmlformats.org/officeDocument/2006/relationships/image" Target="media/image3.png"/><Relationship Id="rId35" Type="http://schemas.openxmlformats.org/officeDocument/2006/relationships/hyperlink" Target="https://azure.microsoft.com/es-es/overview/what-is-a-public-cloud/" TargetMode="External"/><Relationship Id="rId56" Type="http://schemas.openxmlformats.org/officeDocument/2006/relationships/hyperlink" Target="https://github.com/sparkfun/SFE_CC3000_Library" TargetMode="External"/><Relationship Id="rId77" Type="http://schemas.openxmlformats.org/officeDocument/2006/relationships/hyperlink" Target="https://web.archive.org/web/20100115083643/http://www.itnews.ec/news/00039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l\Desktop\Proyecto%20de%20investigacion\Documentacion\Proyecto%20De%20investigacion_%20Cloud%20computing%20V2%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ADF63-C5F6-4B93-B6A1-7A0D0FA3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 De investigacion_ Cloud computing V2 .dotx</Template>
  <TotalTime>335</TotalTime>
  <Pages>27</Pages>
  <Words>11056</Words>
  <Characters>60814</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71727</CharactersWithSpaces>
  <SharedDoc>false</SharedDoc>
  <HLinks>
    <vt:vector size="414" baseType="variant">
      <vt:variant>
        <vt:i4>4194383</vt:i4>
      </vt:variant>
      <vt:variant>
        <vt:i4>210</vt:i4>
      </vt:variant>
      <vt:variant>
        <vt:i4>0</vt:i4>
      </vt:variant>
      <vt:variant>
        <vt:i4>5</vt:i4>
      </vt:variant>
      <vt:variant>
        <vt:lpwstr>https://azure.microsoft.com/en-us/pricing/details/storage/page-blobs/</vt:lpwstr>
      </vt:variant>
      <vt:variant>
        <vt:lpwstr/>
      </vt:variant>
      <vt:variant>
        <vt:i4>4784196</vt:i4>
      </vt:variant>
      <vt:variant>
        <vt:i4>207</vt:i4>
      </vt:variant>
      <vt:variant>
        <vt:i4>0</vt:i4>
      </vt:variant>
      <vt:variant>
        <vt:i4>5</vt:i4>
      </vt:variant>
      <vt:variant>
        <vt:lpwstr>https://aws.amazon.com/es/rds/mysql/pricing/</vt:lpwstr>
      </vt:variant>
      <vt:variant>
        <vt:lpwstr/>
      </vt:variant>
      <vt:variant>
        <vt:i4>1376333</vt:i4>
      </vt:variant>
      <vt:variant>
        <vt:i4>204</vt:i4>
      </vt:variant>
      <vt:variant>
        <vt:i4>0</vt:i4>
      </vt:variant>
      <vt:variant>
        <vt:i4>5</vt:i4>
      </vt:variant>
      <vt:variant>
        <vt:lpwstr>https://cloud.ibm.com/docs/infrastructure/FileStorage?topic=FileStorage-about</vt:lpwstr>
      </vt:variant>
      <vt:variant>
        <vt:lpwstr>getting-started-with-file-storage</vt:lpwstr>
      </vt:variant>
      <vt:variant>
        <vt:i4>2162743</vt:i4>
      </vt:variant>
      <vt:variant>
        <vt:i4>201</vt:i4>
      </vt:variant>
      <vt:variant>
        <vt:i4>0</vt:i4>
      </vt:variant>
      <vt:variant>
        <vt:i4>5</vt:i4>
      </vt:variant>
      <vt:variant>
        <vt:lpwstr>https://azure.microsoft.com/es-es/pricing/details/sql-database/managed/</vt:lpwstr>
      </vt:variant>
      <vt:variant>
        <vt:lpwstr/>
      </vt:variant>
      <vt:variant>
        <vt:i4>6160396</vt:i4>
      </vt:variant>
      <vt:variant>
        <vt:i4>198</vt:i4>
      </vt:variant>
      <vt:variant>
        <vt:i4>0</vt:i4>
      </vt:variant>
      <vt:variant>
        <vt:i4>5</vt:i4>
      </vt:variant>
      <vt:variant>
        <vt:lpwstr>https://cloud.ibm.com/docs/vsi?topic=virtual-servers-provisioning-selections&amp;locale=es</vt:lpwstr>
      </vt:variant>
      <vt:variant>
        <vt:lpwstr>provisioning-selections</vt:lpwstr>
      </vt:variant>
      <vt:variant>
        <vt:i4>6226000</vt:i4>
      </vt:variant>
      <vt:variant>
        <vt:i4>195</vt:i4>
      </vt:variant>
      <vt:variant>
        <vt:i4>0</vt:i4>
      </vt:variant>
      <vt:variant>
        <vt:i4>5</vt:i4>
      </vt:variant>
      <vt:variant>
        <vt:lpwstr>https://www.cloudberrylab.com/resources/blog/azure-vm-vs-amazon-ec2-vs-google-ce-cloud-computing-comparison/</vt:lpwstr>
      </vt:variant>
      <vt:variant>
        <vt:lpwstr/>
      </vt:variant>
      <vt:variant>
        <vt:i4>5177424</vt:i4>
      </vt:variant>
      <vt:variant>
        <vt:i4>192</vt:i4>
      </vt:variant>
      <vt:variant>
        <vt:i4>0</vt:i4>
      </vt:variant>
      <vt:variant>
        <vt:i4>5</vt:i4>
      </vt:variant>
      <vt:variant>
        <vt:lpwstr>https://www.itcentralstation.com/products/amazon-efs-elastic-file-system-reviews</vt:lpwstr>
      </vt:variant>
      <vt:variant>
        <vt:lpwstr/>
      </vt:variant>
      <vt:variant>
        <vt:i4>5308483</vt:i4>
      </vt:variant>
      <vt:variant>
        <vt:i4>189</vt:i4>
      </vt:variant>
      <vt:variant>
        <vt:i4>0</vt:i4>
      </vt:variant>
      <vt:variant>
        <vt:i4>5</vt:i4>
      </vt:variant>
      <vt:variant>
        <vt:lpwstr>https://db-engines.com/en/system/Amazon+Aurora%3BMicrosoft+Azure+SQL+Database</vt:lpwstr>
      </vt:variant>
      <vt:variant>
        <vt:lpwstr/>
      </vt:variant>
      <vt:variant>
        <vt:i4>4456536</vt:i4>
      </vt:variant>
      <vt:variant>
        <vt:i4>186</vt:i4>
      </vt:variant>
      <vt:variant>
        <vt:i4>0</vt:i4>
      </vt:variant>
      <vt:variant>
        <vt:i4>5</vt:i4>
      </vt:variant>
      <vt:variant>
        <vt:lpwstr>https://web.archive.org/web/20100115083643/http://www.itnews.ec/news/000396.aspx</vt:lpwstr>
      </vt:variant>
      <vt:variant>
        <vt:lpwstr/>
      </vt:variant>
      <vt:variant>
        <vt:i4>4128884</vt:i4>
      </vt:variant>
      <vt:variant>
        <vt:i4>183</vt:i4>
      </vt:variant>
      <vt:variant>
        <vt:i4>0</vt:i4>
      </vt:variant>
      <vt:variant>
        <vt:i4>5</vt:i4>
      </vt:variant>
      <vt:variant>
        <vt:lpwstr>https://web.archive.org/web/20100115083643/http:/www.itnews.ec/news/000396.aspx</vt:lpwstr>
      </vt:variant>
      <vt:variant>
        <vt:lpwstr/>
      </vt:variant>
      <vt:variant>
        <vt:i4>5963808</vt:i4>
      </vt:variant>
      <vt:variant>
        <vt:i4>180</vt:i4>
      </vt:variant>
      <vt:variant>
        <vt:i4>0</vt:i4>
      </vt:variant>
      <vt:variant>
        <vt:i4>5</vt:i4>
      </vt:variant>
      <vt:variant>
        <vt:lpwstr>https://d1.awsstatic.com/whitepapers/es_ES/aws-overview.pdf</vt:lpwstr>
      </vt:variant>
      <vt:variant>
        <vt:lpwstr/>
      </vt:variant>
      <vt:variant>
        <vt:i4>2621497</vt:i4>
      </vt:variant>
      <vt:variant>
        <vt:i4>177</vt:i4>
      </vt:variant>
      <vt:variant>
        <vt:i4>0</vt:i4>
      </vt:variant>
      <vt:variant>
        <vt:i4>5</vt:i4>
      </vt:variant>
      <vt:variant>
        <vt:lpwstr>https://spectrum.ieee.org/computing/hardware/the-cloud-is-the-computer</vt:lpwstr>
      </vt:variant>
      <vt:variant>
        <vt:lpwstr/>
      </vt:variant>
      <vt:variant>
        <vt:i4>5374018</vt:i4>
      </vt:variant>
      <vt:variant>
        <vt:i4>174</vt:i4>
      </vt:variant>
      <vt:variant>
        <vt:i4>0</vt:i4>
      </vt:variant>
      <vt:variant>
        <vt:i4>5</vt:i4>
      </vt:variant>
      <vt:variant>
        <vt:lpwstr>http://spectrum.ieee.org/computing/hardware/the-cloud-is-the-computer</vt:lpwstr>
      </vt:variant>
      <vt:variant>
        <vt:lpwstr/>
      </vt:variant>
      <vt:variant>
        <vt:i4>7405600</vt:i4>
      </vt:variant>
      <vt:variant>
        <vt:i4>171</vt:i4>
      </vt:variant>
      <vt:variant>
        <vt:i4>0</vt:i4>
      </vt:variant>
      <vt:variant>
        <vt:i4>5</vt:i4>
      </vt:variant>
      <vt:variant>
        <vt:lpwstr>https://www.theguardian.com/technology/2008/sep/29/cloud.computing.richard.stallman</vt:lpwstr>
      </vt:variant>
      <vt:variant>
        <vt:lpwstr/>
      </vt:variant>
      <vt:variant>
        <vt:i4>458854</vt:i4>
      </vt:variant>
      <vt:variant>
        <vt:i4>168</vt:i4>
      </vt:variant>
      <vt:variant>
        <vt:i4>0</vt:i4>
      </vt:variant>
      <vt:variant>
        <vt:i4>5</vt:i4>
      </vt:variant>
      <vt:variant>
        <vt:lpwstr>https://es.wikipedia.org/wiki/The_Guardian</vt:lpwstr>
      </vt:variant>
      <vt:variant>
        <vt:lpwstr/>
      </vt:variant>
      <vt:variant>
        <vt:i4>983049</vt:i4>
      </vt:variant>
      <vt:variant>
        <vt:i4>165</vt:i4>
      </vt:variant>
      <vt:variant>
        <vt:i4>0</vt:i4>
      </vt:variant>
      <vt:variant>
        <vt:i4>5</vt:i4>
      </vt:variant>
      <vt:variant>
        <vt:lpwstr>http://www.guardian.co.uk/technology/2008/sep/29/cloud.computing.richard.stallman</vt:lpwstr>
      </vt:variant>
      <vt:variant>
        <vt:lpwstr/>
      </vt:variant>
      <vt:variant>
        <vt:i4>2621563</vt:i4>
      </vt:variant>
      <vt:variant>
        <vt:i4>162</vt:i4>
      </vt:variant>
      <vt:variant>
        <vt:i4>0</vt:i4>
      </vt:variant>
      <vt:variant>
        <vt:i4>5</vt:i4>
      </vt:variant>
      <vt:variant>
        <vt:lpwstr>https://docs.microsoft.com/en-us/azure/storage/storage-dotnet-how-to-use-blobs</vt:lpwstr>
      </vt:variant>
      <vt:variant>
        <vt:lpwstr/>
      </vt:variant>
      <vt:variant>
        <vt:i4>6488160</vt:i4>
      </vt:variant>
      <vt:variant>
        <vt:i4>159</vt:i4>
      </vt:variant>
      <vt:variant>
        <vt:i4>0</vt:i4>
      </vt:variant>
      <vt:variant>
        <vt:i4>5</vt:i4>
      </vt:variant>
      <vt:variant>
        <vt:lpwstr>https://aws.amazon.com/s3/</vt:lpwstr>
      </vt:variant>
      <vt:variant>
        <vt:lpwstr/>
      </vt:variant>
      <vt:variant>
        <vt:i4>7667831</vt:i4>
      </vt:variant>
      <vt:variant>
        <vt:i4>156</vt:i4>
      </vt:variant>
      <vt:variant>
        <vt:i4>0</vt:i4>
      </vt:variant>
      <vt:variant>
        <vt:i4>5</vt:i4>
      </vt:variant>
      <vt:variant>
        <vt:lpwstr>https://es.wikipedia.org/wiki/Input/Output</vt:lpwstr>
      </vt:variant>
      <vt:variant>
        <vt:lpwstr/>
      </vt:variant>
      <vt:variant>
        <vt:i4>4063354</vt:i4>
      </vt:variant>
      <vt:variant>
        <vt:i4>153</vt:i4>
      </vt:variant>
      <vt:variant>
        <vt:i4>0</vt:i4>
      </vt:variant>
      <vt:variant>
        <vt:i4>5</vt:i4>
      </vt:variant>
      <vt:variant>
        <vt:lpwstr>https://es.wikipedia.org/wiki/Microsoft</vt:lpwstr>
      </vt:variant>
      <vt:variant>
        <vt:lpwstr/>
      </vt:variant>
      <vt:variant>
        <vt:i4>5373981</vt:i4>
      </vt:variant>
      <vt:variant>
        <vt:i4>150</vt:i4>
      </vt:variant>
      <vt:variant>
        <vt:i4>0</vt:i4>
      </vt:variant>
      <vt:variant>
        <vt:i4>5</vt:i4>
      </vt:variant>
      <vt:variant>
        <vt:lpwstr>https://es.wikipedia.org/wiki/IBM</vt:lpwstr>
      </vt:variant>
      <vt:variant>
        <vt:lpwstr/>
      </vt:variant>
      <vt:variant>
        <vt:i4>6225936</vt:i4>
      </vt:variant>
      <vt:variant>
        <vt:i4>147</vt:i4>
      </vt:variant>
      <vt:variant>
        <vt:i4>0</vt:i4>
      </vt:variant>
      <vt:variant>
        <vt:i4>5</vt:i4>
      </vt:variant>
      <vt:variant>
        <vt:lpwstr>https://es.wikipedia.org/wiki/DOS</vt:lpwstr>
      </vt:variant>
      <vt:variant>
        <vt:lpwstr/>
      </vt:variant>
      <vt:variant>
        <vt:i4>1769592</vt:i4>
      </vt:variant>
      <vt:variant>
        <vt:i4>144</vt:i4>
      </vt:variant>
      <vt:variant>
        <vt:i4>0</vt:i4>
      </vt:variant>
      <vt:variant>
        <vt:i4>5</vt:i4>
      </vt:variant>
      <vt:variant>
        <vt:lpwstr>https://es.wikipedia.org/wiki/Microsoft_Windows</vt:lpwstr>
      </vt:variant>
      <vt:variant>
        <vt:lpwstr/>
      </vt:variant>
      <vt:variant>
        <vt:i4>6160431</vt:i4>
      </vt:variant>
      <vt:variant>
        <vt:i4>141</vt:i4>
      </vt:variant>
      <vt:variant>
        <vt:i4>0</vt:i4>
      </vt:variant>
      <vt:variant>
        <vt:i4>5</vt:i4>
      </vt:variant>
      <vt:variant>
        <vt:lpwstr>https://es.wikipedia.org/wiki/Sistemas_operativos</vt:lpwstr>
      </vt:variant>
      <vt:variant>
        <vt:lpwstr/>
      </vt:variant>
      <vt:variant>
        <vt:i4>5046273</vt:i4>
      </vt:variant>
      <vt:variant>
        <vt:i4>138</vt:i4>
      </vt:variant>
      <vt:variant>
        <vt:i4>0</vt:i4>
      </vt:variant>
      <vt:variant>
        <vt:i4>5</vt:i4>
      </vt:variant>
      <vt:variant>
        <vt:lpwstr>https://es.wikipedia.org/wiki/Computadora</vt:lpwstr>
      </vt:variant>
      <vt:variant>
        <vt:lpwstr/>
      </vt:variant>
      <vt:variant>
        <vt:i4>5439549</vt:i4>
      </vt:variant>
      <vt:variant>
        <vt:i4>135</vt:i4>
      </vt:variant>
      <vt:variant>
        <vt:i4>0</vt:i4>
      </vt:variant>
      <vt:variant>
        <vt:i4>5</vt:i4>
      </vt:variant>
      <vt:variant>
        <vt:lpwstr>https://es.wikipedia.org/wiki/Modelo_OSI</vt:lpwstr>
      </vt:variant>
      <vt:variant>
        <vt:lpwstr/>
      </vt:variant>
      <vt:variant>
        <vt:i4>7274532</vt:i4>
      </vt:variant>
      <vt:variant>
        <vt:i4>132</vt:i4>
      </vt:variant>
      <vt:variant>
        <vt:i4>0</vt:i4>
      </vt:variant>
      <vt:variant>
        <vt:i4>5</vt:i4>
      </vt:variant>
      <vt:variant>
        <vt:lpwstr>https://es.wikipedia.org/wiki/Capa_de_aplicaci%C3%B3n</vt:lpwstr>
      </vt:variant>
      <vt:variant>
        <vt:lpwstr/>
      </vt:variant>
      <vt:variant>
        <vt:i4>1376346</vt:i4>
      </vt:variant>
      <vt:variant>
        <vt:i4>129</vt:i4>
      </vt:variant>
      <vt:variant>
        <vt:i4>0</vt:i4>
      </vt:variant>
      <vt:variant>
        <vt:i4>5</vt:i4>
      </vt:variant>
      <vt:variant>
        <vt:lpwstr>https://es.wikipedia.org/wiki/Protocolo_de_red</vt:lpwstr>
      </vt:variant>
      <vt:variant>
        <vt:lpwstr/>
      </vt:variant>
      <vt:variant>
        <vt:i4>8060964</vt:i4>
      </vt:variant>
      <vt:variant>
        <vt:i4>126</vt:i4>
      </vt:variant>
      <vt:variant>
        <vt:i4>0</vt:i4>
      </vt:variant>
      <vt:variant>
        <vt:i4>5</vt:i4>
      </vt:variant>
      <vt:variant>
        <vt:lpwstr>https://es.wikipedia.org/wiki/Red_de_computadoras</vt:lpwstr>
      </vt:variant>
      <vt:variant>
        <vt:lpwstr/>
      </vt:variant>
      <vt:variant>
        <vt:i4>3014759</vt:i4>
      </vt:variant>
      <vt:variant>
        <vt:i4>123</vt:i4>
      </vt:variant>
      <vt:variant>
        <vt:i4>0</vt:i4>
      </vt:variant>
      <vt:variant>
        <vt:i4>5</vt:i4>
      </vt:variant>
      <vt:variant>
        <vt:lpwstr>https://es.wikipedia.org/wiki/Impresora</vt:lpwstr>
      </vt:variant>
      <vt:variant>
        <vt:lpwstr/>
      </vt:variant>
      <vt:variant>
        <vt:i4>1966189</vt:i4>
      </vt:variant>
      <vt:variant>
        <vt:i4>120</vt:i4>
      </vt:variant>
      <vt:variant>
        <vt:i4>0</vt:i4>
      </vt:variant>
      <vt:variant>
        <vt:i4>5</vt:i4>
      </vt:variant>
      <vt:variant>
        <vt:lpwstr>https://es.wikipedia.org/wiki/Archivo_inform%C3%A1tico</vt:lpwstr>
      </vt:variant>
      <vt:variant>
        <vt:lpwstr/>
      </vt:variant>
      <vt:variant>
        <vt:i4>1376346</vt:i4>
      </vt:variant>
      <vt:variant>
        <vt:i4>117</vt:i4>
      </vt:variant>
      <vt:variant>
        <vt:i4>0</vt:i4>
      </vt:variant>
      <vt:variant>
        <vt:i4>5</vt:i4>
      </vt:variant>
      <vt:variant>
        <vt:lpwstr>https://es.wikipedia.org/wiki/Protocolo_de_red</vt:lpwstr>
      </vt:variant>
      <vt:variant>
        <vt:lpwstr/>
      </vt:variant>
      <vt:variant>
        <vt:i4>7405654</vt:i4>
      </vt:variant>
      <vt:variant>
        <vt:i4>114</vt:i4>
      </vt:variant>
      <vt:variant>
        <vt:i4>0</vt:i4>
      </vt:variant>
      <vt:variant>
        <vt:i4>5</vt:i4>
      </vt:variant>
      <vt:variant>
        <vt:lpwstr>https://en.wikipedia.org/wiki/Machine-readable_data</vt:lpwstr>
      </vt:variant>
      <vt:variant>
        <vt:lpwstr/>
      </vt:variant>
      <vt:variant>
        <vt:i4>7209042</vt:i4>
      </vt:variant>
      <vt:variant>
        <vt:i4>111</vt:i4>
      </vt:variant>
      <vt:variant>
        <vt:i4>0</vt:i4>
      </vt:variant>
      <vt:variant>
        <vt:i4>5</vt:i4>
      </vt:variant>
      <vt:variant>
        <vt:lpwstr>https://en.wikipedia.org/wiki/Human-readable_medium</vt:lpwstr>
      </vt:variant>
      <vt:variant>
        <vt:lpwstr/>
      </vt:variant>
      <vt:variant>
        <vt:i4>5505059</vt:i4>
      </vt:variant>
      <vt:variant>
        <vt:i4>108</vt:i4>
      </vt:variant>
      <vt:variant>
        <vt:i4>0</vt:i4>
      </vt:variant>
      <vt:variant>
        <vt:i4>5</vt:i4>
      </vt:variant>
      <vt:variant>
        <vt:lpwstr>https://en.wikipedia.org/wiki/File_format</vt:lpwstr>
      </vt:variant>
      <vt:variant>
        <vt:lpwstr/>
      </vt:variant>
      <vt:variant>
        <vt:i4>5832742</vt:i4>
      </vt:variant>
      <vt:variant>
        <vt:i4>105</vt:i4>
      </vt:variant>
      <vt:variant>
        <vt:i4>0</vt:i4>
      </vt:variant>
      <vt:variant>
        <vt:i4>5</vt:i4>
      </vt:variant>
      <vt:variant>
        <vt:lpwstr>https://en.wikipedia.org/wiki/Electronic_document</vt:lpwstr>
      </vt:variant>
      <vt:variant>
        <vt:lpwstr/>
      </vt:variant>
      <vt:variant>
        <vt:i4>4653094</vt:i4>
      </vt:variant>
      <vt:variant>
        <vt:i4>102</vt:i4>
      </vt:variant>
      <vt:variant>
        <vt:i4>0</vt:i4>
      </vt:variant>
      <vt:variant>
        <vt:i4>5</vt:i4>
      </vt:variant>
      <vt:variant>
        <vt:lpwstr>https://en.wikipedia.org/wiki/Markup_language</vt:lpwstr>
      </vt:variant>
      <vt:variant>
        <vt:lpwstr/>
      </vt:variant>
      <vt:variant>
        <vt:i4>6619146</vt:i4>
      </vt:variant>
      <vt:variant>
        <vt:i4>99</vt:i4>
      </vt:variant>
      <vt:variant>
        <vt:i4>0</vt:i4>
      </vt:variant>
      <vt:variant>
        <vt:i4>5</vt:i4>
      </vt:variant>
      <vt:variant>
        <vt:lpwstr>https://en.wikipedia.org/wiki/Information_system</vt:lpwstr>
      </vt:variant>
      <vt:variant>
        <vt:lpwstr/>
      </vt:variant>
      <vt:variant>
        <vt:i4>4718634</vt:i4>
      </vt:variant>
      <vt:variant>
        <vt:i4>96</vt:i4>
      </vt:variant>
      <vt:variant>
        <vt:i4>0</vt:i4>
      </vt:variant>
      <vt:variant>
        <vt:i4>5</vt:i4>
      </vt:variant>
      <vt:variant>
        <vt:lpwstr>https://en.wikipedia.org/wiki/Risk_management</vt:lpwstr>
      </vt:variant>
      <vt:variant>
        <vt:lpwstr/>
      </vt:variant>
      <vt:variant>
        <vt:i4>3407944</vt:i4>
      </vt:variant>
      <vt:variant>
        <vt:i4>93</vt:i4>
      </vt:variant>
      <vt:variant>
        <vt:i4>0</vt:i4>
      </vt:variant>
      <vt:variant>
        <vt:i4>5</vt:i4>
      </vt:variant>
      <vt:variant>
        <vt:lpwstr>https://es.wikipedia.org/wiki/Seguridad_de_la_informaci%C3%B3n</vt:lpwstr>
      </vt:variant>
      <vt:variant>
        <vt:lpwstr/>
      </vt:variant>
      <vt:variant>
        <vt:i4>6946851</vt:i4>
      </vt:variant>
      <vt:variant>
        <vt:i4>90</vt:i4>
      </vt:variant>
      <vt:variant>
        <vt:i4>0</vt:i4>
      </vt:variant>
      <vt:variant>
        <vt:i4>5</vt:i4>
      </vt:variant>
      <vt:variant>
        <vt:lpwstr>https://en.wikipedia.org/wiki/Cloud_computing</vt:lpwstr>
      </vt:variant>
      <vt:variant>
        <vt:lpwstr>Deployment_models</vt:lpwstr>
      </vt:variant>
      <vt:variant>
        <vt:i4>2490452</vt:i4>
      </vt:variant>
      <vt:variant>
        <vt:i4>87</vt:i4>
      </vt:variant>
      <vt:variant>
        <vt:i4>0</vt:i4>
      </vt:variant>
      <vt:variant>
        <vt:i4>5</vt:i4>
      </vt:variant>
      <vt:variant>
        <vt:lpwstr>https://en.wikipedia.org/wiki/Platform_as_a_service</vt:lpwstr>
      </vt:variant>
      <vt:variant>
        <vt:lpwstr/>
      </vt:variant>
      <vt:variant>
        <vt:i4>2293825</vt:i4>
      </vt:variant>
      <vt:variant>
        <vt:i4>84</vt:i4>
      </vt:variant>
      <vt:variant>
        <vt:i4>0</vt:i4>
      </vt:variant>
      <vt:variant>
        <vt:i4>5</vt:i4>
      </vt:variant>
      <vt:variant>
        <vt:lpwstr>https://en.wikipedia.org/wiki/Software_as_a_service</vt:lpwstr>
      </vt:variant>
      <vt:variant>
        <vt:lpwstr/>
      </vt:variant>
      <vt:variant>
        <vt:i4>5374008</vt:i4>
      </vt:variant>
      <vt:variant>
        <vt:i4>81</vt:i4>
      </vt:variant>
      <vt:variant>
        <vt:i4>0</vt:i4>
      </vt:variant>
      <vt:variant>
        <vt:i4>5</vt:i4>
      </vt:variant>
      <vt:variant>
        <vt:lpwstr>https://en.wikipedia.org/wiki/Infrastructure_as_a_service</vt:lpwstr>
      </vt:variant>
      <vt:variant>
        <vt:lpwstr/>
      </vt:variant>
      <vt:variant>
        <vt:i4>5177373</vt:i4>
      </vt:variant>
      <vt:variant>
        <vt:i4>78</vt:i4>
      </vt:variant>
      <vt:variant>
        <vt:i4>0</vt:i4>
      </vt:variant>
      <vt:variant>
        <vt:i4>5</vt:i4>
      </vt:variant>
      <vt:variant>
        <vt:lpwstr>https://en.wikipedia.org/wiki/IBM</vt:lpwstr>
      </vt:variant>
      <vt:variant>
        <vt:lpwstr/>
      </vt:variant>
      <vt:variant>
        <vt:i4>7208974</vt:i4>
      </vt:variant>
      <vt:variant>
        <vt:i4>75</vt:i4>
      </vt:variant>
      <vt:variant>
        <vt:i4>0</vt:i4>
      </vt:variant>
      <vt:variant>
        <vt:i4>5</vt:i4>
      </vt:variant>
      <vt:variant>
        <vt:lpwstr>https://en.wikipedia.org/wiki/Cloud_computing</vt:lpwstr>
      </vt:variant>
      <vt:variant>
        <vt:lpwstr/>
      </vt:variant>
      <vt:variant>
        <vt:i4>7208974</vt:i4>
      </vt:variant>
      <vt:variant>
        <vt:i4>72</vt:i4>
      </vt:variant>
      <vt:variant>
        <vt:i4>0</vt:i4>
      </vt:variant>
      <vt:variant>
        <vt:i4>5</vt:i4>
      </vt:variant>
      <vt:variant>
        <vt:lpwstr>https://en.wikipedia.org/wiki/Cloud_computing</vt:lpwstr>
      </vt:variant>
      <vt:variant>
        <vt:lpwstr/>
      </vt:variant>
      <vt:variant>
        <vt:i4>3997743</vt:i4>
      </vt:variant>
      <vt:variant>
        <vt:i4>69</vt:i4>
      </vt:variant>
      <vt:variant>
        <vt:i4>0</vt:i4>
      </vt:variant>
      <vt:variant>
        <vt:i4>5</vt:i4>
      </vt:variant>
      <vt:variant>
        <vt:lpwstr>https://azure.microsoft.com/es-es/overview/what-is-a-public-cloud/</vt:lpwstr>
      </vt:variant>
      <vt:variant>
        <vt:lpwstr/>
      </vt:variant>
      <vt:variant>
        <vt:i4>196615</vt:i4>
      </vt:variant>
      <vt:variant>
        <vt:i4>60</vt:i4>
      </vt:variant>
      <vt:variant>
        <vt:i4>0</vt:i4>
      </vt:variant>
      <vt:variant>
        <vt:i4>5</vt:i4>
      </vt:variant>
      <vt:variant>
        <vt:lpwstr>https://es.wikipedia.org/wiki/S3</vt:lpwstr>
      </vt:variant>
      <vt:variant>
        <vt:lpwstr/>
      </vt:variant>
      <vt:variant>
        <vt:i4>4259904</vt:i4>
      </vt:variant>
      <vt:variant>
        <vt:i4>57</vt:i4>
      </vt:variant>
      <vt:variant>
        <vt:i4>0</vt:i4>
      </vt:variant>
      <vt:variant>
        <vt:i4>5</vt:i4>
      </vt:variant>
      <vt:variant>
        <vt:lpwstr>https://es.wikipedia.org/w/index.php?title=EC2&amp;action=edit&amp;redlink=1</vt:lpwstr>
      </vt:variant>
      <vt:variant>
        <vt:lpwstr/>
      </vt:variant>
      <vt:variant>
        <vt:i4>5308430</vt:i4>
      </vt:variant>
      <vt:variant>
        <vt:i4>54</vt:i4>
      </vt:variant>
      <vt:variant>
        <vt:i4>0</vt:i4>
      </vt:variant>
      <vt:variant>
        <vt:i4>5</vt:i4>
      </vt:variant>
      <vt:variant>
        <vt:lpwstr>https://es.wikipedia.org/wiki/Amazon_Web_Services</vt:lpwstr>
      </vt:variant>
      <vt:variant>
        <vt:lpwstr/>
      </vt:variant>
      <vt:variant>
        <vt:i4>1048653</vt:i4>
      </vt:variant>
      <vt:variant>
        <vt:i4>51</vt:i4>
      </vt:variant>
      <vt:variant>
        <vt:i4>0</vt:i4>
      </vt:variant>
      <vt:variant>
        <vt:i4>5</vt:i4>
      </vt:variant>
      <vt:variant>
        <vt:lpwstr>https://es.wikipedia.org/wiki/Infraestructura_como_servicio</vt:lpwstr>
      </vt:variant>
      <vt:variant>
        <vt:lpwstr/>
      </vt:variant>
      <vt:variant>
        <vt:i4>6881306</vt:i4>
      </vt:variant>
      <vt:variant>
        <vt:i4>48</vt:i4>
      </vt:variant>
      <vt:variant>
        <vt:i4>0</vt:i4>
      </vt:variant>
      <vt:variant>
        <vt:i4>5</vt:i4>
      </vt:variant>
      <vt:variant>
        <vt:lpwstr>https://es.wikipedia.org/wiki/Microsoft_Azure</vt:lpwstr>
      </vt:variant>
      <vt:variant>
        <vt:lpwstr/>
      </vt:variant>
      <vt:variant>
        <vt:i4>6094864</vt:i4>
      </vt:variant>
      <vt:variant>
        <vt:i4>45</vt:i4>
      </vt:variant>
      <vt:variant>
        <vt:i4>0</vt:i4>
      </vt:variant>
      <vt:variant>
        <vt:i4>5</vt:i4>
      </vt:variant>
      <vt:variant>
        <vt:lpwstr>https://es.wikipedia.org/wiki/Google</vt:lpwstr>
      </vt:variant>
      <vt:variant>
        <vt:lpwstr/>
      </vt:variant>
      <vt:variant>
        <vt:i4>6094864</vt:i4>
      </vt:variant>
      <vt:variant>
        <vt:i4>42</vt:i4>
      </vt:variant>
      <vt:variant>
        <vt:i4>0</vt:i4>
      </vt:variant>
      <vt:variant>
        <vt:i4>5</vt:i4>
      </vt:variant>
      <vt:variant>
        <vt:lpwstr>https://es.wikipedia.org/wiki/Google</vt:lpwstr>
      </vt:variant>
      <vt:variant>
        <vt:lpwstr/>
      </vt:variant>
      <vt:variant>
        <vt:i4>7340036</vt:i4>
      </vt:variant>
      <vt:variant>
        <vt:i4>39</vt:i4>
      </vt:variant>
      <vt:variant>
        <vt:i4>0</vt:i4>
      </vt:variant>
      <vt:variant>
        <vt:i4>5</vt:i4>
      </vt:variant>
      <vt:variant>
        <vt:lpwstr>https://es.wikipedia.org/wiki/Alojamiento_web</vt:lpwstr>
      </vt:variant>
      <vt:variant>
        <vt:lpwstr/>
      </vt:variant>
      <vt:variant>
        <vt:i4>2097255</vt:i4>
      </vt:variant>
      <vt:variant>
        <vt:i4>36</vt:i4>
      </vt:variant>
      <vt:variant>
        <vt:i4>0</vt:i4>
      </vt:variant>
      <vt:variant>
        <vt:i4>5</vt:i4>
      </vt:variant>
      <vt:variant>
        <vt:lpwstr>https://es.wikipedia.org/wiki/Google_App_Engine</vt:lpwstr>
      </vt:variant>
      <vt:variant>
        <vt:lpwstr/>
      </vt:variant>
      <vt:variant>
        <vt:i4>5832714</vt:i4>
      </vt:variant>
      <vt:variant>
        <vt:i4>33</vt:i4>
      </vt:variant>
      <vt:variant>
        <vt:i4>0</vt:i4>
      </vt:variant>
      <vt:variant>
        <vt:i4>5</vt:i4>
      </vt:variant>
      <vt:variant>
        <vt:lpwstr>https://es.wikipedia.org/wiki/Encapsulaci%C3%B3n</vt:lpwstr>
      </vt:variant>
      <vt:variant>
        <vt:lpwstr/>
      </vt:variant>
      <vt:variant>
        <vt:i4>1245272</vt:i4>
      </vt:variant>
      <vt:variant>
        <vt:i4>30</vt:i4>
      </vt:variant>
      <vt:variant>
        <vt:i4>0</vt:i4>
      </vt:variant>
      <vt:variant>
        <vt:i4>5</vt:i4>
      </vt:variant>
      <vt:variant>
        <vt:lpwstr>https://es.wikipedia.org/wiki/Plataforma_como_servicio</vt:lpwstr>
      </vt:variant>
      <vt:variant>
        <vt:lpwstr/>
      </vt:variant>
      <vt:variant>
        <vt:i4>6357050</vt:i4>
      </vt:variant>
      <vt:variant>
        <vt:i4>27</vt:i4>
      </vt:variant>
      <vt:variant>
        <vt:i4>0</vt:i4>
      </vt:variant>
      <vt:variant>
        <vt:i4>5</vt:i4>
      </vt:variant>
      <vt:variant>
        <vt:lpwstr>https://es.wikipedia.org/wiki/Software_como_servicio</vt:lpwstr>
      </vt:variant>
      <vt:variant>
        <vt:lpwstr/>
      </vt:variant>
      <vt:variant>
        <vt:i4>6225935</vt:i4>
      </vt:variant>
      <vt:variant>
        <vt:i4>24</vt:i4>
      </vt:variant>
      <vt:variant>
        <vt:i4>0</vt:i4>
      </vt:variant>
      <vt:variant>
        <vt:i4>5</vt:i4>
      </vt:variant>
      <vt:variant>
        <vt:lpwstr>https://es.wikipedia.org/wiki/Jitter</vt:lpwstr>
      </vt:variant>
      <vt:variant>
        <vt:lpwstr/>
      </vt:variant>
      <vt:variant>
        <vt:i4>3407976</vt:i4>
      </vt:variant>
      <vt:variant>
        <vt:i4>21</vt:i4>
      </vt:variant>
      <vt:variant>
        <vt:i4>0</vt:i4>
      </vt:variant>
      <vt:variant>
        <vt:i4>5</vt:i4>
      </vt:variant>
      <vt:variant>
        <vt:lpwstr>https://es.wikipedia.org/wiki/HTTPS</vt:lpwstr>
      </vt:variant>
      <vt:variant>
        <vt:lpwstr/>
      </vt:variant>
      <vt:variant>
        <vt:i4>2162814</vt:i4>
      </vt:variant>
      <vt:variant>
        <vt:i4>18</vt:i4>
      </vt:variant>
      <vt:variant>
        <vt:i4>0</vt:i4>
      </vt:variant>
      <vt:variant>
        <vt:i4>5</vt:i4>
      </vt:variant>
      <vt:variant>
        <vt:lpwstr>https://es.wikipedia.org/wiki/Internet</vt:lpwstr>
      </vt:variant>
      <vt:variant>
        <vt:lpwstr/>
      </vt:variant>
      <vt:variant>
        <vt:i4>3932273</vt:i4>
      </vt:variant>
      <vt:variant>
        <vt:i4>15</vt:i4>
      </vt:variant>
      <vt:variant>
        <vt:i4>0</vt:i4>
      </vt:variant>
      <vt:variant>
        <vt:i4>5</vt:i4>
      </vt:variant>
      <vt:variant>
        <vt:lpwstr>https://es.wikipedia.org/wiki/Wired</vt:lpwstr>
      </vt:variant>
      <vt:variant>
        <vt:lpwstr/>
      </vt:variant>
      <vt:variant>
        <vt:i4>5832767</vt:i4>
      </vt:variant>
      <vt:variant>
        <vt:i4>12</vt:i4>
      </vt:variant>
      <vt:variant>
        <vt:i4>0</vt:i4>
      </vt:variant>
      <vt:variant>
        <vt:i4>5</vt:i4>
      </vt:variant>
      <vt:variant>
        <vt:lpwstr>https://es.wikipedia.org/w/index.php?title=George_Gilder&amp;action=edit&amp;redlink=1</vt:lpwstr>
      </vt:variant>
      <vt:variant>
        <vt:lpwstr/>
      </vt:variant>
      <vt:variant>
        <vt:i4>7733257</vt:i4>
      </vt:variant>
      <vt:variant>
        <vt:i4>9</vt:i4>
      </vt:variant>
      <vt:variant>
        <vt:i4>0</vt:i4>
      </vt:variant>
      <vt:variant>
        <vt:i4>5</vt:i4>
      </vt:variant>
      <vt:variant>
        <vt:lpwstr>https://es.wikipedia.org/w/index.php?title=Alibaba_Cloud&amp;action=edit&amp;redlink=1</vt:lpwstr>
      </vt:variant>
      <vt:variant>
        <vt:lpwstr/>
      </vt:variant>
      <vt:variant>
        <vt:i4>6881306</vt:i4>
      </vt:variant>
      <vt:variant>
        <vt:i4>6</vt:i4>
      </vt:variant>
      <vt:variant>
        <vt:i4>0</vt:i4>
      </vt:variant>
      <vt:variant>
        <vt:i4>5</vt:i4>
      </vt:variant>
      <vt:variant>
        <vt:lpwstr>https://es.wikipedia.org/wiki/Microsoft_Azure</vt:lpwstr>
      </vt:variant>
      <vt:variant>
        <vt:lpwstr/>
      </vt:variant>
      <vt:variant>
        <vt:i4>6357050</vt:i4>
      </vt:variant>
      <vt:variant>
        <vt:i4>3</vt:i4>
      </vt:variant>
      <vt:variant>
        <vt:i4>0</vt:i4>
      </vt:variant>
      <vt:variant>
        <vt:i4>5</vt:i4>
      </vt:variant>
      <vt:variant>
        <vt:lpwstr>https://es.wikipedia.org/wiki/Software_como_servicio</vt:lpwstr>
      </vt:variant>
      <vt:variant>
        <vt:lpwstr/>
      </vt:variant>
      <vt:variant>
        <vt:i4>5111845</vt:i4>
      </vt:variant>
      <vt:variant>
        <vt:i4>0</vt:i4>
      </vt:variant>
      <vt:variant>
        <vt:i4>0</vt:i4>
      </vt:variant>
      <vt:variant>
        <vt:i4>5</vt:i4>
      </vt:variant>
      <vt:variant>
        <vt:lpwstr>https://es.wikipedia.org/wiki/Delito_inform%C3%A1tico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dc:creator>
  <cp:keywords/>
  <dc:description/>
  <cp:lastModifiedBy>ARZOLA LUCAS DANIEL</cp:lastModifiedBy>
  <cp:revision>33</cp:revision>
  <cp:lastPrinted>2019-07-09T18:02:00Z</cp:lastPrinted>
  <dcterms:created xsi:type="dcterms:W3CDTF">2019-07-30T17:24:00Z</dcterms:created>
  <dcterms:modified xsi:type="dcterms:W3CDTF">2019-08-02T18:55:00Z</dcterms:modified>
</cp:coreProperties>
</file>