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HEROS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Feita de mistérios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Do vento ao vinho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Os ventos sopram, a alma brinda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Soprada pelo vento, feita de segredos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POEMA TERRA DOS VENTOS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Lá, bem perto daquela serra, tem uma terra onde nascem os ventos. Começam com brisas suaves que balançam as folhas e dentes de leão.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Ao crescerem, viram crianças travessas que empinam pipas, bagunçam papéis e espalham poeira.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Na adolescência, os ventos se tornam atrevidos, rebeldes e arredios, assobiando pelos telhados e batendo portas.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Ao atingirem a maturidade, comandam o tempo, polinizam, cuidam das plantas e secam a terra no momento exato.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Os ventos serenos concentram o açúcar nas uvas e dão origem aos melhores vinhos. Carregam a paz, alegria e vida para a nossa terra.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01. Vento Nascente Syrah 2024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INHO TINTO SECO • SYRAH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 MAIS PURA EXPRESSÃO DA SYRAH DA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SERRA DA MANTIQUEIRA. ELABORADO SEM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PASSAGEM POR BARRICAS, PRESERVA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INTEGRALMENTE A IDENTIDADE DA UVA E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DO TERROR APRESENTA COLORAÇÃO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INTENSA, AROMAS DE FRUTAS NEGRAS</w:t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MADURAS, ESPECIARIAS E DELICADAS NOTAS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FLORAIS. EM BOCA É ELEGANTE,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ESTRUTURADO E EQUILIBRADO, COM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TANINOS REFINADOS E FINAL PERSISTENTE.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UM VINHO AUTÊNTICO, QUE TRADUZ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ESSÊNCIA DA TERRA DOS VENTOS.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Poema Vinho Nascente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Carrossel com o poema que eles mesmos escreveram sobre o vinho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VENTO NASCENTE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‌</w:t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Vento que nasce forte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Cresce dentro de mim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Leva meu sonho adiante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Marca esse meu instante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Neste querer sem fim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‌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Cuida do meu caminho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Cuida do meu pensar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Leva minha saudade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Traz-me a liberdade</w:t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Canta esse meu cantar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‌</w:t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Quero plantar videiras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Neste imenso quintal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Para lembrar contente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De minha terra a gente</w:t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Do meu lindo Portugal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‌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 seguirei a vida</w:t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No meu firme caminhar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Construirei vitória</w:t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Continuarei a história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Como esse vento a ventar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1"/>
          <w:szCs w:val="21"/>
          <w:rtl w:val="0"/>
        </w:rPr>
        <w:t xml:space="preserve">02. Vento Atrevido</w:t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ESPUMANTE ROSÉ • MÉTODO CHARMAT •</w:t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SYRAH &amp; PINOT NOIR</w:t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ELABORADO PELO MÉTODO CHARMAT A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PARTIR DAS VARIEDADES SYRAH E PINOT NOIR,</w:t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APRESENTA FINA EFERVESCÊNCIA, FRESCOR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MARCANTE E GRANDE ELEGÂNCIA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SEUS AROMAS REMETEM A FRUTAS</w:t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VERMELHAS FRESCAS, MORANGOS SILVESTRES</w:t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 DELICADAS NUANCES FLORAIS. EM BOCA É</w:t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LEVE, CREMOSO E HARMONIOSO, COM FINAL</w:t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REFRESCANTE E CONVIDATIVO.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UM ESPUMANTE IRREVERENTE E CATIVANTE,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QUE CELEBRA A ALEGRIA, A DESCONTRAÇÃO E</w:t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color w:val="292a2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O ESPÍRITO OUSADO DOS MOMENTOS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1"/>
          <w:szCs w:val="21"/>
          <w:rtl w:val="0"/>
        </w:rPr>
        <w:t xml:space="preserve">ESPECIAIS.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before="180" w:line="411.35999999999996" w:lineRule="auto"/>
        <w:rPr>
          <w:rFonts w:ascii="Helvetica Neue" w:cs="Helvetica Neue" w:eastAsia="Helvetica Neue" w:hAnsi="Helvetica Neue"/>
          <w:b w:val="1"/>
          <w:bCs w:val="1"/>
          <w:color w:val="292a2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rtl w:val="0"/>
        </w:rPr>
        <w:t xml:space="preserve">3. Harmonizando Vento Nascente Syrah 2024</w:t>
      </w:r>
    </w:p>
    <w:p w:rsidR="00000000" w:rsidDel="00000000" w:rsidP="00000000" w:rsidRDefault="00000000" w:rsidRPr="00000000" w14:paraId="0000004B">
      <w:pPr>
        <w:shd w:fill="ffffff" w:val="clear"/>
        <w:spacing w:before="180" w:line="411.35999999999996" w:lineRule="auto"/>
        <w:rPr>
          <w:rFonts w:ascii="Helvetica Neue" w:cs="Helvetica Neue" w:eastAsia="Helvetica Neue" w:hAnsi="Helvetica Neue"/>
          <w:color w:val="292a2e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rtl w:val="0"/>
        </w:rPr>
        <w:t xml:space="preserve">Criar um carrossel com tipos de harmonização.</w:t>
      </w:r>
    </w:p>
    <w:p w:rsidR="00000000" w:rsidDel="00000000" w:rsidP="00000000" w:rsidRDefault="00000000" w:rsidRPr="00000000" w14:paraId="0000004C">
      <w:pPr>
        <w:shd w:fill="ffffff" w:val="clear"/>
        <w:spacing w:before="180" w:line="411.35999999999996" w:lineRule="auto"/>
        <w:rPr>
          <w:rFonts w:ascii="Helvetica Neue" w:cs="Helvetica Neue" w:eastAsia="Helvetica Neue" w:hAnsi="Helvetica Neue"/>
          <w:b w:val="1"/>
          <w:bCs w:val="1"/>
          <w:color w:val="292a2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rtl w:val="0"/>
        </w:rPr>
        <w:t xml:space="preserve">Carnes Vermelhas e Aves de Caça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Cortes Magros Grelhados: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Ancho, fraldinha ou maminha com sal grosso e pimenta-do-reino moída na hora (a pimenta conecta perfeitamente com a especiaria natural da Syrah).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Cordeiro e Caça: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Pernil de cordeiro assado com alecrim e alho, ou galinha d'angola estofada.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Charcutaria: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Tábua com salame artesanal, copa, pastrami e presunto cru da região.</w:t>
      </w:r>
    </w:p>
    <w:p w:rsidR="00000000" w:rsidDel="00000000" w:rsidP="00000000" w:rsidRDefault="00000000" w:rsidRPr="00000000" w14:paraId="00000050">
      <w:pPr>
        <w:shd w:fill="ffffff" w:val="clear"/>
        <w:spacing w:before="180" w:line="411.35999999999996" w:lineRule="auto"/>
        <w:rPr>
          <w:rFonts w:ascii="Helvetica Neue" w:cs="Helvetica Neue" w:eastAsia="Helvetica Neue" w:hAnsi="Helvetica Neue"/>
          <w:b w:val="1"/>
          <w:bCs w:val="1"/>
          <w:color w:val="292a2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rtl w:val="0"/>
        </w:rPr>
        <w:t xml:space="preserve">Massas, Risotos e Pratos Encorpados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Massas com Molhos Escuros: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Ragù de costela, ragù de linguiça artesanal ou molho à bolonhesa bem apurado.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Risotos: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Risoto de cogumelos frescos (shimeji, paris ou funghi) ou risoto de ossobuco.</w:t>
      </w:r>
    </w:p>
    <w:p w:rsidR="00000000" w:rsidDel="00000000" w:rsidP="00000000" w:rsidRDefault="00000000" w:rsidRPr="00000000" w14:paraId="00000053">
      <w:pPr>
        <w:shd w:fill="ffffff" w:val="clear"/>
        <w:spacing w:before="180" w:line="411.35999999999996" w:lineRule="auto"/>
        <w:rPr>
          <w:rFonts w:ascii="Helvetica Neue" w:cs="Helvetica Neue" w:eastAsia="Helvetica Neue" w:hAnsi="Helvetica Neue"/>
          <w:b w:val="1"/>
          <w:bCs w:val="1"/>
          <w:color w:val="292a2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rtl w:val="0"/>
        </w:rPr>
        <w:t xml:space="preserve">Queijos e Acompanhamentos Vegetarianos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Queijos de Média Cura: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Queijos artesanais da Mantiqueira (como os de mofo branco ou casca lavada), Canastra meia-cura e Gouda.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Vegetais Assados: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Legumes grelhados na brasa (berenjela, pimentões, abobrinha) temperados com ervas finas e azeite extravirgem.</w:t>
        <w:br w:type="textWrapping"/>
        <w:t xml:space="preserve">________________________________________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04. Harmonizando Vento Atrevido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Criar um carrossel com tipos de harmonização.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Entradas, Aperitivos e Antepastos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Tábua de Queijos e Frios: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Brie, Camembert, queijo de cabra artesanal, carpaccio, presunto cru (Parma ou Jamón) e bruschettas de tomate confit com manjericão.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Petiscos do Mar: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Canapés de salmão defumado, ceviche de peixe branco com toques cítricos, dadinhos de tapioca com geleia de pimenta ou camarões alho e óleo.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Pratos Principais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Frutos do Mar e Peixes: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Salmão grelhado ao molho de maracujá ou frutas vermelhas, paella marinera, Moqueca leve de peixe ou atômica de camarão.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Massas e Risotos Leves: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Risoto de brie com damasco, risoto de camarão com limão-siciliano, ou massa ao molho pesto de manjericão/nozes.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Aves e Carnes Magras: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Tartare de atum, steak tartare leve, ou peito de pato grelhado com redução de frutas vermelhas.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Sobremesas (se for um perfil Brut suave ou Demi-Sec)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Frutas Frescas e Torta de Frutas: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Pavlova de morango, cheesecake de frutas vermelhas, torta de framboesa ou morangos frescos servidos puramente.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Dica de Serviço: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 Sirva bem gelado, entre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6°C e 8°C</w:t>
      </w: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. A temperatura baixa realça a borbulha fina e garante a máxima sensação refrescante e cremosa em boca.</w:t>
        <w:br w:type="textWrapping"/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92a2e"/>
          <w:sz w:val="24"/>
          <w:szCs w:val="24"/>
          <w:rtl w:val="0"/>
        </w:rPr>
        <w:t xml:space="preserve">06. Terra dos Ventos</w:t>
      </w:r>
    </w:p>
    <w:p w:rsidR="00000000" w:rsidDel="00000000" w:rsidP="00000000" w:rsidRDefault="00000000" w:rsidRPr="00000000" w14:paraId="0000005F">
      <w:pPr>
        <w:ind w:left="0" w:firstLine="0"/>
        <w:rPr>
          <w:rFonts w:ascii="Helvetica Neue" w:cs="Helvetica Neue" w:eastAsia="Helvetica Neue" w:hAnsi="Helvetica Neue"/>
          <w:color w:val="292a2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92a2e"/>
          <w:sz w:val="24"/>
          <w:szCs w:val="24"/>
          <w:rtl w:val="0"/>
        </w:rPr>
        <w:t xml:space="preserve">No nosso vale, os ventos têm vida própria. Começam como uma brisa suave, crescem em travessuras e ganham força para guiar as estações. É esse mesmo vento que cuida das vinhas, seca a terra na hora exata e ajuda a concentrar o sabor em cada fruto rubi de sabor. Os nossos ventos engarrafados carregam a força, a paz e a poética do nosso terroir.</w:t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