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E4" w:rsidRPr="00516FE4" w:rsidRDefault="00516FE4" w:rsidP="00516FE4">
      <w:pPr>
        <w:jc w:val="center"/>
        <w:rPr>
          <w:sz w:val="32"/>
          <w:szCs w:val="32"/>
          <w:u w:val="single"/>
        </w:rPr>
      </w:pPr>
      <w:r w:rsidRPr="00516FE4">
        <w:rPr>
          <w:sz w:val="32"/>
          <w:szCs w:val="32"/>
          <w:u w:val="single"/>
        </w:rPr>
        <w:t>Trabajo práctico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>Una refinería mezcla 5 tipos de gasolina cruda</w:t>
      </w:r>
      <w:r w:rsidR="00C5068F">
        <w:rPr>
          <w:rFonts w:ascii="Times New Roman" w:hAnsi="Times New Roman" w:cs="Times New Roman"/>
          <w:sz w:val="24"/>
          <w:szCs w:val="24"/>
        </w:rPr>
        <w:t xml:space="preserve"> (Tipo 1, Tipo 2, Tipo 3, Tipo 4 y Tipo 5) </w:t>
      </w:r>
      <w:r w:rsidR="00C5068F" w:rsidRPr="003008BB">
        <w:rPr>
          <w:rFonts w:ascii="Times New Roman" w:hAnsi="Times New Roman" w:cs="Times New Roman"/>
          <w:sz w:val="24"/>
          <w:szCs w:val="24"/>
        </w:rPr>
        <w:t>para</w:t>
      </w:r>
      <w:r w:rsidRPr="003008BB">
        <w:rPr>
          <w:rFonts w:ascii="Times New Roman" w:hAnsi="Times New Roman" w:cs="Times New Roman"/>
          <w:sz w:val="24"/>
          <w:szCs w:val="24"/>
        </w:rPr>
        <w:t xml:space="preserve"> produci</w:t>
      </w:r>
      <w:r w:rsidR="00C5068F">
        <w:rPr>
          <w:rFonts w:ascii="Times New Roman" w:hAnsi="Times New Roman" w:cs="Times New Roman"/>
          <w:sz w:val="24"/>
          <w:szCs w:val="24"/>
        </w:rPr>
        <w:t>r dos tipos de nafta para autos (</w:t>
      </w:r>
      <w:r>
        <w:rPr>
          <w:rFonts w:ascii="Times New Roman" w:hAnsi="Times New Roman" w:cs="Times New Roman"/>
          <w:sz w:val="24"/>
          <w:szCs w:val="24"/>
        </w:rPr>
        <w:t>común y súper</w:t>
      </w:r>
      <w:r w:rsidR="00C506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La tabla muestra el número de barriles disponibles por día de cada tipo de gasolina cruda, la potencia de performance y el costo por barril. </w:t>
      </w: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2479"/>
        <w:gridCol w:w="2478"/>
        <w:gridCol w:w="2473"/>
      </w:tblGrid>
      <w:tr w:rsidR="00C5068F" w:rsidRPr="00C5068F" w:rsidTr="0014799B">
        <w:tc>
          <w:tcPr>
            <w:tcW w:w="2481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Gasolina cruda</w:t>
            </w:r>
          </w:p>
        </w:tc>
        <w:tc>
          <w:tcPr>
            <w:tcW w:w="2479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Potencia</w:t>
            </w:r>
          </w:p>
        </w:tc>
        <w:tc>
          <w:tcPr>
            <w:tcW w:w="2478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Barriles / día</w:t>
            </w:r>
          </w:p>
        </w:tc>
        <w:tc>
          <w:tcPr>
            <w:tcW w:w="2473" w:type="dxa"/>
          </w:tcPr>
          <w:p w:rsidR="00C5068F" w:rsidRPr="00C5068F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Costo / barril</w:t>
            </w:r>
          </w:p>
        </w:tc>
      </w:tr>
      <w:tr w:rsidR="00C5068F" w:rsidTr="0014799B">
        <w:tc>
          <w:tcPr>
            <w:tcW w:w="2481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1</w:t>
            </w:r>
          </w:p>
        </w:tc>
        <w:tc>
          <w:tcPr>
            <w:tcW w:w="2479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78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73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5068F" w:rsidTr="0014799B">
        <w:tc>
          <w:tcPr>
            <w:tcW w:w="2481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2</w:t>
            </w:r>
          </w:p>
        </w:tc>
        <w:tc>
          <w:tcPr>
            <w:tcW w:w="2479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78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473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C5068F" w:rsidTr="0014799B">
        <w:tc>
          <w:tcPr>
            <w:tcW w:w="2481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3</w:t>
            </w:r>
          </w:p>
        </w:tc>
        <w:tc>
          <w:tcPr>
            <w:tcW w:w="2479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78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473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C5068F" w:rsidTr="0014799B">
        <w:tc>
          <w:tcPr>
            <w:tcW w:w="2481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4</w:t>
            </w:r>
          </w:p>
        </w:tc>
        <w:tc>
          <w:tcPr>
            <w:tcW w:w="2479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78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473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</w:tr>
      <w:tr w:rsidR="00C5068F" w:rsidTr="0014799B">
        <w:tc>
          <w:tcPr>
            <w:tcW w:w="2481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5</w:t>
            </w:r>
          </w:p>
        </w:tc>
        <w:tc>
          <w:tcPr>
            <w:tcW w:w="2479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478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473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5068F" w:rsidRDefault="00C5068F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La nafta común debe tener una potencia de al menos 85 y la súper de al menos 95. 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Contratos de la refinería requieren que al menos se produzcan 8000 barriles por día de nafta súper. 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>El precio de venta es de $3.75 por barril de nafta súper y de $2.85 por barril de nafta común.</w:t>
      </w:r>
    </w:p>
    <w:p w:rsidR="003A029A" w:rsidRDefault="003A029A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29A" w:rsidRDefault="003A029A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es lo mejor que se puede hacer con la información disponible?</w:t>
      </w: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6FE4" w:rsidRPr="00340504" w:rsidRDefault="00516FE4" w:rsidP="0034050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008BB">
        <w:rPr>
          <w:rFonts w:ascii="Times New Roman" w:hAnsi="Times New Roman" w:cs="Times New Roman"/>
        </w:rPr>
        <w:t>Redactar objetivo, hipótesis</w:t>
      </w:r>
      <w:r w:rsidR="003008BB" w:rsidRPr="003008BB">
        <w:rPr>
          <w:rFonts w:ascii="Times New Roman" w:hAnsi="Times New Roman" w:cs="Times New Roman"/>
        </w:rPr>
        <w:t>, plantear modelo por PLC y realizar una corrida con software. (</w:t>
      </w:r>
      <w:r w:rsidRPr="003008BB">
        <w:rPr>
          <w:rFonts w:ascii="Times New Roman" w:hAnsi="Times New Roman" w:cs="Times New Roman"/>
          <w:b/>
          <w:bCs/>
        </w:rPr>
        <w:t>Entrega</w:t>
      </w:r>
      <w:r w:rsidR="00F03E83" w:rsidRPr="003008BB">
        <w:rPr>
          <w:rFonts w:ascii="Times New Roman" w:hAnsi="Times New Roman" w:cs="Times New Roman"/>
          <w:b/>
          <w:bCs/>
        </w:rPr>
        <w:t xml:space="preserve">: </w:t>
      </w:r>
      <w:r w:rsidR="003008BB" w:rsidRPr="003008BB">
        <w:rPr>
          <w:rFonts w:ascii="Times New Roman" w:hAnsi="Times New Roman" w:cs="Times New Roman"/>
          <w:b/>
          <w:bCs/>
        </w:rPr>
        <w:t>31/05)</w:t>
      </w:r>
    </w:p>
    <w:p w:rsidR="00340504" w:rsidRPr="00340504" w:rsidRDefault="00340504" w:rsidP="00340504">
      <w:pPr>
        <w:pStyle w:val="Default"/>
        <w:ind w:left="720"/>
        <w:rPr>
          <w:rFonts w:ascii="Times New Roman" w:hAnsi="Times New Roman" w:cs="Times New Roman"/>
        </w:rPr>
      </w:pPr>
    </w:p>
    <w:p w:rsidR="00340504" w:rsidRPr="0014799B" w:rsidRDefault="00340504" w:rsidP="0034050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Hacer un análisis detallado post </w:t>
      </w:r>
      <w:proofErr w:type="spellStart"/>
      <w:r>
        <w:rPr>
          <w:rFonts w:ascii="Times New Roman" w:hAnsi="Times New Roman" w:cs="Times New Roman"/>
          <w:bCs/>
        </w:rPr>
        <w:t>optimal</w:t>
      </w:r>
      <w:proofErr w:type="spellEnd"/>
      <w:r>
        <w:rPr>
          <w:rFonts w:ascii="Times New Roman" w:hAnsi="Times New Roman" w:cs="Times New Roman"/>
          <w:bCs/>
        </w:rPr>
        <w:t xml:space="preserve"> de la corrida del punto 1.</w:t>
      </w:r>
      <w:r w:rsidRPr="00340504">
        <w:rPr>
          <w:rFonts w:ascii="Times New Roman" w:hAnsi="Times New Roman" w:cs="Times New Roman"/>
        </w:rPr>
        <w:t xml:space="preserve"> </w:t>
      </w:r>
      <w:r w:rsidRPr="003008BB">
        <w:rPr>
          <w:rFonts w:ascii="Times New Roman" w:hAnsi="Times New Roman" w:cs="Times New Roman"/>
        </w:rPr>
        <w:t>(</w:t>
      </w:r>
      <w:r w:rsidRPr="003008BB">
        <w:rPr>
          <w:rFonts w:ascii="Times New Roman" w:hAnsi="Times New Roman" w:cs="Times New Roman"/>
          <w:b/>
          <w:bCs/>
        </w:rPr>
        <w:t>Entrega: 31/05)</w:t>
      </w:r>
    </w:p>
    <w:p w:rsidR="0014799B" w:rsidRDefault="0014799B" w:rsidP="0014799B">
      <w:pPr>
        <w:pStyle w:val="Prrafodelista"/>
        <w:rPr>
          <w:rFonts w:ascii="Times New Roman" w:hAnsi="Times New Roman" w:cs="Times New Roman"/>
        </w:rPr>
      </w:pPr>
    </w:p>
    <w:p w:rsidR="003079AA" w:rsidRPr="0014799B" w:rsidRDefault="0014799B" w:rsidP="003079A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la imposibilidad de cumplir con los contratos se decidió no realizarlos y re nego</w:t>
      </w:r>
      <w:r w:rsidR="00C97409">
        <w:rPr>
          <w:rFonts w:ascii="Times New Roman" w:hAnsi="Times New Roman" w:cs="Times New Roman"/>
        </w:rPr>
        <w:t>ciar las condiciones</w:t>
      </w:r>
      <w:r>
        <w:rPr>
          <w:rFonts w:ascii="Times New Roman" w:hAnsi="Times New Roman" w:cs="Times New Roman"/>
        </w:rPr>
        <w:t xml:space="preserve">. </w:t>
      </w:r>
      <w:r w:rsidR="00C97409">
        <w:rPr>
          <w:rFonts w:ascii="Times New Roman" w:hAnsi="Times New Roman" w:cs="Times New Roman"/>
        </w:rPr>
        <w:t xml:space="preserve">Bajo este nuevo escenario se pide </w:t>
      </w:r>
      <w:r w:rsidR="00C97409">
        <w:rPr>
          <w:rFonts w:ascii="Times New Roman" w:hAnsi="Times New Roman" w:cs="Times New Roman"/>
          <w:u w:val="single"/>
        </w:rPr>
        <w:t>realizando</w:t>
      </w:r>
      <w:r w:rsidR="00C97409" w:rsidRPr="00C97409">
        <w:rPr>
          <w:rFonts w:ascii="Times New Roman" w:hAnsi="Times New Roman" w:cs="Times New Roman"/>
          <w:u w:val="single"/>
        </w:rPr>
        <w:t xml:space="preserve"> independientemente un punto del otro</w:t>
      </w:r>
      <w:r w:rsidR="00C97409">
        <w:rPr>
          <w:rFonts w:ascii="Times New Roman" w:hAnsi="Times New Roman" w:cs="Times New Roman"/>
        </w:rPr>
        <w:t>.</w:t>
      </w:r>
      <w:r w:rsidR="003079AA" w:rsidRPr="00340504">
        <w:rPr>
          <w:rFonts w:ascii="Times New Roman" w:hAnsi="Times New Roman" w:cs="Times New Roman"/>
        </w:rPr>
        <w:t xml:space="preserve"> </w:t>
      </w:r>
      <w:r w:rsidR="003079AA" w:rsidRPr="003008BB">
        <w:rPr>
          <w:rFonts w:ascii="Times New Roman" w:hAnsi="Times New Roman" w:cs="Times New Roman"/>
        </w:rPr>
        <w:t>(</w:t>
      </w:r>
      <w:r w:rsidR="003079AA" w:rsidRPr="003008BB">
        <w:rPr>
          <w:rFonts w:ascii="Times New Roman" w:hAnsi="Times New Roman" w:cs="Times New Roman"/>
          <w:b/>
          <w:bCs/>
        </w:rPr>
        <w:t xml:space="preserve">Entrega: </w:t>
      </w:r>
      <w:r w:rsidR="003079AA">
        <w:rPr>
          <w:rFonts w:ascii="Times New Roman" w:hAnsi="Times New Roman" w:cs="Times New Roman"/>
          <w:b/>
          <w:bCs/>
        </w:rPr>
        <w:t>12/07)</w:t>
      </w:r>
    </w:p>
    <w:p w:rsidR="00C97409" w:rsidRDefault="00C97409" w:rsidP="0014799B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:rsidR="00C97409" w:rsidRDefault="00917424" w:rsidP="00917424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sector</w:t>
      </w:r>
      <w:r w:rsidR="00C97409">
        <w:rPr>
          <w:rFonts w:ascii="Times New Roman" w:hAnsi="Times New Roman" w:cs="Times New Roman"/>
        </w:rPr>
        <w:t xml:space="preserve"> de ventas nos pide un análisis detallado de los precios de venta por barril de nafta </w:t>
      </w:r>
      <w:r>
        <w:rPr>
          <w:rFonts w:ascii="Times New Roman" w:hAnsi="Times New Roman" w:cs="Times New Roman"/>
        </w:rPr>
        <w:t>súper</w:t>
      </w:r>
      <w:r w:rsidR="00C97409">
        <w:rPr>
          <w:rFonts w:ascii="Times New Roman" w:hAnsi="Times New Roman" w:cs="Times New Roman"/>
        </w:rPr>
        <w:t xml:space="preserve"> y nafta común.</w:t>
      </w:r>
      <w:r>
        <w:rPr>
          <w:rFonts w:ascii="Times New Roman" w:hAnsi="Times New Roman" w:cs="Times New Roman"/>
        </w:rPr>
        <w:t xml:space="preserve"> Ofreciéndoles alternativas y explicándoles el porqué de las mismas.</w:t>
      </w:r>
    </w:p>
    <w:p w:rsidR="00917424" w:rsidRDefault="00917424" w:rsidP="00917424">
      <w:pPr>
        <w:pStyle w:val="Default"/>
        <w:jc w:val="both"/>
        <w:rPr>
          <w:rFonts w:ascii="Times New Roman" w:hAnsi="Times New Roman" w:cs="Times New Roman"/>
        </w:rPr>
      </w:pPr>
    </w:p>
    <w:p w:rsidR="00917424" w:rsidRDefault="00917424" w:rsidP="00917424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sector de compras nos informa que pueden re negociar los precios a pagar por los barriles de gasolina cruda, que les gustaría saber qué tipos de gasolina (1, 2, 3, 4, 5) nos resultan más estratégicos</w:t>
      </w:r>
      <w:r w:rsidR="008E24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precio</w:t>
      </w:r>
      <w:r w:rsidR="008E249C">
        <w:rPr>
          <w:rFonts w:ascii="Times New Roman" w:hAnsi="Times New Roman" w:cs="Times New Roman"/>
        </w:rPr>
        <w:t>s consideramos más competitivos y que disponibilidades de dichas gasolinas crudas nos interesan mantener y/o incrementar.</w:t>
      </w:r>
    </w:p>
    <w:p w:rsidR="0012540E" w:rsidRDefault="0012540E" w:rsidP="0012540E">
      <w:pPr>
        <w:pStyle w:val="Default"/>
        <w:jc w:val="both"/>
        <w:rPr>
          <w:rFonts w:ascii="Times New Roman" w:hAnsi="Times New Roman" w:cs="Times New Roman"/>
        </w:rPr>
      </w:pPr>
    </w:p>
    <w:p w:rsidR="0012540E" w:rsidRPr="003008BB" w:rsidRDefault="0012540E" w:rsidP="00917424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laboratorio de la refinería nos informa que están investigando unos nuevos aditivos que les permite incrementar la potencia de las gasolinas crudas, nos solicitan les informemos que gasolinas crudas y sus respectivas potencias nos interesaría que les demos prioridad en las investigaciones.</w:t>
      </w:r>
    </w:p>
    <w:sectPr w:rsidR="0012540E" w:rsidRPr="003008BB" w:rsidSect="00C5068F"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D07"/>
    <w:multiLevelType w:val="hybridMultilevel"/>
    <w:tmpl w:val="80ACE6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971"/>
    <w:multiLevelType w:val="hybridMultilevel"/>
    <w:tmpl w:val="BE36C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7FE4"/>
    <w:multiLevelType w:val="hybridMultilevel"/>
    <w:tmpl w:val="BCB890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49A1"/>
    <w:multiLevelType w:val="hybridMultilevel"/>
    <w:tmpl w:val="CB1CA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5E3E"/>
    <w:multiLevelType w:val="hybridMultilevel"/>
    <w:tmpl w:val="5028A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40F8F"/>
    <w:multiLevelType w:val="hybridMultilevel"/>
    <w:tmpl w:val="3B72E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B72E5"/>
    <w:multiLevelType w:val="hybridMultilevel"/>
    <w:tmpl w:val="97FAF356"/>
    <w:lvl w:ilvl="0" w:tplc="EAB011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33"/>
    <w:rsid w:val="0012540E"/>
    <w:rsid w:val="0014799B"/>
    <w:rsid w:val="001948BE"/>
    <w:rsid w:val="002B4092"/>
    <w:rsid w:val="003008BB"/>
    <w:rsid w:val="003071FB"/>
    <w:rsid w:val="003079AA"/>
    <w:rsid w:val="00340504"/>
    <w:rsid w:val="00392FF3"/>
    <w:rsid w:val="003A029A"/>
    <w:rsid w:val="005077CB"/>
    <w:rsid w:val="00516FE4"/>
    <w:rsid w:val="00627164"/>
    <w:rsid w:val="00645CEC"/>
    <w:rsid w:val="006641A4"/>
    <w:rsid w:val="008E249C"/>
    <w:rsid w:val="00917424"/>
    <w:rsid w:val="00A15A33"/>
    <w:rsid w:val="00C5068F"/>
    <w:rsid w:val="00C81DCB"/>
    <w:rsid w:val="00C97409"/>
    <w:rsid w:val="00D42071"/>
    <w:rsid w:val="00F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40F3D"/>
  <w15:docId w15:val="{62E3C6C9-9BE6-432B-A45A-2653B14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6F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Oitana, Diego</cp:lastModifiedBy>
  <cp:revision>5</cp:revision>
  <dcterms:created xsi:type="dcterms:W3CDTF">2021-06-26T14:05:00Z</dcterms:created>
  <dcterms:modified xsi:type="dcterms:W3CDTF">2021-06-26T20:56:00Z</dcterms:modified>
</cp:coreProperties>
</file>