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6126A76" w:rsidR="009D2B10" w:rsidRDefault="003F5D66" w:rsidP="003F5D66">
      <w:pPr>
        <w:rPr>
          <w:b/>
          <w:sz w:val="26"/>
          <w:szCs w:val="26"/>
        </w:rPr>
      </w:pPr>
      <w:r>
        <w:rPr>
          <w:b/>
          <w:sz w:val="26"/>
          <w:szCs w:val="26"/>
        </w:rPr>
        <w:t>Teste Teórico</w:t>
      </w:r>
    </w:p>
    <w:p w14:paraId="00000002" w14:textId="13525D17" w:rsidR="009D2B10" w:rsidRPr="003F5D66" w:rsidRDefault="003F5D66">
      <w:pPr>
        <w:rPr>
          <w:i/>
        </w:rPr>
      </w:pPr>
      <w:r w:rsidRPr="003F5D66">
        <w:rPr>
          <w:i/>
        </w:rPr>
        <w:t>Especialista de Políticas de Crédito</w:t>
      </w:r>
    </w:p>
    <w:p w14:paraId="00000003" w14:textId="77777777" w:rsidR="009D2B10" w:rsidRDefault="009D2B10"/>
    <w:p w14:paraId="00000004" w14:textId="77777777" w:rsidR="009D2B10" w:rsidRDefault="003F5D66">
      <w:pPr>
        <w:numPr>
          <w:ilvl w:val="0"/>
          <w:numId w:val="1"/>
        </w:numPr>
        <w:spacing w:after="200"/>
        <w:jc w:val="both"/>
      </w:pPr>
      <w:r>
        <w:t>Como o cenário econômico brasileiro atual de alta da taxa de juros impacta o sistema financeiro e os bancos? Por favor, explique sua visão sobre as possíveis consequências e desafios que essa situação pode trazer para o setor.</w:t>
      </w:r>
    </w:p>
    <w:p w14:paraId="00000005" w14:textId="77777777" w:rsidR="009D2B10" w:rsidRDefault="003F5D66">
      <w:pPr>
        <w:numPr>
          <w:ilvl w:val="0"/>
          <w:numId w:val="1"/>
        </w:numPr>
        <w:spacing w:after="200"/>
      </w:pPr>
      <w:r>
        <w:t>Quais são os fatores-chave qu</w:t>
      </w:r>
      <w:r>
        <w:t>e influenciam as taxas de juros em um país? Explique como esses fatores podem afetar as decisões de empréstimo e financiamento por parte das instituições financeiras e dos consumidores.</w:t>
      </w:r>
    </w:p>
    <w:p w14:paraId="00000006" w14:textId="77777777" w:rsidR="009D2B10" w:rsidRDefault="003F5D6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200"/>
      </w:pPr>
      <w:r>
        <w:t xml:space="preserve">Qual é a relação entre o índice de inadimplência e a taxa de juros em </w:t>
      </w:r>
      <w:r>
        <w:t>um portfólio de empréstimos? Explique como você analisaria essa relação e suas implicações para a lucratividade da instituição financeira.</w:t>
      </w:r>
    </w:p>
    <w:p w14:paraId="0000000A" w14:textId="2D1EC8EA" w:rsidR="009D2B10" w:rsidRDefault="003F5D66" w:rsidP="003F5D66">
      <w:pPr>
        <w:numPr>
          <w:ilvl w:val="0"/>
          <w:numId w:val="1"/>
        </w:numPr>
        <w:spacing w:after="200"/>
        <w:jc w:val="both"/>
      </w:pPr>
      <w:r>
        <w:t xml:space="preserve"> </w:t>
      </w:r>
      <w:r>
        <w:t xml:space="preserve">Você recebeu um </w:t>
      </w:r>
      <w:proofErr w:type="spellStart"/>
      <w:r>
        <w:t>dataset</w:t>
      </w:r>
      <w:proofErr w:type="spellEnd"/>
      <w:r>
        <w:t xml:space="preserve"> de vendas de um produto financeiro. </w:t>
      </w:r>
      <w:r>
        <w:t>Com base nos dados fornecidos, identifique os principais ofensores que estão impactando negativamente a conversão. Em seguida, descreva um plano de ação detalhado para solucionar esses problemas e melhorar a taxa de conversão. Certifique-se de abordar os d</w:t>
      </w:r>
      <w:r>
        <w:t>esafios específicos mencionados nos dados e apresentar estratégias claras para superá-los.</w:t>
      </w:r>
    </w:p>
    <w:p w14:paraId="59C9FF17" w14:textId="20BDBDD9" w:rsidR="003F5D66" w:rsidRDefault="003F5D66" w:rsidP="003F5D66">
      <w:pPr>
        <w:numPr>
          <w:ilvl w:val="0"/>
          <w:numId w:val="1"/>
        </w:numPr>
        <w:spacing w:after="200"/>
        <w:jc w:val="both"/>
      </w:pPr>
      <w:r w:rsidRPr="003F5D66">
        <w:t>Com base em sua experiência, como você desenvolveria políticas de crédito específicas para empréstimos consignados no Brasil, considerando a redução do risco de inadimplência e a proteção dos direitos dos consumidores? Quais métricas-chave você usaria para monitorar o desempenho dessas políticas?</w:t>
      </w:r>
    </w:p>
    <w:p w14:paraId="2A28E189" w14:textId="3616858C" w:rsidR="003F5D66" w:rsidRDefault="003F5D66" w:rsidP="003F5D66">
      <w:pPr>
        <w:numPr>
          <w:ilvl w:val="0"/>
          <w:numId w:val="1"/>
        </w:numPr>
        <w:spacing w:after="200"/>
        <w:jc w:val="both"/>
      </w:pPr>
      <w:r w:rsidRPr="003F5D66">
        <w:t>Imagine que nossa instituição deseja expandir sua oferta de empréstimos pessoais no Brasil. Como você abordaria a criação de políticas de crédito que equilibram a atração de novos clientes com a minimização do risco de crédito em um mercado competitivo? Forneça um exemplo de estratégia que você implementaria.</w:t>
      </w:r>
    </w:p>
    <w:p w14:paraId="190E2627" w14:textId="06415DC7" w:rsidR="003F5D66" w:rsidRDefault="003F5D66" w:rsidP="003F5D66">
      <w:pPr>
        <w:numPr>
          <w:ilvl w:val="0"/>
          <w:numId w:val="1"/>
        </w:numPr>
        <w:spacing w:after="200"/>
        <w:jc w:val="both"/>
      </w:pPr>
      <w:r w:rsidRPr="003F5D66">
        <w:t xml:space="preserve">Considerando as regulamentações específicas relacionadas aos empréstimos consignados no Brasil, como o artigo 115 do Decreto 9.292/2017, descreva as principais restrições e obrigações impostas aos bancos e instituições financeiras que oferecem esse tipo de crédito. Além disso, explique como você </w:t>
      </w:r>
      <w:r>
        <w:t xml:space="preserve">desenvolveria uma política que atenda estes regulamentos e traga uma NIM média acima do mercado? </w:t>
      </w:r>
      <w:bookmarkStart w:id="0" w:name="_GoBack"/>
      <w:bookmarkEnd w:id="0"/>
    </w:p>
    <w:sectPr w:rsidR="003F5D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C2EB7"/>
    <w:multiLevelType w:val="multilevel"/>
    <w:tmpl w:val="A1B4064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10"/>
    <w:rsid w:val="003F5D66"/>
    <w:rsid w:val="009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7E3D09-AD6E-4952-92FF-5263BC57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330</Words>
  <Characters>1785</Characters>
  <Application>Microsoft Office Word</Application>
  <DocSecurity>0</DocSecurity>
  <Lines>14</Lines>
  <Paragraphs>4</Paragraphs>
  <ScaleCrop>false</ScaleCrop>
  <Company>MB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PATRICK DE SANTANA</cp:lastModifiedBy>
  <cp:revision>2</cp:revision>
  <dcterms:created xsi:type="dcterms:W3CDTF">2023-11-07T11:30:00Z</dcterms:created>
  <dcterms:modified xsi:type="dcterms:W3CDTF">2023-11-07T11:39:00Z</dcterms:modified>
</cp:coreProperties>
</file>