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ind w:hanging="0" w:left="0" w:right="0"/>
        <w:jc w:val="left"/>
        <w:rPr>
          <w:b w:val="false"/>
          <w:bCs w:val="false"/>
          <w:caps/>
          <w:sz w:val="26"/>
          <w:szCs w:val="26"/>
          <w:u w:val="single"/>
        </w:rPr>
      </w:pPr>
      <w:r>
        <w:rPr>
          <w:b w:val="false"/>
          <w:bCs w:val="false"/>
          <w:caps/>
          <w:sz w:val="26"/>
          <w:szCs w:val="26"/>
          <w:u w:val="single"/>
        </w:rPr>
        <w:t>Summary</w:t>
      </w:r>
    </w:p>
    <w:p>
      <w:pPr>
        <w:pStyle w:val="BodyText"/>
        <w:bidi w:val="0"/>
        <w:jc w:val="left"/>
        <w:rPr/>
      </w:pPr>
      <w:r>
        <w:rPr/>
        <w:t>Trusted</w:t>
      </w: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>System Administrator</w:t>
      </w:r>
      <w:r>
        <w:rPr>
          <w:b w:val="false"/>
          <w:bCs w:val="false"/>
        </w:rPr>
        <w:t xml:space="preserve"> </w:t>
      </w:r>
      <w:r>
        <w:rPr/>
        <w:t xml:space="preserve">with 5+ years of </w:t>
      </w:r>
      <w:r>
        <w:rPr/>
        <w:t xml:space="preserve">experience supporting </w:t>
      </w:r>
      <w:r>
        <w:rPr/>
        <w:t xml:space="preserve">1,300 users globally, </w:t>
      </w:r>
      <w:r>
        <w:rPr/>
        <w:t>specializing</w:t>
      </w:r>
      <w:r>
        <w:rPr/>
        <w:t xml:space="preserve"> in Windows </w:t>
      </w:r>
      <w:r>
        <w:rPr/>
        <w:t>and</w:t>
      </w:r>
      <w:r>
        <w:rPr/>
        <w:t xml:space="preserve"> </w:t>
      </w:r>
      <w:r>
        <w:rPr>
          <w:b/>
          <w:bCs/>
        </w:rPr>
        <w:t>Linux</w:t>
      </w:r>
      <w:r>
        <w:rPr/>
        <w:t xml:space="preserve"> administration, </w:t>
      </w:r>
      <w:r>
        <w:rPr>
          <w:b/>
          <w:bCs/>
        </w:rPr>
        <w:t>TAK server deployment</w:t>
      </w:r>
      <w:r>
        <w:rPr>
          <w:b w:val="false"/>
          <w:bCs w:val="false"/>
        </w:rPr>
        <w:t xml:space="preserve">, </w:t>
      </w:r>
      <w:r>
        <w:rPr>
          <w:b w:val="false"/>
          <w:bCs w:val="false"/>
        </w:rPr>
        <w:t>and tactical communications</w:t>
      </w:r>
      <w:r>
        <w:rPr>
          <w:b w:val="false"/>
          <w:bCs w:val="false"/>
        </w:rPr>
        <w:t>.</w:t>
      </w:r>
      <w:r>
        <w:rPr/>
        <w:t xml:space="preserve"> Holds a</w:t>
      </w:r>
      <w:r>
        <w:rPr/>
        <w:t>n active</w:t>
      </w:r>
      <w:r>
        <w:rPr/>
        <w:t xml:space="preserve"> </w:t>
      </w:r>
      <w:r>
        <w:rPr>
          <w:b/>
        </w:rPr>
        <w:t>TS/SCI</w:t>
      </w:r>
      <w:r>
        <w:rPr/>
        <w:t xml:space="preserve"> clearance and certifications including </w:t>
      </w:r>
      <w:r>
        <w:rPr>
          <w:b w:val="false"/>
          <w:bCs w:val="false"/>
        </w:rPr>
        <w:t>CompTIA</w:t>
      </w:r>
      <w:r>
        <w:rPr/>
        <w:t xml:space="preserve"> A+, </w:t>
      </w:r>
      <w:r>
        <w:rPr>
          <w:b/>
          <w:bCs/>
        </w:rPr>
        <w:t>Security+</w:t>
      </w:r>
      <w:r>
        <w:rPr/>
        <w:t xml:space="preserve">, and Akamai Cloud Computing Foundations. Qualified as a </w:t>
      </w:r>
      <w:r>
        <w:rPr>
          <w:b/>
          <w:bCs/>
        </w:rPr>
        <w:t>DoD 8140</w:t>
      </w:r>
      <w:r>
        <w:rPr/>
        <w:t xml:space="preserve"> administrator.</w:t>
      </w:r>
    </w:p>
    <w:p>
      <w:pPr>
        <w:pStyle w:val="Heading2"/>
        <w:bidi w:val="0"/>
        <w:ind w:hanging="0" w:left="0" w:right="0"/>
        <w:jc w:val="left"/>
        <w:rPr>
          <w:b w:val="false"/>
          <w:bCs w:val="false"/>
          <w:sz w:val="26"/>
          <w:szCs w:val="26"/>
        </w:rPr>
      </w:pPr>
      <w:r>
        <w:rPr>
          <w:b w:val="false"/>
          <w:bCs w:val="false"/>
          <w:caps/>
          <w:sz w:val="26"/>
          <w:szCs w:val="26"/>
          <w:u w:val="single"/>
        </w:rPr>
        <w:t>Certifications &amp; Licenses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 xml:space="preserve">CompTIA Security+                                                                                               </w:t>
      </w:r>
      <w:r>
        <w:rPr>
          <w:i/>
        </w:rPr>
        <w:t>Since May 2023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 xml:space="preserve">Akamai Cloud Computing Foundations                                                                </w:t>
      </w:r>
      <w:r>
        <w:rPr>
          <w:i/>
        </w:rPr>
        <w:t>Since April 2025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left="709" w:right="0"/>
        <w:jc w:val="left"/>
        <w:rPr/>
      </w:pPr>
      <w:r>
        <w:rPr/>
        <w:t xml:space="preserve">Amateur Radio License, General Class                                                                 </w:t>
      </w:r>
      <w:r>
        <w:rPr>
          <w:i/>
        </w:rPr>
        <w:t>Since April 2025</w:t>
      </w:r>
    </w:p>
    <w:p>
      <w:pPr>
        <w:pStyle w:val="Heading2"/>
        <w:bidi w:val="0"/>
        <w:ind w:hanging="0" w:left="0" w:right="0"/>
        <w:jc w:val="left"/>
        <w:rPr>
          <w:b w:val="false"/>
          <w:bCs w:val="false"/>
          <w:caps/>
          <w:sz w:val="26"/>
          <w:szCs w:val="26"/>
          <w:u w:val="single"/>
        </w:rPr>
      </w:pPr>
      <w:r>
        <w:rPr>
          <w:b w:val="false"/>
          <w:bCs w:val="false"/>
          <w:caps/>
          <w:sz w:val="26"/>
          <w:szCs w:val="26"/>
          <w:u w:val="single"/>
        </w:rPr>
        <w:t>Experience</w:t>
      </w:r>
    </w:p>
    <w:p>
      <w:pPr>
        <w:pStyle w:val="BodyText"/>
        <w:bidi w:val="0"/>
        <w:spacing w:lineRule="auto" w:line="276" w:before="0" w:after="140"/>
        <w:ind w:hanging="0" w:left="0" w:right="0"/>
        <w:jc w:val="left"/>
        <w:rPr/>
      </w:pPr>
      <w:r>
        <w:rPr>
          <w:rFonts w:eastAsia="NSimSun" w:cs="Arial"/>
          <w:b/>
          <w:color w:val="auto"/>
          <w:kern w:val="2"/>
          <w:sz w:val="24"/>
          <w:szCs w:val="24"/>
          <w:lang w:val="en-US" w:eastAsia="zh-CN" w:bidi="hi-IN"/>
        </w:rPr>
        <w:t>Mission: PreBorn!</w:t>
      </w:r>
      <w:r>
        <w:rPr>
          <w:rFonts w:eastAsia="NSimSun" w:cs="Arial"/>
          <w:color w:val="auto"/>
          <w:kern w:val="2"/>
          <w:sz w:val="24"/>
          <w:szCs w:val="24"/>
          <w:lang w:val="en-US" w:eastAsia="zh-CN" w:bidi="hi-IN"/>
        </w:rPr>
        <w:t xml:space="preserve"> - Information Technology Intern   </w:t>
      </w:r>
      <w:r>
        <w:rPr>
          <w:rFonts w:eastAsia="NSimSun" w:cs="Arial"/>
          <w:color w:val="auto"/>
          <w:kern w:val="2"/>
          <w:sz w:val="24"/>
          <w:szCs w:val="24"/>
          <w:lang w:val="en-US" w:eastAsia="zh-CN" w:bidi="hi-IN"/>
        </w:rPr>
        <w:tab/>
        <w:tab/>
        <w:t xml:space="preserve">                 January 2026 - April 2026 </w:t>
      </w:r>
    </w:p>
    <w:p>
      <w:pPr>
        <w:pStyle w:val="BodyText"/>
        <w:bidi w:val="0"/>
        <w:spacing w:lineRule="auto" w:line="276" w:before="0" w:after="140"/>
        <w:ind w:hanging="0" w:left="0" w:right="0"/>
        <w:jc w:val="left"/>
        <w:rPr/>
      </w:pPr>
      <w:r>
        <w:rPr>
          <w:rFonts w:eastAsia="NSimSun" w:cs="Arial"/>
          <w:b/>
          <w:color w:val="auto"/>
          <w:kern w:val="2"/>
          <w:sz w:val="24"/>
          <w:szCs w:val="24"/>
          <w:lang w:val="en-US" w:eastAsia="zh-CN" w:bidi="hi-IN"/>
        </w:rPr>
        <w:t xml:space="preserve">Skills: </w:t>
      </w:r>
      <w:r>
        <w:rPr>
          <w:rFonts w:eastAsia="NSimSun" w:cs="Arial"/>
          <w:i/>
          <w:color w:val="auto"/>
          <w:kern w:val="2"/>
          <w:sz w:val="24"/>
          <w:szCs w:val="24"/>
          <w:lang w:val="en-US" w:eastAsia="zh-CN" w:bidi="hi-IN"/>
        </w:rPr>
        <w:t xml:space="preserve">MacOS &amp; Windows Administration, Business Analysis, Azure, Entra ID </w:t>
      </w:r>
    </w:p>
    <w:p>
      <w:pPr>
        <w:pStyle w:val="BodyText"/>
        <w:numPr>
          <w:ilvl w:val="0"/>
          <w:numId w:val="5"/>
        </w:numPr>
        <w:bidi w:val="0"/>
        <w:spacing w:before="0" w:after="0"/>
        <w:jc w:val="left"/>
        <w:rPr/>
      </w:pPr>
      <w:r>
        <w:rPr>
          <w:rFonts w:eastAsia="NSimSun" w:cs="Arial"/>
          <w:color w:val="auto"/>
          <w:kern w:val="2"/>
          <w:sz w:val="24"/>
          <w:szCs w:val="24"/>
          <w:lang w:val="en-US" w:eastAsia="zh-CN" w:bidi="hi-IN"/>
        </w:rPr>
        <w:t xml:space="preserve">Migrated users from Windows to MacOS. Built tooling to </w:t>
      </w:r>
      <w:r>
        <w:rPr>
          <w:rFonts w:eastAsia="NSimSun" w:cs="Arial"/>
          <w:b/>
          <w:bCs/>
          <w:color w:val="auto"/>
          <w:kern w:val="2"/>
          <w:sz w:val="24"/>
          <w:szCs w:val="24"/>
          <w:lang w:val="en-US" w:eastAsia="zh-CN" w:bidi="hi-IN"/>
        </w:rPr>
        <w:t>improve</w:t>
      </w:r>
      <w:r>
        <w:rPr>
          <w:rFonts w:eastAsia="NSimSun" w:cs="Arial"/>
          <w:b/>
          <w:bCs/>
          <w:color w:val="auto"/>
          <w:kern w:val="2"/>
          <w:sz w:val="24"/>
          <w:szCs w:val="24"/>
          <w:lang w:val="en-US" w:eastAsia="zh-CN" w:bidi="hi-IN"/>
        </w:rPr>
        <w:t xml:space="preserve"> </w:t>
      </w:r>
      <w:r>
        <w:rPr>
          <w:rFonts w:eastAsia="NSimSun" w:cs="Arial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  <w:t>onboarding</w:t>
      </w:r>
      <w:r>
        <w:rPr>
          <w:rFonts w:eastAsia="NSimSun" w:cs="Arial"/>
          <w:b/>
          <w:bCs/>
          <w:color w:val="auto"/>
          <w:kern w:val="2"/>
          <w:sz w:val="24"/>
          <w:szCs w:val="24"/>
          <w:lang w:val="en-US" w:eastAsia="zh-CN" w:bidi="hi-IN"/>
        </w:rPr>
        <w:t xml:space="preserve"> efficiency </w:t>
      </w:r>
      <w:r>
        <w:rPr>
          <w:rFonts w:eastAsia="NSimSun" w:cs="Arial"/>
          <w:b/>
          <w:bCs/>
          <w:color w:val="auto"/>
          <w:kern w:val="2"/>
          <w:sz w:val="24"/>
          <w:szCs w:val="24"/>
          <w:lang w:val="en-US" w:eastAsia="zh-CN" w:bidi="hi-IN"/>
        </w:rPr>
        <w:t>by 75%</w:t>
      </w:r>
      <w:r>
        <w:rPr>
          <w:rFonts w:eastAsia="NSimSun" w:cs="Arial"/>
          <w:color w:val="auto"/>
          <w:kern w:val="2"/>
          <w:sz w:val="24"/>
          <w:szCs w:val="24"/>
          <w:lang w:val="en-US" w:eastAsia="zh-CN" w:bidi="hi-IN"/>
        </w:rPr>
        <w:t xml:space="preserve">, </w:t>
      </w:r>
      <w:r>
        <w:rPr>
          <w:rFonts w:eastAsia="NSimSun" w:cs="Arial"/>
          <w:color w:val="auto"/>
          <w:kern w:val="2"/>
          <w:sz w:val="24"/>
          <w:szCs w:val="24"/>
          <w:lang w:val="en-US" w:eastAsia="zh-CN" w:bidi="hi-IN"/>
        </w:rPr>
        <w:t xml:space="preserve">reducing time </w:t>
      </w:r>
      <w:r>
        <w:rPr>
          <w:rFonts w:eastAsia="NSimSun" w:cs="Arial"/>
          <w:color w:val="auto"/>
          <w:kern w:val="2"/>
          <w:sz w:val="24"/>
          <w:szCs w:val="24"/>
          <w:lang w:val="en-US" w:eastAsia="zh-CN" w:bidi="hi-IN"/>
        </w:rPr>
        <w:t xml:space="preserve">for </w:t>
      </w:r>
      <w:r>
        <w:rPr>
          <w:rFonts w:eastAsia="NSimSun" w:cs="Arial"/>
          <w:color w:val="auto"/>
          <w:kern w:val="2"/>
          <w:sz w:val="24"/>
          <w:szCs w:val="24"/>
          <w:lang w:val="en-US" w:eastAsia="zh-CN" w:bidi="hi-IN"/>
        </w:rPr>
        <w:t>new-hire</w:t>
      </w:r>
      <w:r>
        <w:rPr>
          <w:rFonts w:eastAsia="NSimSun" w:cs="Arial"/>
          <w:color w:val="auto"/>
          <w:kern w:val="2"/>
          <w:sz w:val="24"/>
          <w:szCs w:val="24"/>
          <w:lang w:val="en-US" w:eastAsia="zh-CN" w:bidi="hi-IN"/>
        </w:rPr>
        <w:t xml:space="preserve"> IT setup from 2 hours to 30 minutes.</w:t>
      </w:r>
    </w:p>
    <w:p>
      <w:pPr>
        <w:pStyle w:val="BodyText"/>
        <w:numPr>
          <w:ilvl w:val="0"/>
          <w:numId w:val="5"/>
        </w:numPr>
        <w:bidi w:val="0"/>
        <w:spacing w:before="0" w:after="0"/>
        <w:jc w:val="left"/>
        <w:rPr/>
      </w:pPr>
      <w:r>
        <w:rPr>
          <w:rFonts w:eastAsia="NSimSun" w:cs="Arial"/>
          <w:color w:val="auto"/>
          <w:kern w:val="2"/>
          <w:sz w:val="24"/>
          <w:szCs w:val="24"/>
          <w:lang w:val="en-US" w:eastAsia="zh-CN" w:bidi="hi-IN"/>
        </w:rPr>
        <w:t>Administered</w:t>
      </w:r>
      <w:r>
        <w:rPr>
          <w:rFonts w:eastAsia="NSimSun" w:cs="Arial"/>
          <w:color w:val="auto"/>
          <w:kern w:val="2"/>
          <w:sz w:val="24"/>
          <w:szCs w:val="24"/>
          <w:lang w:val="en-US" w:eastAsia="zh-CN" w:bidi="hi-IN"/>
        </w:rPr>
        <w:t xml:space="preserve"> and maintained MacOS &amp; Windows endpoints. </w:t>
      </w:r>
      <w:r>
        <w:rPr>
          <w:rFonts w:eastAsia="NSimSun" w:cs="Arial"/>
          <w:color w:val="auto"/>
          <w:kern w:val="2"/>
          <w:sz w:val="24"/>
          <w:szCs w:val="24"/>
          <w:lang w:val="en-US" w:eastAsia="zh-CN" w:bidi="hi-IN"/>
        </w:rPr>
        <w:t>Audited network for security and c</w:t>
      </w:r>
      <w:r>
        <w:rPr>
          <w:rFonts w:eastAsia="NSimSun" w:cs="Arial"/>
          <w:color w:val="auto"/>
          <w:kern w:val="2"/>
          <w:sz w:val="24"/>
          <w:szCs w:val="24"/>
          <w:lang w:val="en-US" w:eastAsia="zh-CN" w:bidi="hi-IN"/>
        </w:rPr>
        <w:t xml:space="preserve">reated </w:t>
      </w:r>
      <w:r>
        <w:rPr>
          <w:rFonts w:eastAsia="NSimSun" w:cs="Arial"/>
          <w:color w:val="auto"/>
          <w:kern w:val="2"/>
          <w:sz w:val="24"/>
          <w:szCs w:val="24"/>
          <w:lang w:val="en-US" w:eastAsia="zh-CN" w:bidi="hi-IN"/>
        </w:rPr>
        <w:t xml:space="preserve">internal </w:t>
      </w:r>
      <w:r>
        <w:rPr>
          <w:rFonts w:eastAsia="NSimSun" w:cs="Arial"/>
          <w:color w:val="auto"/>
          <w:kern w:val="2"/>
          <w:sz w:val="24"/>
          <w:szCs w:val="24"/>
          <w:lang w:val="en-US" w:eastAsia="zh-CN" w:bidi="hi-IN"/>
        </w:rPr>
        <w:t>documentation.</w:t>
      </w:r>
    </w:p>
    <w:p>
      <w:pPr>
        <w:pStyle w:val="BodyText"/>
        <w:numPr>
          <w:ilvl w:val="0"/>
          <w:numId w:val="0"/>
        </w:numPr>
        <w:bidi w:val="0"/>
        <w:spacing w:before="0" w:after="0"/>
        <w:ind w:hanging="0" w:left="720"/>
        <w:jc w:val="left"/>
        <w:rPr>
          <w:rFonts w:ascii="Liberation Serif" w:hAnsi="Liberation Serif" w:eastAsia="NSimSun" w:cs="Arial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SimSun" w:cs="Arial"/>
          <w:color w:val="auto"/>
          <w:kern w:val="2"/>
          <w:sz w:val="24"/>
          <w:szCs w:val="24"/>
          <w:lang w:val="en-US" w:eastAsia="zh-CN" w:bidi="hi-IN"/>
        </w:rPr>
      </w:r>
    </w:p>
    <w:p>
      <w:pPr>
        <w:pStyle w:val="BodyText"/>
        <w:bidi w:val="0"/>
        <w:ind w:hanging="0" w:left="0" w:right="0"/>
        <w:jc w:val="left"/>
        <w:rPr/>
      </w:pPr>
      <w:r>
        <w:rPr>
          <w:b/>
        </w:rPr>
        <w:t>United States Army</w:t>
      </w:r>
      <w:r>
        <w:rPr/>
        <w:t xml:space="preserve"> - Signal Support Systems Specialist                             </w:t>
      </w:r>
      <w:r>
        <w:rPr/>
        <w:t>J</w:t>
      </w:r>
      <w:r>
        <w:rPr/>
        <w:t xml:space="preserve">une 2022 - </w:t>
      </w:r>
      <w:r>
        <w:rPr/>
        <w:t>December</w:t>
      </w:r>
      <w:r>
        <w:rPr/>
        <w:t xml:space="preserve"> 202</w:t>
      </w:r>
      <w:r>
        <w:rPr/>
        <w:t>5</w:t>
      </w:r>
    </w:p>
    <w:p>
      <w:pPr>
        <w:pStyle w:val="BodyText"/>
        <w:bidi w:val="0"/>
        <w:jc w:val="left"/>
        <w:rPr/>
      </w:pPr>
      <w:r>
        <w:rPr>
          <w:b/>
        </w:rPr>
        <w:t>Skills</w:t>
      </w:r>
      <w:r>
        <w:rPr/>
        <w:t>: </w:t>
      </w:r>
      <w:r>
        <w:rPr>
          <w:i/>
        </w:rPr>
        <w:t xml:space="preserve">Windows &amp; </w:t>
      </w:r>
      <w:r>
        <w:rPr>
          <w:rFonts w:eastAsia="NSimSun" w:cs="Arial"/>
          <w:b/>
          <w:bCs/>
          <w:i/>
          <w:color w:val="auto"/>
          <w:kern w:val="2"/>
          <w:sz w:val="24"/>
          <w:szCs w:val="24"/>
          <w:lang w:val="en-US" w:eastAsia="zh-CN" w:bidi="hi-IN"/>
        </w:rPr>
        <w:t>Linux</w:t>
      </w:r>
      <w:r>
        <w:rPr>
          <w:rFonts w:eastAsia="NSimSun" w:cs="Arial"/>
          <w:i/>
          <w:color w:val="auto"/>
          <w:kern w:val="2"/>
          <w:sz w:val="24"/>
          <w:szCs w:val="24"/>
          <w:lang w:val="en-US" w:eastAsia="zh-CN" w:bidi="hi-IN"/>
        </w:rPr>
        <w:t xml:space="preserve"> </w:t>
      </w:r>
      <w:r>
        <w:rPr>
          <w:i/>
        </w:rPr>
        <w:t xml:space="preserve">Administration, </w:t>
      </w:r>
      <w:r>
        <w:rPr>
          <w:b/>
          <w:bCs/>
          <w:i/>
        </w:rPr>
        <w:t xml:space="preserve">TAK Server </w:t>
      </w:r>
      <w:r>
        <w:rPr>
          <w:b w:val="false"/>
          <w:bCs w:val="false"/>
          <w:i/>
        </w:rPr>
        <w:t>Administration</w:t>
      </w:r>
      <w:r>
        <w:rPr>
          <w:i/>
        </w:rPr>
        <w:t xml:space="preserve">, Mobile Device Management, Analog &amp; Digital Communications, </w:t>
      </w:r>
      <w:r>
        <w:rPr>
          <w:b/>
          <w:bCs/>
          <w:i/>
        </w:rPr>
        <w:t>Docker</w:t>
      </w:r>
      <w:r>
        <w:rPr>
          <w:b w:val="false"/>
          <w:bCs w:val="false"/>
          <w:i/>
        </w:rPr>
        <w:t>, L3/Harris Falcon II &amp; III tactical radio systems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Appointed as the 4th Psychological Operations Group (A) </w:t>
      </w:r>
      <w:r>
        <w:rPr>
          <w:b/>
          <w:bCs/>
        </w:rPr>
        <w:t>Telecommunications Officer</w:t>
      </w:r>
      <w:r>
        <w:rPr/>
        <w:t xml:space="preserve"> to oversee the provisioning </w:t>
      </w:r>
      <w:r>
        <w:rPr/>
        <w:t>and integration of</w:t>
      </w:r>
      <w:r>
        <w:rPr/>
        <w:t xml:space="preserve"> mobile </w:t>
      </w:r>
      <w:r>
        <w:rPr/>
        <w:t xml:space="preserve">iOS and Android </w:t>
      </w:r>
      <w:r>
        <w:rPr/>
        <w:t xml:space="preserve">devices issued to </w:t>
      </w:r>
      <w:r>
        <w:rPr/>
        <w:t xml:space="preserve">key </w:t>
      </w:r>
      <w:r>
        <w:rPr/>
        <w:t xml:space="preserve">leaders </w:t>
      </w:r>
      <w:r>
        <w:rPr/>
        <w:t>and personnel</w:t>
      </w:r>
      <w:r>
        <w:rPr/>
        <w:t xml:space="preserve">. </w:t>
      </w:r>
      <w:r>
        <w:rPr/>
        <w:t xml:space="preserve">Coordinated with </w:t>
      </w:r>
      <w:r>
        <w:rPr>
          <w:b/>
          <w:bCs/>
        </w:rPr>
        <w:t>1</w:t>
      </w:r>
      <w:r>
        <w:rPr>
          <w:b/>
          <w:bCs/>
          <w:vertAlign w:val="superscript"/>
        </w:rPr>
        <w:t>st</w:t>
      </w:r>
      <w:r>
        <w:rPr>
          <w:b/>
          <w:bCs/>
        </w:rPr>
        <w:t xml:space="preserve"> Special Forces Command</w:t>
      </w:r>
      <w:r>
        <w:rPr/>
        <w:t xml:space="preserve"> and AT&amp;T FirstNet to ensure compliance with DoW information system standards.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Oversaw the maintenance of </w:t>
      </w:r>
      <w:r>
        <w:rPr/>
        <w:t xml:space="preserve">tactical radio systems and configured </w:t>
      </w:r>
      <w:r>
        <w:rPr>
          <w:b/>
          <w:bCs/>
        </w:rPr>
        <w:t>onsite and mobile TAK</w:t>
      </w:r>
      <w:r>
        <w:rPr/>
        <w:t xml:space="preserve"> (Tactical Awareness Kit) servers using </w:t>
      </w:r>
      <w:r>
        <w:rPr>
          <w:b/>
          <w:bCs/>
        </w:rPr>
        <w:t>container and VPN platforms</w:t>
      </w:r>
      <w:r>
        <w:rPr/>
        <w:t>. Integrated IP-based mesh radio network techniques to build innovative solutions.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Administered</w:t>
      </w:r>
      <w:r>
        <w:rPr/>
        <w:t xml:space="preserve"> user workstations </w:t>
      </w:r>
      <w:r>
        <w:rPr/>
        <w:t>and accounts with Active Directory</w:t>
      </w:r>
      <w:r>
        <w:rPr/>
        <w:t xml:space="preserve">, </w:t>
      </w:r>
      <w:r>
        <w:rPr/>
        <w:t>managed and delegated incoming tickets</w:t>
      </w:r>
      <w:r>
        <w:rPr/>
        <w:t xml:space="preserve">, and </w:t>
      </w:r>
      <w:r>
        <w:rPr/>
        <w:t xml:space="preserve">maintained </w:t>
      </w:r>
      <w:r>
        <w:rPr/>
        <w:t>critical network infrastructure</w:t>
      </w:r>
    </w:p>
    <w:p>
      <w:pPr>
        <w:pStyle w:val="BodyText"/>
        <w:numPr>
          <w:ilvl w:val="0"/>
          <w:numId w:val="0"/>
        </w:numPr>
        <w:tabs>
          <w:tab w:val="left" w:pos="709" w:leader="none"/>
        </w:tabs>
        <w:bidi w:val="0"/>
        <w:spacing w:before="0" w:after="0"/>
        <w:ind w:hanging="0" w:left="709"/>
        <w:jc w:val="left"/>
        <w:rPr/>
      </w:pPr>
      <w:r>
        <w:rPr/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>
          <w:b/>
        </w:rPr>
        <w:t>Gant Travel Management</w:t>
      </w:r>
      <w:r>
        <w:rPr/>
        <w:t> - Information Technology Intern                         February 2020 - April 2020</w:t>
      </w:r>
    </w:p>
    <w:p>
      <w:pPr>
        <w:pStyle w:val="BodyText"/>
        <w:bidi w:val="0"/>
        <w:spacing w:before="0" w:after="0"/>
        <w:jc w:val="left"/>
        <w:rPr/>
      </w:pPr>
      <w:r>
        <w:rPr>
          <w:b/>
        </w:rPr>
        <w:t>Skills</w:t>
      </w:r>
      <w:r>
        <w:rPr/>
        <w:t>: </w:t>
      </w:r>
      <w:r>
        <w:rPr>
          <w:i/>
        </w:rPr>
        <w:t>IT Operations, Troubleshooting, Customer Service, Microsoft Windows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 xml:space="preserve">Configured and prepared new Windows 10 computers for remote staff, including user setup, software installation </w:t>
      </w:r>
      <w:r>
        <w:rPr/>
        <w:t xml:space="preserve">and </w:t>
      </w:r>
      <w:r>
        <w:rPr/>
        <w:t xml:space="preserve">firmware updates. Provided support in </w:t>
      </w:r>
      <w:r>
        <w:rPr/>
        <w:t xml:space="preserve">migrating </w:t>
      </w:r>
      <w:r>
        <w:rPr/>
        <w:t xml:space="preserve">from Windows 7 to Windows 10. </w:t>
      </w:r>
      <w:r>
        <w:rPr/>
        <w:t>Performed secure data destruction in accordance with company policy</w:t>
      </w:r>
    </w:p>
    <w:p>
      <w:pPr>
        <w:pStyle w:val="Heading2"/>
        <w:keepNext w:val="true"/>
        <w:widowControl/>
        <w:suppressAutoHyphens w:val="true"/>
        <w:bidi w:val="0"/>
        <w:ind w:hanging="0" w:left="0" w:right="0"/>
        <w:jc w:val="left"/>
        <w:rPr>
          <w:b w:val="false"/>
          <w:bCs w:val="false"/>
          <w:caps/>
          <w:color w:val="auto"/>
          <w:kern w:val="2"/>
          <w:sz w:val="26"/>
          <w:szCs w:val="26"/>
          <w:u w:val="single"/>
          <w:lang w:val="en-US" w:eastAsia="zh-CN" w:bidi="hi-IN"/>
        </w:rPr>
      </w:pPr>
      <w:r>
        <w:rPr>
          <w:b w:val="false"/>
          <w:bCs w:val="false"/>
          <w:caps/>
          <w:color w:val="auto"/>
          <w:kern w:val="2"/>
          <w:sz w:val="26"/>
          <w:szCs w:val="26"/>
          <w:u w:val="single"/>
          <w:lang w:val="en-US" w:eastAsia="zh-CN" w:bidi="hi-IN"/>
        </w:rPr>
        <w:t>Projects &amp; Skills</w:t>
      </w:r>
    </w:p>
    <w:p>
      <w:pPr>
        <w:pStyle w:val="Normal"/>
        <w:numPr>
          <w:ilvl w:val="0"/>
          <w:numId w:val="4"/>
        </w:numPr>
        <w:spacing w:before="0" w:after="0"/>
        <w:rPr/>
      </w:pPr>
      <w:r>
        <w:rPr>
          <w:b w:val="false"/>
          <w:bCs w:val="false"/>
          <w:i/>
          <w:iCs/>
        </w:rPr>
        <w:t xml:space="preserve">feedback.bsarmy.com </w:t>
      </w:r>
      <w:r>
        <w:rPr/>
        <w:t xml:space="preserve">- </w:t>
      </w:r>
      <w:r>
        <w:rPr/>
        <w:t xml:space="preserve">Designed and deployed a secure, internal web application using Linux, Apache, SQLite, PHP, Cloudflare Tunnels, and Akamai Cloud to improve organizational transparency and morale. </w:t>
      </w:r>
    </w:p>
    <w:p>
      <w:pPr>
        <w:pStyle w:val="BodyText"/>
        <w:numPr>
          <w:ilvl w:val="0"/>
          <w:numId w:val="0"/>
        </w:numPr>
        <w:ind w:hanging="0" w:left="720"/>
        <w:rPr>
          <w:i/>
          <w:i/>
          <w:iCs/>
        </w:rPr>
      </w:pPr>
      <w:r>
        <w:rPr>
          <w:b/>
          <w:i/>
          <w:iCs/>
        </w:rPr>
        <w:t>Skills:</w:t>
      </w:r>
      <w:r>
        <w:rPr>
          <w:i/>
          <w:iCs/>
        </w:rPr>
        <w:t xml:space="preserve"> Debian Linux administration, git, web design and UX, database design, IP networking</w:t>
      </w:r>
    </w:p>
    <w:p>
      <w:pPr>
        <w:pStyle w:val="Normal"/>
        <w:numPr>
          <w:ilvl w:val="0"/>
          <w:numId w:val="4"/>
        </w:numPr>
        <w:spacing w:before="0" w:after="0"/>
        <w:rPr>
          <w:b w:val="false"/>
          <w:bCs w:val="false"/>
          <w:i/>
          <w:i/>
          <w:iCs/>
        </w:rPr>
      </w:pPr>
      <w:r>
        <w:rPr>
          <w:b w:val="false"/>
          <w:bCs w:val="false"/>
          <w:i/>
          <w:iCs/>
        </w:rPr>
        <w:t xml:space="preserve">jovarkos.org - </w:t>
      </w:r>
      <w:r>
        <w:rPr>
          <w:b w:val="false"/>
          <w:bCs w:val="false"/>
          <w:i w:val="false"/>
          <w:iCs w:val="false"/>
        </w:rPr>
        <w:t>Grew a small community comprised of technically-inclined teenagers to grow personal Linux &amp; computing skills. Built software for and configured infrastructure to build and maintain a distributable installation image based on Ubuntu and later Arch Linux. The infrastructure ran on CentOS Stream and Debian servers.</w:t>
      </w:r>
    </w:p>
    <w:p>
      <w:pPr>
        <w:pStyle w:val="Normal"/>
        <w:numPr>
          <w:ilvl w:val="0"/>
          <w:numId w:val="0"/>
        </w:numPr>
        <w:spacing w:before="0" w:after="0"/>
        <w:ind w:hanging="0" w:left="720"/>
        <w:rPr>
          <w:b w:val="false"/>
          <w:bCs w:val="false"/>
          <w:i/>
          <w:i/>
          <w:iCs/>
        </w:rPr>
      </w:pPr>
      <w:r>
        <w:rPr>
          <w:b/>
          <w:bCs/>
          <w:i/>
          <w:iCs/>
        </w:rPr>
        <w:t>Skills</w:t>
      </w:r>
      <w:r>
        <w:rPr>
          <w:b w:val="false"/>
          <w:bCs w:val="false"/>
          <w:i/>
          <w:iCs/>
        </w:rPr>
        <w:t>: RHEL &amp; Debian Linux, bash, git, web design and hosting, DevOps</w:t>
      </w:r>
    </w:p>
    <w:p>
      <w:pPr>
        <w:pStyle w:val="Normal"/>
        <w:numPr>
          <w:ilvl w:val="0"/>
          <w:numId w:val="0"/>
        </w:numPr>
        <w:spacing w:before="0" w:after="0"/>
        <w:ind w:hanging="0" w:left="720"/>
        <w:rPr>
          <w:i/>
        </w:rPr>
      </w:pPr>
      <w:r>
        <w:rPr/>
      </w:r>
    </w:p>
    <w:p>
      <w:pPr>
        <w:pStyle w:val="Heading2"/>
        <w:bidi w:val="0"/>
        <w:spacing w:before="200" w:after="120"/>
        <w:ind w:hanging="0" w:left="0" w:right="0"/>
        <w:jc w:val="left"/>
        <w:rPr>
          <w:sz w:val="30"/>
          <w:szCs w:val="30"/>
        </w:rPr>
      </w:pPr>
      <w:r>
        <w:rPr/>
      </w:r>
    </w:p>
    <w:sectPr>
      <w:headerReference w:type="even" r:id="rId2"/>
      <w:headerReference w:type="default" r:id="rId3"/>
      <w:headerReference w:type="first" r:id="rId4"/>
      <w:type w:val="nextPage"/>
      <w:pgSz w:w="12240" w:h="15840"/>
      <w:pgMar w:left="1134" w:right="1134" w:gutter="0" w:header="1134" w:top="1480" w:footer="0" w:bottom="1134"/>
      <w:pgNumType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roman"/>
    <w:pitch w:val="variable"/>
  </w:font>
  <w:font w:name="PT Serif">
    <w:altName w:val="Times"/>
    <w:charset w:val="01"/>
    <w:family w:val="roman"/>
    <w:pitch w:val="variable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ing1"/>
      <w:widowControl/>
      <w:bidi w:val="0"/>
      <w:spacing w:before="0" w:after="0"/>
      <w:ind w:hanging="0" w:left="0" w:right="0"/>
      <w:jc w:val="center"/>
      <w:rPr>
        <w:rStyle w:val="Hyperlink"/>
        <w:rFonts w:ascii="Liberation Serif" w:hAnsi="Liberation Serif"/>
        <w:color w:val="000000"/>
        <w:sz w:val="22"/>
        <w:szCs w:val="22"/>
        <w:u w:val="single"/>
      </w:rPr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ing1"/>
      <w:widowControl/>
      <w:bidi w:val="0"/>
      <w:spacing w:before="0" w:after="0"/>
      <w:ind w:hanging="0" w:left="0" w:right="0"/>
      <w:jc w:val="center"/>
      <w:rPr>
        <w:rFonts w:ascii="PT Serif;Times;serif" w:hAnsi="PT Serif;Times;serif"/>
        <w:b w:val="false"/>
        <w:i w:val="false"/>
        <w:i w:val="false"/>
        <w:caps w:val="false"/>
        <w:smallCaps w:val="false"/>
        <w:color w:val="000000"/>
        <w:spacing w:val="0"/>
        <w:sz w:val="30"/>
        <w:szCs w:val="30"/>
      </w:rPr>
    </w:pPr>
    <w:bookmarkStart w:id="0" w:name="name_Copy_1"/>
    <w:bookmarkEnd w:id="0"/>
    <w:r>
      <w:rPr>
        <w:rFonts w:ascii="PT Serif;Times;serif" w:hAnsi="PT Serif;Times;serif"/>
        <w:b w:val="false"/>
        <w:i w:val="false"/>
        <w:caps w:val="false"/>
        <w:smallCaps w:val="false"/>
        <w:color w:val="000000"/>
        <w:spacing w:val="0"/>
        <w:sz w:val="30"/>
        <w:szCs w:val="30"/>
      </w:rPr>
      <w:t>Lucas Burlingham</w:t>
    </w:r>
  </w:p>
  <w:p>
    <w:pPr>
      <w:pStyle w:val="BodyText"/>
      <w:widowControl/>
      <w:bidi w:val="0"/>
      <w:spacing w:before="0" w:after="0"/>
      <w:ind w:hanging="0" w:left="0" w:right="0"/>
      <w:jc w:val="center"/>
      <w:rPr/>
    </w:pPr>
    <w:hyperlink r:id="rId1">
      <w:r>
        <w:rPr>
          <w:rStyle w:val="Hyperlink"/>
          <w:rFonts w:ascii="Liberation Serif" w:hAnsi="Liberation Serif"/>
          <w:color w:val="000000"/>
          <w:sz w:val="22"/>
          <w:szCs w:val="22"/>
          <w:u w:val="single"/>
        </w:rPr>
        <w:t>lucas@lucasburlingham.me</w:t>
      </w:r>
    </w:hyperlink>
    <w:r>
      <w:rPr>
        <w:rFonts w:ascii="Liberation Serif" w:hAnsi="Liberation Serif"/>
        <w:sz w:val="22"/>
        <w:szCs w:val="22"/>
      </w:rPr>
      <w:t> | (812) 391-2874 |  </w:t>
    </w:r>
    <w:hyperlink r:id="rId2" w:tgtFrame="_blank">
      <w:r>
        <w:rPr>
          <w:rStyle w:val="Hyperlink"/>
          <w:rFonts w:ascii="Liberation Serif" w:hAnsi="Liberation Serif"/>
          <w:color w:val="000000"/>
          <w:sz w:val="22"/>
          <w:szCs w:val="22"/>
          <w:u w:val="single"/>
        </w:rPr>
        <w:t>linkedin.com/in/lucas-burlingham</w:t>
      </w:r>
    </w:hyperlink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ing1"/>
      <w:widowControl/>
      <w:bidi w:val="0"/>
      <w:spacing w:before="0" w:after="0"/>
      <w:ind w:hanging="0" w:left="0" w:right="0"/>
      <w:jc w:val="center"/>
      <w:rPr>
        <w:rFonts w:ascii="PT Serif;Times;serif" w:hAnsi="PT Serif;Times;serif"/>
        <w:b w:val="false"/>
        <w:i w:val="false"/>
        <w:i w:val="false"/>
        <w:caps w:val="false"/>
        <w:smallCaps w:val="false"/>
        <w:color w:val="000000"/>
        <w:spacing w:val="0"/>
        <w:sz w:val="30"/>
        <w:szCs w:val="30"/>
      </w:rPr>
    </w:pPr>
    <w:bookmarkStart w:id="1" w:name="name_Copy_1_Copy_2"/>
    <w:bookmarkEnd w:id="1"/>
    <w:r>
      <w:rPr>
        <w:rFonts w:ascii="PT Serif;Times;serif" w:hAnsi="PT Serif;Times;serif"/>
        <w:b w:val="false"/>
        <w:i w:val="false"/>
        <w:caps w:val="false"/>
        <w:smallCaps w:val="false"/>
        <w:color w:val="000000"/>
        <w:spacing w:val="0"/>
        <w:sz w:val="30"/>
        <w:szCs w:val="30"/>
      </w:rPr>
      <w:t>Lucas Burlingham</w:t>
    </w:r>
  </w:p>
  <w:p>
    <w:pPr>
      <w:pStyle w:val="BodyText"/>
      <w:widowControl/>
      <w:bidi w:val="0"/>
      <w:spacing w:before="0" w:after="0"/>
      <w:ind w:hanging="0" w:left="0" w:right="0"/>
      <w:jc w:val="center"/>
      <w:rPr/>
    </w:pPr>
    <w:hyperlink r:id="rId1">
      <w:r>
        <w:rPr>
          <w:rStyle w:val="Hyperlink"/>
          <w:rFonts w:ascii="Liberation Serif" w:hAnsi="Liberation Serif"/>
          <w:color w:val="000000"/>
          <w:sz w:val="22"/>
          <w:szCs w:val="22"/>
          <w:u w:val="single"/>
        </w:rPr>
        <w:t>lucas@lucasburlingham.me</w:t>
      </w:r>
    </w:hyperlink>
    <w:r>
      <w:rPr>
        <w:rFonts w:ascii="Liberation Serif" w:hAnsi="Liberation Serif"/>
        <w:sz w:val="22"/>
        <w:szCs w:val="22"/>
      </w:rPr>
      <w:t> | (812) 391-2874 |  </w:t>
    </w:r>
    <w:hyperlink r:id="rId2" w:tgtFrame="_blank">
      <w:r>
        <w:rPr>
          <w:rStyle w:val="Hyperlink"/>
          <w:rFonts w:ascii="Liberation Serif" w:hAnsi="Liberation Serif"/>
          <w:color w:val="000000"/>
          <w:sz w:val="22"/>
          <w:szCs w:val="22"/>
          <w:u w:val="single"/>
        </w:rPr>
        <w:t>linkedin.com/in/lucas-burlingham</w:t>
      </w:r>
    </w:hyperlink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360"/>
  <w:evenAndOddHeaders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character" w:styleId="Hyperlink">
    <w:name w:val="Hyperlink"/>
    <w:rPr>
      <w:color w:val="000080"/>
      <w:u w:val="single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hyperlink" Target="mailto:lucas@lucasburlingham.me" TargetMode="External"/><Relationship Id="rId2" Type="http://schemas.openxmlformats.org/officeDocument/2006/relationships/hyperlink" Target="https://linkedin.com/in/lucas-burlingha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hyperlink" Target="mailto:lucas@lucasburlingham.me" TargetMode="External"/><Relationship Id="rId2" Type="http://schemas.openxmlformats.org/officeDocument/2006/relationships/hyperlink" Target="https://linkedin.com/in/lucas-burlingha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149</TotalTime>
  <Application>LibreOffice/25.2.3.2$Linux_X86_64 LibreOffice_project/520$Build-2</Application>
  <AppVersion>15.0000</AppVersion>
  <Pages>2</Pages>
  <Words>455</Words>
  <Characters>2837</Characters>
  <CharactersWithSpaces>3547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2025-10-30T07:19:04Z</dcterms:created>
  <dc:creator/>
  <dc:description/>
  <dc:language>en-US</dc:language>
  <cp:lastModifiedBy/>
  <dcterms:modified xsi:type="dcterms:W3CDTF">2026-03-05T15:53:35Z</dcterms:modified>
  <cp:revision>155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