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MAMMON</w:t>
      </w:r>
    </w:p>
    <w:p>
      <w:r>
        <w:t>Money Acquisition, Monetisation &amp; Making-Ends-Meet Operations Network — v0.1</w:t>
      </w:r>
    </w:p>
    <w:p>
      <w:r>
        <w:t>PRIVATE CLOUD9 / EDEN DEVELOPMENT HANDOFF</w:t>
      </w:r>
    </w:p>
    <w:p>
      <w:r>
        <w:t>MAMMON — Money Acquisition, Monetisation &amp; Making-Ends-Meet Operations Network — v0.1</w:t>
      </w:r>
    </w:p>
    <w:p>
      <w:r>
        <w:t>PRIVATE CLOUD9 / EDEN DEVELOPMENT HANDOFF</w:t>
      </w:r>
    </w:p>
    <w:p>
      <w:r>
        <w:t>Owner: Lucas Buzek</w:t>
      </w:r>
    </w:p>
    <w:p>
      <w:r>
        <w:t>Status: Experimental / Private</w:t>
      </w:r>
    </w:p>
    <w:p>
      <w:r>
        <w:t>Purpose: Continue MAMMON development in a new chat without redesigning established canon.</w:t>
      </w:r>
    </w:p>
    <w:p>
      <w:pPr>
        <w:pStyle w:val="Heading1"/>
      </w:pPr>
      <w:r>
        <w:t>STARTING INSTRUCTION</w:t>
      </w:r>
    </w:p>
    <w:p>
      <w:r>
        <w:t>Continue MAMMON from this handoff. Do not restart product design. Preserve established EDEN authorities, identities, privacy boundaries, provenance and unresolved historical canon. Apply:</w:t>
      </w:r>
    </w:p>
    <w:p>
      <w:r>
        <w:t>IMPLEMENT / INTEGRATE EXISTING CAPABILITY BEFORE RECREATING IT.</w:t>
      </w:r>
    </w:p>
    <w:p>
      <w:r>
        <w:t>MAXIMUM USEFUL MODULARITY — MINIMUM DUPLICATION.</w:t>
      </w:r>
    </w:p>
    <w:p>
      <w:r>
        <w:t>MANY APPS, ONE AUTHORITY PER CAPABILITY, MINIMAL DUPLICATION.</w:t>
      </w:r>
    </w:p>
    <w:p>
      <w:r>
        <w:t>DETERMINISTIC BY DEFAULT; INTELLIGENCE ON DEMAND.</w:t>
      </w:r>
    </w:p>
    <w:p>
      <w:r>
        <w:t>EVERY UNKNOWN SHOULD BECOME A QUESTION, A SEARCH, OR A DELEGATION — NEVER AN INVENTION.</w:t>
      </w:r>
    </w:p>
    <w:p>
      <w:pPr>
        <w:pStyle w:val="Heading1"/>
      </w:pPr>
      <w:r>
        <w:t>1. PRODUCT IDENTITY</w:t>
      </w:r>
    </w:p>
    <w:p>
      <w:r>
        <w:t>MAMMON is a small independent private EDEN App focused on personal/family income-generation campaigns and economic opportunity strategy.</w:t>
      </w:r>
    </w:p>
    <w:p>
      <w:r>
        <w:t>Expanded satirical name:</w:t>
      </w:r>
    </w:p>
    <w:p>
      <w:r>
        <w:t>Money Acquisition, Monetisation &amp; Making-Ends-Meet Operations Network.</w:t>
      </w:r>
    </w:p>
    <w:p>
      <w:r>
        <w:t>Concept/tagline:</w:t>
      </w:r>
    </w:p>
    <w:p>
      <w:r>
        <w:t>“MAMMON doesn’t manage your money. It helps you go get some.”</w:t>
      </w:r>
    </w:p>
    <w:p>
      <w:r>
        <w:t>MAMMON is NOT:</w:t>
      </w:r>
    </w:p>
    <w:p>
      <w:pPr>
        <w:pStyle w:val="ListBullet"/>
      </w:pPr>
      <w:r>
        <w:t>HERMES replacement.</w:t>
      </w:r>
    </w:p>
    <w:p>
      <w:pPr>
        <w:pStyle w:val="ListBullet"/>
      </w:pPr>
      <w:r>
        <w:t>MONETA replacement.</w:t>
      </w:r>
    </w:p>
    <w:p>
      <w:pPr>
        <w:pStyle w:val="ListBullet"/>
      </w:pPr>
      <w:r>
        <w:t>accounting authority.</w:t>
      </w:r>
    </w:p>
    <w:p>
      <w:pPr>
        <w:pStyle w:val="ListBullet"/>
      </w:pPr>
      <w:r>
        <w:t>generic job board.</w:t>
      </w:r>
    </w:p>
    <w:p>
      <w:pPr>
        <w:pStyle w:val="ListBullet"/>
      </w:pPr>
      <w:r>
        <w:t>generic research engine.</w:t>
      </w:r>
    </w:p>
    <w:p>
      <w:pPr>
        <w:pStyle w:val="ListBullet"/>
      </w:pPr>
      <w:r>
        <w:t>autonomous authority for consequential commitments.</w:t>
      </w:r>
    </w:p>
    <w:p>
      <w:r>
        <w:t>MAMMON owns:</w:t>
      </w:r>
    </w:p>
    <w:p>
      <w:pPr>
        <w:pStyle w:val="ListBullet"/>
      </w:pPr>
      <w:r>
        <w:t>income-generation campaign strategy;</w:t>
      </w:r>
    </w:p>
    <w:p>
      <w:pPr>
        <w:pStyle w:val="ListBullet"/>
      </w:pPr>
      <w:r>
        <w:t>opportunity intelligence synthesis;</w:t>
      </w:r>
    </w:p>
    <w:p>
      <w:pPr>
        <w:pStyle w:val="ListBullet"/>
      </w:pPr>
      <w:r>
        <w:t>monetisation hypotheses;</w:t>
      </w:r>
    </w:p>
    <w:p>
      <w:pPr>
        <w:pStyle w:val="ListBullet"/>
      </w:pPr>
      <w:r>
        <w:t>cross-domain opportunity matching;</w:t>
      </w:r>
    </w:p>
    <w:p>
      <w:pPr>
        <w:pStyle w:val="ListBullet"/>
      </w:pPr>
      <w:r>
        <w:t>economic strategy around opportunities;</w:t>
      </w:r>
    </w:p>
    <w:p>
      <w:pPr>
        <w:pStyle w:val="ListBullet"/>
      </w:pPr>
      <w:r>
        <w:t>strategic experiments and feedback from outcomes.</w:t>
      </w:r>
    </w:p>
    <w:p>
      <w:pPr>
        <w:pStyle w:val="Heading1"/>
      </w:pPr>
      <w:r>
        <w:t>2. USER-FACING WORKSPACE</w:t>
      </w:r>
    </w:p>
    <w:p>
      <w:r>
        <w:t>HEIMDALL Workspace: MAKE MONEY.</w:t>
      </w:r>
    </w:p>
    <w:p>
      <w:r>
        <w:t>MAMMON is the App/strategy authority behind this private Workspace.</w:t>
      </w:r>
    </w:p>
    <w:p>
      <w:r>
        <w:t>Possible satirical private UI language established:</w:t>
      </w:r>
    </w:p>
    <w:p>
      <w:r>
        <w:t>Coffers; Hunt; Schemes; Tribute Due; Grind; Probably Not Worth It; Graveyard; Loot.</w:t>
      </w:r>
    </w:p>
    <w:p>
      <w:pPr>
        <w:pStyle w:val="Heading1"/>
      </w:pPr>
      <w:r>
        <w:t>3. PRIVACY / AUDIENCE</w:t>
      </w:r>
    </w:p>
    <w:p>
      <w:r>
        <w:t>Private cloud9 capability only for Lucas, his wife and explicitly authorized family members.</w:t>
      </w:r>
    </w:p>
    <w:p>
      <w:r>
        <w:t>Do not treat MAMMON/MAKE MONEY as a public or default Family &amp; Friends feature.</w:t>
      </w:r>
    </w:p>
    <w:p>
      <w:r>
        <w:t>Keep identities, permissions and financial/opportunity data separated.</w:t>
      </w:r>
    </w:p>
    <w:p>
      <w:r>
        <w:t>Shared family views/data are explicit opt-in.</w:t>
      </w:r>
    </w:p>
    <w:p>
      <w:r>
        <w:t>Consequential submissions, contracts, purchases, bids, commitments or irreversible external actions require appropriate user approval.</w:t>
      </w:r>
    </w:p>
    <w:p>
      <w:pPr>
        <w:pStyle w:val="Heading1"/>
      </w:pPr>
      <w:r>
        <w:t>4. CORE MISSION</w:t>
      </w:r>
    </w:p>
    <w:p>
      <w:r>
        <w:t>Continuously observe the world, detect potentially monetizable change, model the opportunity, challenge the hypothesis, determine actionable strategy, execute through appropriate EDEN Apps, and measure whether it actually produced money.</w:t>
      </w:r>
    </w:p>
    <w:p>
      <w:r>
        <w:t>Potential signals include:</w:t>
      </w:r>
    </w:p>
    <w:p>
      <w:pPr>
        <w:pStyle w:val="ListBullet"/>
      </w:pPr>
      <w:r>
        <w:t>emerging markets and technologies;</w:t>
      </w:r>
    </w:p>
    <w:p>
      <w:pPr>
        <w:pStyle w:val="ListBullet"/>
      </w:pPr>
      <w:r>
        <w:t>trends;</w:t>
      </w:r>
    </w:p>
    <w:p>
      <w:pPr>
        <w:pStyle w:val="ListBullet"/>
      </w:pPr>
      <w:r>
        <w:t>social-media virality/statistics;</w:t>
      </w:r>
    </w:p>
    <w:p>
      <w:pPr>
        <w:pStyle w:val="ListBullet"/>
      </w:pPr>
      <w:r>
        <w:t>news and breaking events;</w:t>
      </w:r>
    </w:p>
    <w:p>
      <w:pPr>
        <w:pStyle w:val="ListBullet"/>
      </w:pPr>
      <w:r>
        <w:t>world/geopolitical events;</w:t>
      </w:r>
    </w:p>
    <w:p>
      <w:pPr>
        <w:pStyle w:val="ListBullet"/>
      </w:pPr>
      <w:r>
        <w:t>jobs, freelance, contracts and tenders;</w:t>
      </w:r>
    </w:p>
    <w:p>
      <w:pPr>
        <w:pStyle w:val="ListBullet"/>
      </w:pPr>
      <w:r>
        <w:t>business/procurement opportunities;</w:t>
      </w:r>
    </w:p>
    <w:p>
      <w:pPr>
        <w:pStyle w:val="ListBullet"/>
      </w:pPr>
      <w:r>
        <w:t>products, services and content opportunities;</w:t>
      </w:r>
    </w:p>
    <w:p>
      <w:pPr>
        <w:pStyle w:val="ListBullet"/>
      </w:pPr>
      <w:r>
        <w:t>search trends;</w:t>
      </w:r>
    </w:p>
    <w:p>
      <w:pPr>
        <w:pStyle w:val="ListBullet"/>
      </w:pPr>
      <w:r>
        <w:t>cultural movements;</w:t>
      </w:r>
    </w:p>
    <w:p>
      <w:pPr>
        <w:pStyle w:val="ListBullet"/>
      </w:pPr>
      <w:r>
        <w:t>communities/forums;</w:t>
      </w:r>
    </w:p>
    <w:p>
      <w:pPr>
        <w:pStyle w:val="ListBullet"/>
      </w:pPr>
      <w:r>
        <w:t>industry changes;</w:t>
      </w:r>
    </w:p>
    <w:p>
      <w:pPr>
        <w:pStyle w:val="ListBullet"/>
      </w:pPr>
      <w:r>
        <w:t>shortages/demand;</w:t>
      </w:r>
    </w:p>
    <w:p>
      <w:pPr>
        <w:pStyle w:val="ListBullet"/>
      </w:pPr>
      <w:r>
        <w:t>new APIs/software/providers;</w:t>
      </w:r>
    </w:p>
    <w:p>
      <w:pPr>
        <w:pStyle w:val="ListBullet"/>
      </w:pPr>
      <w:r>
        <w:t>regulatory changes;</w:t>
      </w:r>
    </w:p>
    <w:p>
      <w:pPr>
        <w:pStyle w:val="ListBullet"/>
      </w:pPr>
      <w:r>
        <w:t>geography-specific needs;</w:t>
      </w:r>
    </w:p>
    <w:p>
      <w:pPr>
        <w:pStyle w:val="ListBullet"/>
      </w:pPr>
      <w:r>
        <w:t>EDEN capability reuse opportunities.</w:t>
      </w:r>
    </w:p>
    <w:p>
      <w:r>
        <w:t>Rumour/gossip/social signals are low-confidence leads, not facts, and must be verified before being treated as evidence.</w:t>
      </w:r>
    </w:p>
    <w:p>
      <w:pPr>
        <w:pStyle w:val="Heading1"/>
      </w:pPr>
      <w:r>
        <w:t>5. AUTHORITY MAP / INTEGRATIONS</w:t>
      </w:r>
    </w:p>
    <w:p>
      <w:r>
        <w:t>MAMMON — strategy/campaign intelligence and monetisation.</w:t>
      </w:r>
    </w:p>
    <w:p>
      <w:r>
        <w:t>HERMES — authoritative jobs/opportunities, applications, bids/engagement records and opportunity pursuit.</w:t>
      </w:r>
    </w:p>
    <w:p>
      <w:r>
        <w:t>MONETA — authoritative financial semantics/state: budgets, costs, pricing, cash flow, profitability, invoices/payments, tax/treasury/reporting as applicable.</w:t>
      </w:r>
    </w:p>
    <w:p>
      <w:r>
        <w:t>ARGOS — research, evidence quality, verification, opposition/red-team and synthesis.</w:t>
      </w:r>
    </w:p>
    <w:p>
      <w:r>
        <w:t>THREAD — historical context, provenance and recovery of prior project material.</w:t>
      </w:r>
    </w:p>
    <w:p>
      <w:r>
        <w:t>CONDUCTOR — intent interpretation, decomposition, orchestration and capability/provider resolution.</w:t>
      </w:r>
    </w:p>
    <w:p>
      <w:r>
        <w:t>BIFROST — interoperability, discovery, provider connections, routing, events and transport abstraction.</w:t>
      </w:r>
    </w:p>
    <w:p>
      <w:r>
        <w:t>HEIMDALL — MAKE MONEY Workspace composition/presentation/configuration.</w:t>
      </w:r>
    </w:p>
    <w:p>
      <w:r>
        <w:t>CASPER — larger/general writing and documentation.</w:t>
      </w:r>
    </w:p>
    <w:p>
      <w:r>
        <w:t>SKALD — writing within its established narrower purpose.</w:t>
      </w:r>
    </w:p>
    <w:p>
      <w:r>
        <w:t>LINGUA — translation/localization.</w:t>
      </w:r>
    </w:p>
    <w:p>
      <w:r>
        <w:t>FORGE — implementation/build/test/package/release.</w:t>
      </w:r>
    </w:p>
    <w:p>
      <w:r>
        <w:t>WEAVER — web implementation.</w:t>
      </w:r>
    </w:p>
    <w:p>
      <w:r>
        <w:t>GrandMasterRegister + Capability Manifests — canonical identity, authority, capability and provider contracts.</w:t>
      </w:r>
    </w:p>
    <w:p>
      <w:r>
        <w:t>BRIDGED ≠ DEPENDENT. Apps remain independently useful and degrade gracefully.</w:t>
      </w:r>
    </w:p>
    <w:p>
      <w:pPr>
        <w:pStyle w:val="Heading1"/>
      </w:pPr>
      <w:r>
        <w:t>6. MAMMON STRATEGIC PIPELINE</w:t>
      </w:r>
    </w:p>
    <w:p>
      <w:r>
        <w:t>High-level opportunity cycle:</w:t>
      </w:r>
    </w:p>
    <w:p>
      <w:r>
        <w:t>DISCOVER → VERIFY → MODEL → STRATEGIZE → RESPOND → WIN → PLAN → EXECUTE → ADAPT → VALIDATE → DELIVER → INVOICE → COLLECT → LEARN</w:t>
      </w:r>
    </w:p>
    <w:p>
      <w:r>
        <w:t>For a concrete task offer:</w:t>
      </w:r>
    </w:p>
    <w:p>
      <w:r>
        <w:t>1. INGEST original offer, source, client, deadline, compensation, requirements, attachments and communications.</w:t>
      </w:r>
    </w:p>
    <w:p>
      <w:r>
        <w:t>2. VERIFY with ARGOS: legitimacy, scam indicators, contradictions, unknowns and evidence quality.</w:t>
      </w:r>
    </w:p>
    <w:p>
      <w:r>
        <w:t>3. DECOMPOSE with CONDUCTOR: requirements → deliverables → acceptance criteria → dependencies → capabilities → resources → deadlines.</w:t>
      </w:r>
    </w:p>
    <w:p>
      <w:r>
        <w:t>4. CAPABILITY MATCH through EDEN; BIFROST resolves providers.</w:t>
      </w:r>
    </w:p>
    <w:p>
      <w:r>
        <w:t>5. ECONOMICS through MONETA: compensation minus costs, fees, external services, compute/API costs, labour/time and other relevant inputs.</w:t>
      </w:r>
    </w:p>
    <w:p>
      <w:r>
        <w:t>6. RESPONSE via HERMES plus appropriate writing capability; commitments require user approval.</w:t>
      </w:r>
    </w:p>
    <w:p>
      <w:r>
        <w:t>7. Build executable workflow graph with ordered/parallel tasks, checkpoints, QA, client preview/revisions, delivery, invoice/payment and outcome analysis.</w:t>
      </w:r>
    </w:p>
    <w:p>
      <w:r>
        <w:t>8. Dynamically replan around blockers, missing inputs, provider failure, scope changes and effort overruns.</w:t>
      </w:r>
    </w:p>
    <w:p>
      <w:r>
        <w:t>Canonical rule:</w:t>
      </w:r>
    </w:p>
    <w:p>
      <w:r>
        <w:t>WORKFLOW STEPS ARE CAPABILITY REQUESTS, NOT JUST TEXT IN A TO-DO LIST.</w:t>
      </w:r>
    </w:p>
    <w:p>
      <w:pPr>
        <w:pStyle w:val="Heading1"/>
      </w:pPr>
      <w:r>
        <w:t>7. OPPORTUNITY MODEL</w:t>
      </w:r>
    </w:p>
    <w:p>
      <w:r>
        <w:t>Each opportunity should be representable with:</w:t>
      </w:r>
    </w:p>
    <w:p>
      <w:pPr>
        <w:pStyle w:val="ListBullet"/>
      </w:pPr>
      <w:r>
        <w:t>Signal</w:t>
      </w:r>
    </w:p>
    <w:p>
      <w:pPr>
        <w:pStyle w:val="ListBullet"/>
      </w:pPr>
      <w:r>
        <w:t>Evidence</w:t>
      </w:r>
    </w:p>
    <w:p>
      <w:pPr>
        <w:pStyle w:val="ListBullet"/>
      </w:pPr>
      <w:r>
        <w:t>Confidence</w:t>
      </w:r>
    </w:p>
    <w:p>
      <w:pPr>
        <w:pStyle w:val="ListBullet"/>
      </w:pPr>
      <w:r>
        <w:t>Timing window</w:t>
      </w:r>
    </w:p>
    <w:p>
      <w:pPr>
        <w:pStyle w:val="ListBullet"/>
      </w:pPr>
      <w:r>
        <w:t>Domain/market/geography</w:t>
      </w:r>
    </w:p>
    <w:p>
      <w:pPr>
        <w:pStyle w:val="ListBullet"/>
      </w:pPr>
      <w:r>
        <w:t>Actors</w:t>
      </w:r>
    </w:p>
    <w:p>
      <w:pPr>
        <w:pStyle w:val="ListBullet"/>
      </w:pPr>
      <w:r>
        <w:t>Competition</w:t>
      </w:r>
    </w:p>
    <w:p>
      <w:pPr>
        <w:pStyle w:val="ListBullet"/>
      </w:pPr>
      <w:r>
        <w:t>Lucas/family capability match</w:t>
      </w:r>
    </w:p>
    <w:p>
      <w:pPr>
        <w:pStyle w:val="ListBullet"/>
      </w:pPr>
      <w:r>
        <w:t>Required resources</w:t>
      </w:r>
    </w:p>
    <w:p>
      <w:pPr>
        <w:pStyle w:val="ListBullet"/>
      </w:pPr>
      <w:r>
        <w:t>Missing capabilities</w:t>
      </w:r>
    </w:p>
    <w:p>
      <w:pPr>
        <w:pStyle w:val="ListBullet"/>
      </w:pPr>
      <w:r>
        <w:t>Candidate providers</w:t>
      </w:r>
    </w:p>
    <w:p>
      <w:pPr>
        <w:pStyle w:val="ListBullet"/>
      </w:pPr>
      <w:r>
        <w:t>Initial cost</w:t>
      </w:r>
    </w:p>
    <w:p>
      <w:pPr>
        <w:pStyle w:val="ListBullet"/>
      </w:pPr>
      <w:r>
        <w:t>Time requirement</w:t>
      </w:r>
    </w:p>
    <w:p>
      <w:pPr>
        <w:pStyle w:val="ListBullet"/>
      </w:pPr>
      <w:r>
        <w:t>Potential return</w:t>
      </w:r>
    </w:p>
    <w:p>
      <w:pPr>
        <w:pStyle w:val="ListBullet"/>
      </w:pPr>
      <w:r>
        <w:t>Downside/risk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Alternative strategies</w:t>
      </w:r>
    </w:p>
    <w:p>
      <w:pPr>
        <w:pStyle w:val="ListBullet"/>
      </w:pPr>
      <w:r>
        <w:t>Information gaps</w:t>
      </w:r>
    </w:p>
    <w:p>
      <w:pPr>
        <w:pStyle w:val="ListBullet"/>
      </w:pPr>
      <w:r>
        <w:t>Next cheapest experiment</w:t>
      </w:r>
    </w:p>
    <w:p>
      <w:pPr>
        <w:pStyle w:val="ListBullet"/>
      </w:pPr>
      <w:r>
        <w:t>Stop / continue / pivot conditions</w:t>
      </w:r>
    </w:p>
    <w:p>
      <w:pPr>
        <w:pStyle w:val="ListBullet"/>
      </w:pPr>
      <w:r>
        <w:t>Actual outcome</w:t>
      </w:r>
    </w:p>
    <w:p>
      <w:r>
        <w:t>Track estimated vs actual effort/return, conversion, revenue, margin, payment delay, failures and provider performance.</w:t>
      </w:r>
    </w:p>
    <w:p>
      <w:pPr>
        <w:pStyle w:val="Heading1"/>
      </w:pPr>
      <w:r>
        <w:t>8. CROSS-DOMAIN OPPORTUNITY DISCOVERY</w:t>
      </w:r>
    </w:p>
    <w:p>
      <w:r>
        <w:t>EDEN must not be restricted to humanitarian/community applications. MAMMON should search for legitimate value across domains.</w:t>
      </w:r>
    </w:p>
    <w:p>
      <w:r>
        <w:t>Application domains currently identified include:</w:t>
      </w:r>
    </w:p>
    <w:p>
      <w:r>
        <w:t>Humanitarian &amp; Development; Agriculture &amp; Food; Environment &amp; Conservation; Water; Energy; Housing &amp; Construction; Manufacturing &amp; Industry; Transport &amp; Logistics; Healthcare &amp; Biomedical; Education &amp; Research; Communications &amp; Connectivity; Computing &amp; AI; Media &amp; Creative Industries; Commerce &amp; Entrepreneurship; Finance &amp; Economic Development; Tourism &amp; Hospitality; Government &amp; Civic Infrastructure; Emergency &amp; Disaster Response; Security &amp; Resilience; Defence-support &amp; Peacekeeping; Geopolitics &amp; Strategic Intelligence; Space &amp; Remote Exploration; Marine Systems; Mining &amp; Resources; Household/Personal Technology.</w:t>
      </w:r>
    </w:p>
    <w:p>
      <w:r>
        <w:t>Do NOT automatically create one App per domain. Use:</w:t>
      </w:r>
    </w:p>
    <w:p>
      <w:r>
        <w:t>EDEN capability → domain application → opportunity → Workspace/project → existing Apps/Specialists → execution.</w:t>
      </w:r>
    </w:p>
    <w:p>
      <w:r>
        <w:t>Opportunity Matrix dimensions:</w:t>
      </w:r>
    </w:p>
    <w:p>
      <w:r>
        <w:t>DOMAIN × GEOGRAPHY × PROBLEM × CUSTOMER × TECHNOLOGY × TREND × REGULATION × EVENT × AVAILABLE CAPABILITY × RESOURCE × TIMING</w:t>
      </w:r>
    </w:p>
    <w:p>
      <w:r>
        <w:t>Bidirectional search:</w:t>
      </w:r>
    </w:p>
    <w:p>
      <w:r>
        <w:t>A. Capability → where else can this create value or income?</w:t>
      </w:r>
    </w:p>
    <w:p>
      <w:r>
        <w:t>B. Problem/opportunity → what existing EDEN capabilities can solve it?</w:t>
      </w:r>
    </w:p>
    <w:p>
      <w:pPr>
        <w:pStyle w:val="Heading1"/>
      </w:pPr>
      <w:r>
        <w:t>9. SWEATSHOP — TASK EXECUTION WORKERS</w:t>
      </w:r>
    </w:p>
    <w:p>
      <w:r>
        <w:t>SWEATSHOP is the intentionally satirical private/internal name for a pool of NON-HUMAN software task workers/agents. Formal documentation may use “Task Execution Workers.”</w:t>
      </w:r>
    </w:p>
    <w:p>
      <w:r>
        <w:t>It is not a human-labour concept.</w:t>
      </w:r>
    </w:p>
    <w:p>
      <w:r>
        <w:t>Purpose:</w:t>
      </w:r>
    </w:p>
    <w:p>
      <w:r>
        <w:t>Take bounded objectives/work packages from MAMMON/CONDUCTOR and execute persistently within explicit capability, data, permission, budget, deadline, resource and stop-condition constraints.</w:t>
      </w:r>
    </w:p>
    <w:p>
      <w:r>
        <w:t>Workers should be:</w:t>
      </w:r>
    </w:p>
    <w:p>
      <w:pPr>
        <w:pStyle w:val="ListBullet"/>
      </w:pPr>
      <w:r>
        <w:t>specialized;</w:t>
      </w:r>
    </w:p>
    <w:p>
      <w:pPr>
        <w:pStyle w:val="ListBullet"/>
      </w:pPr>
      <w:r>
        <w:t>cheap/ephemeral where practical;</w:t>
      </w:r>
    </w:p>
    <w:p>
      <w:pPr>
        <w:pStyle w:val="ListBullet"/>
      </w:pPr>
      <w:r>
        <w:t>parallelizable;</w:t>
      </w:r>
    </w:p>
    <w:p>
      <w:pPr>
        <w:pStyle w:val="ListBullet"/>
      </w:pPr>
      <w:r>
        <w:t>observable;</w:t>
      </w:r>
    </w:p>
    <w:p>
      <w:pPr>
        <w:pStyle w:val="ListBullet"/>
      </w:pPr>
      <w:r>
        <w:t>cancellable;</w:t>
      </w:r>
    </w:p>
    <w:p>
      <w:pPr>
        <w:pStyle w:val="ListBullet"/>
      </w:pPr>
      <w:r>
        <w:t>replaceable;</w:t>
      </w:r>
    </w:p>
    <w:p>
      <w:pPr>
        <w:pStyle w:val="ListBullet"/>
      </w:pPr>
      <w:r>
        <w:t>disposable after completion;</w:t>
      </w:r>
    </w:p>
    <w:p>
      <w:pPr>
        <w:pStyle w:val="ListBullet"/>
      </w:pPr>
      <w:r>
        <w:t>capable of deterministic execution as well as AI-assisted execution.</w:t>
      </w:r>
    </w:p>
    <w:p>
      <w:r>
        <w:t>Workers may use deterministic scripts/tools, existing EDEN Apps/Specialists, local/LAN/online AI, native applications, external services and repositories through authorized BIFROST providers.</w:t>
      </w:r>
    </w:p>
    <w:p>
      <w:r>
        <w:t>Worker lifecycle:</w:t>
      </w:r>
    </w:p>
    <w:p>
      <w:r>
        <w:t>SPAWN → RECEIVE OBJECTIVE → EXECUTE → REPORT → VALIDATE → DELIVER ARTIFACT → TERMINATE</w:t>
      </w:r>
    </w:p>
    <w:p>
      <w:r>
        <w:t>Blocked:</w:t>
      </w:r>
    </w:p>
    <w:p>
      <w:r>
        <w:t>BLOCKED → REFRAME → ALTERNATE PROVIDER → ESCALATE TO CONDUCTOR/USER</w:t>
      </w:r>
    </w:p>
    <w:p>
      <w:r>
        <w:t>Execution Contract:</w:t>
      </w:r>
    </w:p>
    <w:p>
      <w:pPr>
        <w:pStyle w:val="ListBullet"/>
      </w:pPr>
      <w:r>
        <w:t>Objective</w:t>
      </w:r>
    </w:p>
    <w:p>
      <w:pPr>
        <w:pStyle w:val="ListBullet"/>
      </w:pPr>
      <w:r>
        <w:t>Inputs</w:t>
      </w:r>
    </w:p>
    <w:p>
      <w:pPr>
        <w:pStyle w:val="ListBullet"/>
      </w:pPr>
      <w:r>
        <w:t>Expected output</w:t>
      </w:r>
    </w:p>
    <w:p>
      <w:pPr>
        <w:pStyle w:val="ListBullet"/>
      </w:pPr>
      <w:r>
        <w:t>Allowed capabilities</w:t>
      </w:r>
    </w:p>
    <w:p>
      <w:pPr>
        <w:pStyle w:val="ListBullet"/>
      </w:pPr>
      <w:r>
        <w:t>Allowed data</w:t>
      </w:r>
    </w:p>
    <w:p>
      <w:pPr>
        <w:pStyle w:val="ListBullet"/>
      </w:pPr>
      <w:r>
        <w:t>Provider policy</w:t>
      </w:r>
    </w:p>
    <w:p>
      <w:pPr>
        <w:pStyle w:val="ListBullet"/>
      </w:pPr>
      <w:r>
        <w:t>Budget</w:t>
      </w:r>
    </w:p>
    <w:p>
      <w:pPr>
        <w:pStyle w:val="ListBullet"/>
      </w:pPr>
      <w:r>
        <w:t>Deadline</w:t>
      </w:r>
    </w:p>
    <w:p>
      <w:pPr>
        <w:pStyle w:val="ListBullet"/>
      </w:pPr>
      <w:r>
        <w:t>Resource ceiling</w:t>
      </w:r>
    </w:p>
    <w:p>
      <w:pPr>
        <w:pStyle w:val="ListBullet"/>
      </w:pPr>
      <w:r>
        <w:t>Validation criteria</w:t>
      </w:r>
    </w:p>
    <w:p>
      <w:pPr>
        <w:pStyle w:val="ListBullet"/>
      </w:pPr>
      <w:r>
        <w:t>Escalation conditions</w:t>
      </w:r>
    </w:p>
    <w:p>
      <w:pPr>
        <w:pStyle w:val="ListBullet"/>
      </w:pPr>
      <w:r>
        <w:t>Stop conditions</w:t>
      </w:r>
    </w:p>
    <w:p>
      <w:r>
        <w:t>A worker need not be an LLM. It may be a script, CLI process, existing App automation, native AI, local/LAN/online model, Specialist delegation or provider workflow.</w:t>
      </w:r>
    </w:p>
    <w:p>
      <w:r>
        <w:t>Private satirical UI terms proposed:</w:t>
      </w:r>
    </w:p>
    <w:p>
      <w:r>
        <w:t>Open the Sweatshop = active workers</w:t>
      </w:r>
    </w:p>
    <w:p>
      <w:r>
        <w:t>Hire = spawn</w:t>
      </w:r>
    </w:p>
    <w:p>
      <w:r>
        <w:t>Fire = terminate</w:t>
      </w:r>
    </w:p>
    <w:p>
      <w:r>
        <w:t>Overtime = resource allocation</w:t>
      </w:r>
    </w:p>
    <w:p>
      <w:r>
        <w:t>Foreman = CONDUCTOR orchestration</w:t>
      </w:r>
    </w:p>
    <w:p>
      <w:r>
        <w:t>Assembly Line = workflow graph</w:t>
      </w:r>
    </w:p>
    <w:p>
      <w:r>
        <w:t>Output = artifacts</w:t>
      </w:r>
    </w:p>
    <w:p>
      <w:r>
        <w:t>Productivity = execution metrics</w:t>
      </w:r>
    </w:p>
    <w:p>
      <w:r>
        <w:t>Wages = compute/API/provider cost</w:t>
      </w:r>
    </w:p>
    <w:p>
      <w:r>
        <w:t>Strike = blocked workers</w:t>
      </w:r>
    </w:p>
    <w:p>
      <w:r>
        <w:t>Canonical relationship:</w:t>
      </w:r>
    </w:p>
    <w:p>
      <w:r>
        <w:t>MAMMON finds the opportunity.</w:t>
      </w:r>
    </w:p>
    <w:p>
      <w:r>
        <w:t>CONDUCTOR devises/orchestrates the strategy.</w:t>
      </w:r>
    </w:p>
    <w:p>
      <w:r>
        <w:t>SWEATSHOP supplies task-specific digital workers for execution.</w:t>
      </w:r>
    </w:p>
    <w:p>
      <w:r>
        <w:t>EDEN Specialists provide expertise.</w:t>
      </w:r>
    </w:p>
    <w:p>
      <w:r>
        <w:t>MONETA determines whether it was worth doing.</w:t>
      </w:r>
    </w:p>
    <w:p>
      <w:pPr>
        <w:pStyle w:val="Heading1"/>
      </w:pPr>
      <w:r>
        <w:t>10. SWEATSHOP RESEARCH / LOCAL MODEL OPTIMIZATION LOOP</w:t>
      </w:r>
    </w:p>
    <w:p>
      <w:r>
        <w:t>SWEATSHOP output is also empirical optimization data, subject to privacy/rights controls.</w:t>
      </w:r>
    </w:p>
    <w:p>
      <w:r>
        <w:t>Capture where permitted:</w:t>
      </w:r>
    </w:p>
    <w:p>
      <w:pPr>
        <w:pStyle w:val="ListBullet"/>
      </w:pPr>
      <w:r>
        <w:t>objective/task class;</w:t>
      </w:r>
    </w:p>
    <w:p>
      <w:pPr>
        <w:pStyle w:val="ListBullet"/>
      </w:pPr>
      <w:r>
        <w:t>inputs or privacy-safe descriptors;</w:t>
      </w:r>
    </w:p>
    <w:p>
      <w:pPr>
        <w:pStyle w:val="ListBullet"/>
      </w:pPr>
      <w:r>
        <w:t>chosen capability/provider/model;</w:t>
      </w:r>
    </w:p>
    <w:p>
      <w:pPr>
        <w:pStyle w:val="ListBullet"/>
      </w:pPr>
      <w:r>
        <w:t>prompts/instructions/templates where applicable;</w:t>
      </w:r>
    </w:p>
    <w:p>
      <w:pPr>
        <w:pStyle w:val="ListBullet"/>
      </w:pPr>
      <w:r>
        <w:t>tool calls;</w:t>
      </w:r>
    </w:p>
    <w:p>
      <w:pPr>
        <w:pStyle w:val="ListBullet"/>
      </w:pPr>
      <w:r>
        <w:t>deterministic steps;</w:t>
      </w:r>
    </w:p>
    <w:p>
      <w:pPr>
        <w:pStyle w:val="ListBullet"/>
      </w:pPr>
      <w:r>
        <w:t>latency;</w:t>
      </w:r>
    </w:p>
    <w:p>
      <w:pPr>
        <w:pStyle w:val="ListBullet"/>
      </w:pPr>
      <w:r>
        <w:t>resource/API cost;</w:t>
      </w:r>
    </w:p>
    <w:p>
      <w:pPr>
        <w:pStyle w:val="ListBullet"/>
      </w:pPr>
      <w:r>
        <w:t>retries;</w:t>
      </w:r>
    </w:p>
    <w:p>
      <w:pPr>
        <w:pStyle w:val="ListBullet"/>
      </w:pPr>
      <w:r>
        <w:t>failures/blockers;</w:t>
      </w:r>
    </w:p>
    <w:p>
      <w:pPr>
        <w:pStyle w:val="ListBullet"/>
      </w:pPr>
      <w:r>
        <w:t>validation results;</w:t>
      </w:r>
    </w:p>
    <w:p>
      <w:pPr>
        <w:pStyle w:val="ListBullet"/>
      </w:pPr>
      <w:r>
        <w:t>human corrections/acceptance;</w:t>
      </w:r>
    </w:p>
    <w:p>
      <w:pPr>
        <w:pStyle w:val="ListBullet"/>
      </w:pPr>
      <w:r>
        <w:t>final outcome;</w:t>
      </w:r>
    </w:p>
    <w:p>
      <w:pPr>
        <w:pStyle w:val="ListBullet"/>
      </w:pPr>
      <w:r>
        <w:t>downstream economic result.</w:t>
      </w:r>
    </w:p>
    <w:p>
      <w:r>
        <w:t>ARGOS analyzes the corpus to find:</w:t>
      </w:r>
    </w:p>
    <w:p>
      <w:pPr>
        <w:pStyle w:val="ListBullet"/>
      </w:pPr>
      <w:r>
        <w:t>repeatable task patterns;</w:t>
      </w:r>
    </w:p>
    <w:p>
      <w:pPr>
        <w:pStyle w:val="ListBullet"/>
      </w:pPr>
      <w:r>
        <w:t>failure modes;</w:t>
      </w:r>
    </w:p>
    <w:p>
      <w:pPr>
        <w:pStyle w:val="ListBullet"/>
      </w:pPr>
      <w:r>
        <w:t>unnecessary AI usage;</w:t>
      </w:r>
    </w:p>
    <w:p>
      <w:pPr>
        <w:pStyle w:val="ListBullet"/>
      </w:pPr>
      <w:r>
        <w:t>prompt/context inefficiencies;</w:t>
      </w:r>
    </w:p>
    <w:p>
      <w:pPr>
        <w:pStyle w:val="ListBullet"/>
      </w:pPr>
      <w:r>
        <w:t>deterministic substitutions;</w:t>
      </w:r>
    </w:p>
    <w:p>
      <w:pPr>
        <w:pStyle w:val="ListBullet"/>
      </w:pPr>
      <w:r>
        <w:t>provider/model strengths;</w:t>
      </w:r>
    </w:p>
    <w:p>
      <w:pPr>
        <w:pStyle w:val="ListBullet"/>
      </w:pPr>
      <w:r>
        <w:t>tasks suitable for local-model specialization.</w:t>
      </w:r>
    </w:p>
    <w:p>
      <w:r>
        <w:t>Optimization order:</w:t>
      </w:r>
    </w:p>
    <w:p>
      <w:r>
        <w:t>1. remove unnecessary AI calls;</w:t>
      </w:r>
    </w:p>
    <w:p>
      <w:r>
        <w:t>2. improve task decomposition;</w:t>
      </w:r>
    </w:p>
    <w:p>
      <w:r>
        <w:t>3. improve context/retrieval;</w:t>
      </w:r>
    </w:p>
    <w:p>
      <w:r>
        <w:t>4. improve prompts/contracts/tools;</w:t>
      </w:r>
    </w:p>
    <w:p>
      <w:r>
        <w:t>5. improve provider routing;</w:t>
      </w:r>
    </w:p>
    <w:p>
      <w:r>
        <w:t>6. optimize local inference/model/quantization/caching/batching/hardware use;</w:t>
      </w:r>
    </w:p>
    <w:p>
      <w:r>
        <w:t>7. only then consider fine-tuning/distillation/specialization.</w:t>
      </w:r>
    </w:p>
    <w:p>
      <w:r>
        <w:t>Keep separate:</w:t>
      </w:r>
    </w:p>
    <w:p>
      <w:r>
        <w:t>Execution Log</w:t>
      </w:r>
    </w:p>
    <w:p>
      <w:r>
        <w:t>Research Corpus</w:t>
      </w:r>
    </w:p>
    <w:p>
      <w:r>
        <w:t>Evaluation Corpus</w:t>
      </w:r>
    </w:p>
    <w:p>
      <w:r>
        <w:t>Training Corpus</w:t>
      </w:r>
    </w:p>
    <w:p>
      <w:r>
        <w:t>Private/client/family data does NOT automatically become training data.</w:t>
      </w:r>
    </w:p>
    <w:p>
      <w:r>
        <w:t>Training/distillation/fine-tuning data must be curated, deduplicated, provenance-tracked, quality-scored, privacy-filtered and rights/consent checked.</w:t>
      </w:r>
    </w:p>
    <w:p>
      <w:r>
        <w:t>Maintain holdout/evaluation sets.</w:t>
      </w:r>
    </w:p>
    <w:p>
      <w:r>
        <w:t>Benchmark quality, latency, memory/compute, energy and cost.</w:t>
      </w:r>
    </w:p>
    <w:p>
      <w:r>
        <w:t>Promote model/config changes only on measured improvement without unacceptable regressions.</w:t>
      </w:r>
    </w:p>
    <w:p>
      <w:r>
        <w:t>Closed loop:</w:t>
      </w:r>
    </w:p>
    <w:p>
      <w:r>
        <w:t>EXECUTE → CAPTURE → VERIFY → RESEARCH/OPPOSE → CLASSIFY → OPTIMIZE → BENCHMARK → PROMOTE/REJECT → ROUTE BETTER → EXECUTE</w:t>
      </w:r>
    </w:p>
    <w:p>
      <w:pPr>
        <w:pStyle w:val="Heading1"/>
      </w:pPr>
      <w:r>
        <w:t>11. GENERALS / ROGUES STRATEGIC PROVIDERS</w:t>
      </w:r>
    </w:p>
    <w:p>
      <w:r>
        <w:t>Do NOT invent a new generic strategist roster where existing project assets already exist.</w:t>
      </w:r>
    </w:p>
    <w:p>
      <w:r>
        <w:t>Existing strategic bodies:</w:t>
      </w:r>
    </w:p>
    <w:p>
      <w:r>
        <w:t>A. Modern Generals — Generals roster.</w:t>
      </w:r>
    </w:p>
    <w:p>
      <w:r>
        <w:t>B. Rogues Gallery.</w:t>
      </w:r>
    </w:p>
    <w:p>
      <w:r>
        <w:t>Use them as strategy/personality providers through EDEN/BIFROST while preserving their own project identities and provenance.</w:t>
      </w:r>
    </w:p>
    <w:p>
      <w:r>
        <w:t>Strategic War Room concept:</w:t>
      </w:r>
    </w:p>
    <w:p>
      <w:r>
        <w:t>GENERALS — competing strategic doctrines and approaches.</w:t>
      </w:r>
    </w:p>
    <w:p>
      <w:r>
        <w:t>ROGUES — unconventional/asymmetric angles and overlooked paths.</w:t>
      </w:r>
    </w:p>
    <w:p>
      <w:r>
        <w:t>ARGOS — verifies evidence and attacks assumptions.</w:t>
      </w:r>
    </w:p>
    <w:p>
      <w:r>
        <w:t>MAMMON — converts surviving strategies into economic scenarios.</w:t>
      </w:r>
    </w:p>
    <w:p>
      <w:r>
        <w:t>CONDUCTOR — turns scenario into executable strategy/capability graph.</w:t>
      </w:r>
    </w:p>
    <w:p>
      <w:r>
        <w:t>SWEATSHOP — executes bounded work.</w:t>
      </w:r>
    </w:p>
    <w:p>
      <w:r>
        <w:t>Pipeline:</w:t>
      </w:r>
    </w:p>
    <w:p>
      <w:r>
        <w:t>INTELLIGENCE → GENERALS → ROGUES → ARGOS OPPOSITION → GAME THEORY/SIMULATION → MAMMON → CONDUCTOR → SWEATSHOP → RESULTS → ARGOS ANALYSIS → LOCAL MODEL OPTIMIZATION</w:t>
      </w:r>
    </w:p>
    <w:p>
      <w:pPr>
        <w:pStyle w:val="Heading1"/>
      </w:pPr>
      <w:r>
        <w:t>12. MODERN GENERALS / GAME-THEORY INSPIRATION</w:t>
      </w:r>
    </w:p>
    <w:p>
      <w:r>
        <w:t>Reuse strategic mechanics as modelling inspiration, NOT as factual economic truth.</w:t>
      </w:r>
    </w:p>
    <w:p>
      <w:r>
        <w:t>Useful mappings:</w:t>
      </w:r>
    </w:p>
    <w:p>
      <w:r>
        <w:t>market/environment = map</w:t>
      </w:r>
    </w:p>
    <w:p>
      <w:r>
        <w:t>actors/competitors = players</w:t>
      </w:r>
    </w:p>
    <w:p>
      <w:r>
        <w:t>skills/capabilities = available units</w:t>
      </w:r>
    </w:p>
    <w:p>
      <w:r>
        <w:t>equipment/software = assets</w:t>
      </w:r>
    </w:p>
    <w:p>
      <w:r>
        <w:t>new capabilities = tech tree</w:t>
      </w:r>
    </w:p>
    <w:p>
      <w:r>
        <w:t>market/customer access = territory/access</w:t>
      </w:r>
    </w:p>
    <w:p>
      <w:r>
        <w:t>capital/cash flow = resources/resource generation</w:t>
      </w:r>
    </w:p>
    <w:p>
      <w:r>
        <w:t>time = strategic pressure</w:t>
      </w:r>
    </w:p>
    <w:p>
      <w:r>
        <w:t>unknowns = fog of war</w:t>
      </w:r>
    </w:p>
    <w:p>
      <w:r>
        <w:t>dependencies/logistics = supply lines</w:t>
      </w:r>
    </w:p>
    <w:p>
      <w:r>
        <w:t>build cost = investment</w:t>
      </w:r>
    </w:p>
    <w:p>
      <w:r>
        <w:t>income = resource generation</w:t>
      </w:r>
    </w:p>
    <w:p>
      <w:r>
        <w:t>expansion = market/capability expansion</w:t>
      </w:r>
    </w:p>
    <w:p>
      <w:r>
        <w:t>counter-strategy = competitor/adversarial response</w:t>
      </w:r>
    </w:p>
    <w:p>
      <w:r>
        <w:t>win condition = objective</w:t>
      </w:r>
    </w:p>
    <w:p>
      <w:r>
        <w:t>retreat = stop/pivot</w:t>
      </w:r>
    </w:p>
    <w:p>
      <w:r>
        <w:t>Previously identified Modern Generals strategic research themes include economy/income generation, production flow, resource expansion, AI priorities, grouping, retaliation, supply safety and behavior-based AI rather than crude stat inflation.</w:t>
      </w:r>
    </w:p>
    <w:p>
      <w:r>
        <w:t>Keep fictional/game data strictly separated from real-world evidence and financial truth.</w:t>
      </w:r>
    </w:p>
    <w:p>
      <w:pPr>
        <w:pStyle w:val="Heading1"/>
      </w:pPr>
      <w:r>
        <w:t>13. GENERALS GENERATIONS — IMPORTANT CANON</w:t>
      </w:r>
    </w:p>
    <w:p>
      <w:r>
        <w:t>Generals “Generations” are NOT technology tiers or upgrade levels.</w:t>
      </w:r>
    </w:p>
    <w:p>
      <w:r>
        <w:t>They represent multiple conceptual/doctrinal evolutions in how gameplay describes combat, strategy and geopolitical dynamics.</w:t>
      </w:r>
    </w:p>
    <w:p>
      <w:r>
        <w:t>The established direction includes movement from narrower conventional-force framing toward broader systems thinking: resources, logistics, infrastructure, information, alliances, economics, legitimacy, technological dependence, population needs, resilience, influence, adaptation, regeneration, distributed capability and long-term outcomes.</w:t>
      </w:r>
    </w:p>
    <w:p>
      <w:r>
        <w:t>Earlier EDEN Generals material recovered in current context includes:</w:t>
      </w:r>
    </w:p>
    <w:p>
      <w:r>
        <w:t>Architect, Gardener, Shepherd, Voyager, Guardian, Falconer and Tinkerer.</w:t>
      </w:r>
    </w:p>
    <w:p>
      <w:r>
        <w:t>A documented strategic cycle was:</w:t>
      </w:r>
    </w:p>
    <w:p>
      <w:r>
        <w:t>SEED → GENERATE → FABRICATE → ADAPT → RECLAIM → EXPAND → RELOCATE</w:t>
      </w:r>
    </w:p>
    <w:p>
      <w:r>
        <w:t>CRITICAL:</w:t>
      </w:r>
    </w:p>
    <w:p>
      <w:r>
        <w:t>The exact historical multi-generation sequence/names/order have NOT yet been reliably recovered.</w:t>
      </w:r>
    </w:p>
    <w:p>
      <w:r>
        <w:t>Treat them as UNRESOLVED HISTORICAL CANON.</w:t>
      </w:r>
    </w:p>
    <w:p>
      <w:r>
        <w:t>Use THREAD/source recovery to reconstruct the original lineage.</w:t>
      </w:r>
    </w:p>
    <w:p>
      <w:r>
        <w:t>DO NOT manufacture “Generation 1/2/3…” replacements.</w:t>
      </w:r>
    </w:p>
    <w:p>
      <w:r>
        <w:t>When recovered, expose the Generals generations as reusable strategic lenses for Modern Generals, MAMMON, AEGIS, ARGOS, CONDUCTOR and simulation/decision Workspaces while preserving provenance.</w:t>
      </w:r>
    </w:p>
    <w:p>
      <w:pPr>
        <w:pStyle w:val="Heading1"/>
      </w:pPr>
      <w:r>
        <w:t>14. ROGUE / ROGUES GALLERY</w:t>
      </w:r>
    </w:p>
    <w:p>
      <w:r>
        <w:t>ROGUE was discussed as the archetype that asks:</w:t>
      </w:r>
    </w:p>
    <w:p>
      <w:r>
        <w:t>“What is the clever route everyone else missed?”</w:t>
      </w:r>
    </w:p>
    <w:p>
      <w:r>
        <w:t>However, the existing Rogues Gallery/roster must take precedence over creating duplicate permanent strategist identities.</w:t>
      </w:r>
    </w:p>
    <w:p>
      <w:r>
        <w:t>Potential rogue-like functional lenses discussed:</w:t>
      </w:r>
    </w:p>
    <w:p>
      <w:r>
        <w:t>SCOUT — obscure sources/emerging opportunities.</w:t>
      </w:r>
    </w:p>
    <w:p>
      <w:r>
        <w:t>THIEF — satirical label for extracting maximum LEGITIMATE value from open/authorized resources via reuse, repurpose, arbitrage and salvage; never theft.</w:t>
      </w:r>
    </w:p>
    <w:p>
      <w:r>
        <w:t>INFILTRATOR — difficult ecosystems, integrations, legacy/platform constraints via authorized means.</w:t>
      </w:r>
    </w:p>
    <w:p>
      <w:r>
        <w:t>TRICKSTER — unconventional combinations.</w:t>
      </w:r>
    </w:p>
    <w:p>
      <w:r>
        <w:t>SMUGGLER — legitimate movement/conversion/export/import between awkward systems.</w:t>
      </w:r>
    </w:p>
    <w:p>
      <w:r>
        <w:t>LOCKPICK — compatibility/integration blockers through supported/authorized interfaces.</w:t>
      </w:r>
    </w:p>
    <w:p>
      <w:r>
        <w:t>FENCE — legitimate channels for monetizing/licensing/publishing/marketplace assets.</w:t>
      </w:r>
    </w:p>
    <w:p>
      <w:r>
        <w:t>PICKPOCKET — tiny efficiencies/savings/revenue opportunities.</w:t>
      </w:r>
    </w:p>
    <w:p>
      <w:r>
        <w:t>GRIFTER — defensive study of scams/hype/manipulation.</w:t>
      </w:r>
    </w:p>
    <w:p>
      <w:r>
        <w:t>Boundary:</w:t>
      </w:r>
    </w:p>
    <w:p>
      <w:r>
        <w:t>ROGUE may break assumptions, conventions and inefficient workflows — not authorization, law, consent or system boundaries.</w:t>
      </w:r>
    </w:p>
    <w:p>
      <w:r>
        <w:t>Do not duplicate these as permanent specialists if the existing Rogues Gallery already covers them.</w:t>
      </w:r>
    </w:p>
    <w:p>
      <w:pPr>
        <w:pStyle w:val="Heading1"/>
      </w:pPr>
      <w:r>
        <w:t>15. AEGIS / MILITARY-GEOPOLITICAL APPLICATION BRANCH</w:t>
      </w:r>
    </w:p>
    <w:p>
      <w:r>
        <w:t>A new EDEN application branch was proposed:</w:t>
      </w:r>
    </w:p>
    <w:p>
      <w:r>
        <w:t>AEGIS — Applied Engineering, Geopolitical Intelligence &amp; Security.</w:t>
      </w:r>
    </w:p>
    <w:p>
      <w:r>
        <w:t>This is ONE branch among many, not the total non-humanitarian expansion.</w:t>
      </w:r>
    </w:p>
    <w:p>
      <w:r>
        <w:t>Purpose:</w:t>
      </w:r>
    </w:p>
    <w:p>
      <w:r>
        <w:t>Protect people, infrastructure, information and essential capability under difficult or contested conditions.</w:t>
      </w:r>
    </w:p>
    <w:p>
      <w:r>
        <w:t>Focus areas:</w:t>
      </w:r>
    </w:p>
    <w:p>
      <w:pPr>
        <w:pStyle w:val="ListBullet"/>
      </w:pPr>
      <w:r>
        <w:t>geopolitical intelligence/scenario analysis;</w:t>
      </w:r>
    </w:p>
    <w:p>
      <w:pPr>
        <w:pStyle w:val="ListBullet"/>
      </w:pPr>
      <w:r>
        <w:t>critical-infrastructure resilience;</w:t>
      </w:r>
    </w:p>
    <w:p>
      <w:pPr>
        <w:pStyle w:val="ListBullet"/>
      </w:pPr>
      <w:r>
        <w:t>field engineering/logistics;</w:t>
      </w:r>
    </w:p>
    <w:p>
      <w:pPr>
        <w:pStyle w:val="ListBullet"/>
      </w:pPr>
      <w:r>
        <w:t>communications/distributed/off-grid computing;</w:t>
      </w:r>
    </w:p>
    <w:p>
      <w:pPr>
        <w:pStyle w:val="ListBullet"/>
      </w:pPr>
      <w:r>
        <w:t>situational awareness and defensive security;</w:t>
      </w:r>
    </w:p>
    <w:p>
      <w:pPr>
        <w:pStyle w:val="ListBullet"/>
      </w:pPr>
      <w:r>
        <w:t>recovery/continuity planning.</w:t>
      </w:r>
    </w:p>
    <w:p>
      <w:r>
        <w:t>Potential practical applications:</w:t>
      </w:r>
    </w:p>
    <w:p>
      <w:r>
        <w:t>portable solar/microgrids, water monitoring, emergency communications, LoRa telemetry, offline maps/knowledge, equipment/inventory tracking, logistics optimization, infrastructure fault detection, environmental sensing, search-and-rescue support, disaster assessment, cyber-defensive monitoring, portable servers, resilient agriculture, field repair systems, evacuation/logistics planning and infrastructure restoration.</w:t>
      </w:r>
    </w:p>
    <w:p>
      <w:r>
        <w:t>Intelligence cycle:</w:t>
      </w:r>
    </w:p>
    <w:p>
      <w:r>
        <w:t>OBSERVE → SOURCE → VERIFY → CONTEXTUALIZE → COMPARE HYPOTHESES → RED TEAM → ASSESS CONFIDENCE → MODEL SCENARIOS → IDENTIFY PRACTICAL CONSEQUENCES → PLAN RESILIENCE</w:t>
      </w:r>
    </w:p>
    <w:p>
      <w:r>
        <w:t>Engineering emphasis:</w:t>
      </w:r>
    </w:p>
    <w:p>
      <w:r>
        <w:t>protection, sensing, communications, logistics, resilience, recovery and decision support.</w:t>
      </w:r>
    </w:p>
    <w:p>
      <w:r>
        <w:t>Military/geopolitical research and doctrine may be studied, but EDEN engineering output should remain oriented toward legitimate protective/resilience/support applications rather than systems whose primary function is harming people.</w:t>
      </w:r>
    </w:p>
    <w:p>
      <w:pPr>
        <w:pStyle w:val="Heading1"/>
      </w:pPr>
      <w:r>
        <w:t>16. 25TH ANNIVERSARY RESEARCH CORPUS</w:t>
      </w:r>
    </w:p>
    <w:p>
      <w:r>
        <w:t>MAMMON is intended to reuse relevant research methods/inputs from the prior “25th anniversary” project.</w:t>
      </w:r>
    </w:p>
    <w:p>
      <w:r>
        <w:t>Current state:</w:t>
      </w:r>
    </w:p>
    <w:p>
      <w:r>
        <w:t>The exact full historical scope has NOT been recovered reliably in this handoff.</w:t>
      </w:r>
    </w:p>
    <w:p>
      <w:r>
        <w:t>Do not invent its content.</w:t>
      </w:r>
    </w:p>
    <w:p>
      <w:r>
        <w:t>Required THREAD task:</w:t>
      </w:r>
    </w:p>
    <w:p>
      <w:r>
        <w:t>IMPORT / RECOVER: 25TH_ANNIVERSARY_RESEARCH_CORPUS</w:t>
      </w:r>
    </w:p>
    <w:p>
      <w:r>
        <w:t>→ preserve original sources, methods and inputs</w:t>
      </w:r>
    </w:p>
    <w:p>
      <w:r>
        <w:t>→ classify reusable intelligence/research methods</w:t>
      </w:r>
    </w:p>
    <w:p>
      <w:r>
        <w:t>→ expose suitable methods to MAMMON/ARGOS</w:t>
      </w:r>
    </w:p>
    <w:p>
      <w:r>
        <w:t>→ preserve provenance</w:t>
      </w:r>
    </w:p>
    <w:p>
      <w:r>
        <w:t>→ clearly distinguish recovered source material from new interpretation.</w:t>
      </w:r>
    </w:p>
    <w:p>
      <w:pPr>
        <w:pStyle w:val="Heading1"/>
      </w:pPr>
      <w:r>
        <w:t>17. DETERMINISTIC + AI EXECUTION</w:t>
      </w:r>
    </w:p>
    <w:p>
      <w:r>
        <w:t>Target pattern:</w:t>
      </w:r>
    </w:p>
    <w:p>
      <w:r>
        <w:t>USER INTENT → AI INTERPRETATION → STRUCTURED PLAN → DETERMINISTIC RESOLUTION → EXECUTION → DETERMINISTIC VALIDATION</w:t>
      </w:r>
    </w:p>
    <w:p>
      <w:r>
        <w:t>Unknown handling:</w:t>
      </w:r>
    </w:p>
    <w:p>
      <w:r>
        <w:t>deterministic attempt → identify unresolved variables → normalize/reframe → retry → resolve provider → provider assistance → deterministic validation → execute or present unresolved choice</w:t>
      </w:r>
    </w:p>
    <w:p>
      <w:r>
        <w:t>AI is appropriate for ambiguity, semantic interpretation, novel planning, research, code/content and semantic merges.</w:t>
      </w:r>
    </w:p>
    <w:p>
      <w:r>
        <w:t>Deterministic systems should own registry/IDs, capability matching, compatibility, dependencies, policy filters, permissions, builds, testing, packaging, formal sync/routing rules and measurable validation where possible.</w:t>
      </w:r>
    </w:p>
    <w:p>
      <w:pPr>
        <w:pStyle w:val="Heading1"/>
      </w:pPr>
      <w:r>
        <w:t>18. PROVIDER / DEVICE MODEL</w:t>
      </w:r>
    </w:p>
    <w:p>
      <w:r>
        <w:t>MAMMON/SWEATSHOP must request capabilities, not hard-code model/provider names.</w:t>
      </w:r>
    </w:p>
    <w:p>
      <w:r>
        <w:t>BIFROST/CONDUCTOR resolve providers from:</w:t>
      </w:r>
    </w:p>
    <w:p>
      <w:r>
        <w:t>native OS capabilities;</w:t>
      </w:r>
    </w:p>
    <w:p>
      <w:r>
        <w:t>installed applications;</w:t>
      </w:r>
    </w:p>
    <w:p>
      <w:r>
        <w:t>application-native AI;</w:t>
      </w:r>
    </w:p>
    <w:p>
      <w:r>
        <w:t>EDEN components;</w:t>
      </w:r>
    </w:p>
    <w:p>
      <w:r>
        <w:t>local/LAN AI nodes;</w:t>
      </w:r>
    </w:p>
    <w:p>
      <w:r>
        <w:t>scripts/CLI/workflows;</w:t>
      </w:r>
    </w:p>
    <w:p>
      <w:r>
        <w:t>self-hosted services;</w:t>
      </w:r>
    </w:p>
    <w:p>
      <w:r>
        <w:t>online/cloud/API providers;</w:t>
      </w:r>
    </w:p>
    <w:p>
      <w:r>
        <w:t>repositories/package sources.</w:t>
      </w:r>
    </w:p>
    <w:p>
      <w:r>
        <w:t>Every capable device can be client and provider.</w:t>
      </w:r>
    </w:p>
    <w:p>
      <w:r>
        <w:t>Routing should consider task fit, privacy, authorization, availability, cost, latency, resource use and quality.</w:t>
      </w:r>
    </w:p>
    <w:p>
      <w:r>
        <w:t>Discovery never equals authorization.</w:t>
      </w:r>
    </w:p>
    <w:p>
      <w:pPr>
        <w:pStyle w:val="Heading1"/>
      </w:pPr>
      <w:r>
        <w:t>19. ECONOMIC LEARNING</w:t>
      </w:r>
    </w:p>
    <w:p>
      <w:r>
        <w:t>MAMMON must learn from actual outcomes, initially through deterministic statistics/configuration rather than assuming model retraining.</w:t>
      </w:r>
    </w:p>
    <w:p>
      <w:r>
        <w:t>Feedback:</w:t>
      </w:r>
    </w:p>
    <w:p>
      <w:r>
        <w:t>Signal → hypothesis → decision → action → cost/time → result → revenue/margin → assumption review</w:t>
      </w:r>
    </w:p>
    <w:p>
      <w:r>
        <w:t>Measure:</w:t>
      </w:r>
    </w:p>
    <w:p>
      <w:pPr>
        <w:pStyle w:val="ListBullet"/>
      </w:pPr>
      <w:r>
        <w:t>opportunity category;</w:t>
      </w:r>
    </w:p>
    <w:p>
      <w:pPr>
        <w:pStyle w:val="ListBullet"/>
      </w:pPr>
      <w:r>
        <w:t>predicted vs actual effort;</w:t>
      </w:r>
    </w:p>
    <w:p>
      <w:pPr>
        <w:pStyle w:val="ListBullet"/>
      </w:pPr>
      <w:r>
        <w:t>predicted vs actual return;</w:t>
      </w:r>
    </w:p>
    <w:p>
      <w:pPr>
        <w:pStyle w:val="ListBullet"/>
      </w:pPr>
      <w:r>
        <w:t>conversion;</w:t>
      </w:r>
    </w:p>
    <w:p>
      <w:pPr>
        <w:pStyle w:val="ListBullet"/>
      </w:pPr>
      <w:r>
        <w:t>revenue;</w:t>
      </w:r>
    </w:p>
    <w:p>
      <w:pPr>
        <w:pStyle w:val="ListBullet"/>
      </w:pPr>
      <w:r>
        <w:t>margin;</w:t>
      </w:r>
    </w:p>
    <w:p>
      <w:pPr>
        <w:pStyle w:val="ListBullet"/>
      </w:pPr>
      <w:r>
        <w:t>payment delay;</w:t>
      </w:r>
    </w:p>
    <w:p>
      <w:pPr>
        <w:pStyle w:val="ListBullet"/>
      </w:pPr>
      <w:r>
        <w:t>failures;</w:t>
      </w:r>
    </w:p>
    <w:p>
      <w:pPr>
        <w:pStyle w:val="ListBullet"/>
      </w:pPr>
      <w:r>
        <w:t>provider performance;</w:t>
      </w:r>
    </w:p>
    <w:p>
      <w:pPr>
        <w:pStyle w:val="ListBullet"/>
      </w:pPr>
      <w:r>
        <w:t>worker/model/tool cost.</w:t>
      </w:r>
    </w:p>
    <w:p>
      <w:pPr>
        <w:pStyle w:val="Heading1"/>
      </w:pPr>
      <w:r>
        <w:t>20. HISTORICAL INCOME CONTEXT TO RETAIN</w:t>
      </w:r>
    </w:p>
    <w:p>
      <w:r>
        <w:t>Prior income-support work included:</w:t>
      </w:r>
    </w:p>
    <w:p>
      <w:pPr>
        <w:pStyle w:val="ListBullet"/>
      </w:pPr>
      <w:r>
        <w:t>target of at least US$200/week remote income;</w:t>
      </w:r>
    </w:p>
    <w:p>
      <w:pPr>
        <w:pStyle w:val="ListBullet"/>
      </w:pPr>
      <w:r>
        <w:t>technical/creative service opportunities;</w:t>
      </w:r>
    </w:p>
    <w:p>
      <w:pPr>
        <w:pStyle w:val="ListBullet"/>
      </w:pPr>
      <w:r>
        <w:t>biomedical/engineering/renewable-energy documentation;</w:t>
      </w:r>
    </w:p>
    <w:p>
      <w:pPr>
        <w:pStyle w:val="ListBullet"/>
      </w:pPr>
      <w:r>
        <w:t>consulting;</w:t>
      </w:r>
    </w:p>
    <w:p>
      <w:pPr>
        <w:pStyle w:val="ListBullet"/>
      </w:pPr>
      <w:r>
        <w:t>photo/video/multimedia;</w:t>
      </w:r>
    </w:p>
    <w:p>
      <w:pPr>
        <w:pStyle w:val="ListBullet"/>
      </w:pPr>
      <w:r>
        <w:t>web/content work;</w:t>
      </w:r>
    </w:p>
    <w:p>
      <w:pPr>
        <w:pStyle w:val="ListBullet"/>
      </w:pPr>
      <w:r>
        <w:t>opportunity scoring by pay, fit, ease, automation, competition, recurring potential and effective $/hour after automation;</w:t>
      </w:r>
    </w:p>
    <w:p>
      <w:pPr>
        <w:pStyle w:val="ListBullet"/>
      </w:pPr>
      <w:r>
        <w:t>useful categories: high-value specialist, creative, simple/automatable and recurring;</w:t>
      </w:r>
    </w:p>
    <w:p>
      <w:pPr>
        <w:pStyle w:val="ListBullet"/>
      </w:pPr>
      <w:r>
        <w:t>labels previously proposed: HIGH PAY, FAST CASH, AUTOMATABLE, RECURRING, SA ACCESSIBLE.</w:t>
      </w:r>
    </w:p>
    <w:p>
      <w:r>
        <w:t>These can inform MAMMON but should not constrain it to freelancing.</w:t>
      </w:r>
    </w:p>
    <w:p>
      <w:pPr>
        <w:pStyle w:val="Heading1"/>
      </w:pPr>
      <w:r>
        <w:t>21. OPEN / UNRESOLVED ITEMS</w:t>
      </w:r>
    </w:p>
    <w:p>
      <w:pPr>
        <w:pStyle w:val="ListBullet"/>
      </w:pPr>
      <w:r>
        <w:t>Recover exact Generals Generations lineage, names/order and source descriptions.</w:t>
      </w:r>
    </w:p>
    <w:p>
      <w:pPr>
        <w:pStyle w:val="ListBullet"/>
      </w:pPr>
      <w:r>
        <w:t>Recover/import exact “25th anniversary” corpus.</w:t>
      </w:r>
    </w:p>
    <w:p>
      <w:pPr>
        <w:pStyle w:val="ListBullet"/>
      </w:pPr>
      <w:r>
        <w:t>Audit GrandMasterRegister for existing strategist/rogue/scout identities before creating new permanent Specialists.</w:t>
      </w:r>
    </w:p>
    <w:p>
      <w:pPr>
        <w:pStyle w:val="ListBullet"/>
      </w:pPr>
      <w:r>
        <w:t>Define MAMMON Capability Manifest.</w:t>
      </w:r>
    </w:p>
    <w:p>
      <w:pPr>
        <w:pStyle w:val="ListBullet"/>
      </w:pPr>
      <w:r>
        <w:t>Define SWEATSHOP worker schema + Execution Contract machine-readable schema.</w:t>
      </w:r>
    </w:p>
    <w:p>
      <w:pPr>
        <w:pStyle w:val="ListBullet"/>
      </w:pPr>
      <w:r>
        <w:t>Define event contracts for task/workflow lifecycle.</w:t>
      </w:r>
    </w:p>
    <w:p>
      <w:pPr>
        <w:pStyle w:val="ListBullet"/>
      </w:pPr>
      <w:r>
        <w:t>Define MAMMON opportunity schema and economic feedback schema.</w:t>
      </w:r>
    </w:p>
    <w:p>
      <w:pPr>
        <w:pStyle w:val="ListBullet"/>
      </w:pPr>
      <w:r>
        <w:t>Define Strategic War Room interface to Generals/Rogues providers.</w:t>
      </w:r>
    </w:p>
    <w:p>
      <w:pPr>
        <w:pStyle w:val="ListBullet"/>
      </w:pPr>
      <w:r>
        <w:t>Define ARGOS research-corpus promotion/privacy gates.</w:t>
      </w:r>
    </w:p>
    <w:p>
      <w:pPr>
        <w:pStyle w:val="ListBullet"/>
      </w:pPr>
      <w:r>
        <w:t>Implement first end-to-end real income opportunity.</w:t>
      </w:r>
    </w:p>
    <w:p>
      <w:pPr>
        <w:pStyle w:val="ListBullet"/>
      </w:pPr>
      <w:r>
        <w:t>Benchmark local-vs-LAN-vs-online AI using real SWEATSHOP tasks.</w:t>
      </w:r>
    </w:p>
    <w:p>
      <w:pPr>
        <w:pStyle w:val="ListBullet"/>
      </w:pPr>
      <w:r>
        <w:t>Integrate cross-domain Opportunity Matrix.</w:t>
      </w:r>
    </w:p>
    <w:p>
      <w:pPr>
        <w:pStyle w:val="ListBullet"/>
      </w:pPr>
      <w:r>
        <w:t>Reconcile AEGIS into EDEN Application Domains without unnecessary App duplication.</w:t>
      </w:r>
    </w:p>
    <w:p>
      <w:pPr>
        <w:pStyle w:val="Heading1"/>
      </w:pPr>
      <w:r>
        <w:t>22. IMMEDIATE DEVELOPMENT TARGET</w:t>
      </w:r>
    </w:p>
    <w:p>
      <w:r>
        <w:t>Do not add more speculative architecture before proving the loop.</w:t>
      </w:r>
    </w:p>
    <w:p>
      <w:r>
        <w:t>First vertical slice:</w:t>
      </w:r>
    </w:p>
    <w:p>
      <w:r>
        <w:t>REAL OPPORTUNITY</w:t>
      </w:r>
    </w:p>
    <w:p>
      <w:r>
        <w:t>→ MAMMON ingest/model</w:t>
      </w:r>
    </w:p>
    <w:p>
      <w:r>
        <w:t>→ ARGOS verification</w:t>
      </w:r>
    </w:p>
    <w:p>
      <w:r>
        <w:t>→ Generals/Rogues strategic analysis where useful</w:t>
      </w:r>
    </w:p>
    <w:p>
      <w:r>
        <w:t>→ MONETA economics</w:t>
      </w:r>
    </w:p>
    <w:p>
      <w:r>
        <w:t>→ CONDUCTOR decomposition</w:t>
      </w:r>
    </w:p>
    <w:p>
      <w:r>
        <w:t>→ BIFROST capability/provider resolution</w:t>
      </w:r>
    </w:p>
    <w:p>
      <w:r>
        <w:t>→ SWEATSHOP workers</w:t>
      </w:r>
    </w:p>
    <w:p>
      <w:r>
        <w:t>→ deterministic QA</w:t>
      </w:r>
    </w:p>
    <w:p>
      <w:r>
        <w:t>→ user approval for consequential actions</w:t>
      </w:r>
    </w:p>
    <w:p>
      <w:r>
        <w:t>→ HERMES engagement/delivery tracking as appropriate</w:t>
      </w:r>
    </w:p>
    <w:p>
      <w:r>
        <w:t>→ MONETA actual outcome</w:t>
      </w:r>
    </w:p>
    <w:p>
      <w:r>
        <w:t>→ ARGOS post-analysis</w:t>
      </w:r>
    </w:p>
    <w:p>
      <w:r>
        <w:t>→ local-model/provider optimization evidence</w:t>
      </w:r>
    </w:p>
    <w:p>
      <w:r>
        <w:t>Acceptance test:</w:t>
      </w:r>
    </w:p>
    <w:p>
      <w:r>
        <w:t>A legitimate opportunity is discovered or supplied, evaluated, converted into an executable workflow, completed using real EDEN capabilities/providers, economically measured, and fed back into the research/optimization loop.</w:t>
      </w:r>
    </w:p>
    <w:p>
      <w:pPr>
        <w:pStyle w:val="Heading1"/>
      </w:pPr>
      <w:r>
        <w:t>23. HANDOFF COMMAND FOR NEW CHAT</w:t>
      </w:r>
    </w:p>
    <w:p>
      <w:r>
        <w:t>@CONDUCTOR @MAMMON @ARGOS @THREAD</w:t>
      </w:r>
    </w:p>
    <w:p>
      <w:r>
        <w:t>Load this handoff as established project canon.</w:t>
      </w:r>
    </w:p>
    <w:p>
      <w:r>
        <w:t>Do not redesign MAMMON from scratch.</w:t>
      </w:r>
    </w:p>
    <w:p>
      <w:r>
        <w:t>First:</w:t>
      </w:r>
    </w:p>
    <w:p>
      <w:r>
        <w:t>1. audit/recover unresolved historical canon (Generals Generations + 25th anniversary corpus) where source access exists;</w:t>
      </w:r>
    </w:p>
    <w:p>
      <w:r>
        <w:t>2. reconcile against GrandMasterRegister to avoid duplicates;</w:t>
      </w:r>
    </w:p>
    <w:p>
      <w:r>
        <w:t>3. produce MAMMON Capability Manifest + SWEATSHOP Execution Contract schemas;</w:t>
      </w:r>
    </w:p>
    <w:p>
      <w:r>
        <w:t>4. choose/ingest the first real opportunity;</w:t>
      </w:r>
    </w:p>
    <w:p>
      <w:r>
        <w:t>5. run the complete vertical-slice workflow;</w:t>
      </w:r>
    </w:p>
    <w:p>
      <w:r>
        <w:t>6. capture execution evidence for ARGOS/local-model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