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E93A0" w14:textId="6C9E3D02" w:rsidR="00874712" w:rsidRPr="00874712" w:rsidRDefault="00874712" w:rsidP="00874712">
      <w:pPr>
        <w:jc w:val="center"/>
        <w:rPr>
          <w:rFonts w:ascii="Times New Roman" w:eastAsia="Times New Roman" w:hAnsi="Times New Roman" w:cs="Times New Roman"/>
          <w:lang w:eastAsia="pt-BR"/>
        </w:rPr>
      </w:pPr>
      <w:r w:rsidRPr="00874712">
        <w:rPr>
          <w:rFonts w:ascii="Times New Roman" w:eastAsia="Times New Roman" w:hAnsi="Times New Roman" w:cs="Times New Roman"/>
          <w:lang w:eastAsia="pt-BR"/>
        </w:rPr>
        <w:br/>
      </w:r>
      <w:r w:rsidRPr="00874712">
        <w:rPr>
          <w:rFonts w:ascii="Times New Roman" w:eastAsia="Times New Roman" w:hAnsi="Times New Roman" w:cs="Times New Roman"/>
          <w:bdr w:val="none" w:sz="0" w:space="0" w:color="auto" w:frame="1"/>
          <w:lang w:eastAsia="pt-BR"/>
        </w:rPr>
        <w:fldChar w:fldCharType="begin"/>
      </w:r>
      <w:r w:rsidRPr="00874712">
        <w:rPr>
          <w:rFonts w:ascii="Times New Roman" w:eastAsia="Times New Roman" w:hAnsi="Times New Roman" w:cs="Times New Roman"/>
          <w:bdr w:val="none" w:sz="0" w:space="0" w:color="auto" w:frame="1"/>
          <w:lang w:eastAsia="pt-BR"/>
        </w:rPr>
        <w:instrText xml:space="preserve"> INCLUDEPICTURE "https://lh3.googleusercontent.com/5Nxxk77ZPfuSMfneOZrkkq8LeZ2EdUiAnqgTIpeOF9xTPMUn_0FG2JbgZrUi6FxW0eWNSxAr0vxl1EFpEYcMyXL4dNm9kYUO4uFEAvt4dEgJX4B-FiKQggMdQtIm5DPyek0phaOk" \* MERGEFORMATINET </w:instrText>
      </w:r>
      <w:r w:rsidRPr="00874712">
        <w:rPr>
          <w:rFonts w:ascii="Times New Roman" w:eastAsia="Times New Roman" w:hAnsi="Times New Roman" w:cs="Times New Roman"/>
          <w:bdr w:val="none" w:sz="0" w:space="0" w:color="auto" w:frame="1"/>
          <w:lang w:eastAsia="pt-BR"/>
        </w:rPr>
        <w:fldChar w:fldCharType="separate"/>
      </w:r>
      <w:r w:rsidRPr="00874712">
        <w:rPr>
          <w:rFonts w:ascii="Times New Roman" w:eastAsia="Times New Roman" w:hAnsi="Times New Roman" w:cs="Times New Roman"/>
          <w:noProof/>
          <w:bdr w:val="none" w:sz="0" w:space="0" w:color="auto" w:frame="1"/>
          <w:lang w:eastAsia="pt-BR"/>
        </w:rPr>
        <w:drawing>
          <wp:inline distT="0" distB="0" distL="0" distR="0" wp14:anchorId="1D27123C" wp14:editId="6734B8B1">
            <wp:extent cx="3033395" cy="876935"/>
            <wp:effectExtent l="0" t="0" r="1905" b="0"/>
            <wp:docPr id="2" name="Imagem 2"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Ícone&#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3395" cy="876935"/>
                    </a:xfrm>
                    <a:prstGeom prst="rect">
                      <a:avLst/>
                    </a:prstGeom>
                    <a:noFill/>
                    <a:ln>
                      <a:noFill/>
                    </a:ln>
                  </pic:spPr>
                </pic:pic>
              </a:graphicData>
            </a:graphic>
          </wp:inline>
        </w:drawing>
      </w:r>
      <w:r w:rsidRPr="00874712">
        <w:rPr>
          <w:rFonts w:ascii="Times New Roman" w:eastAsia="Times New Roman" w:hAnsi="Times New Roman" w:cs="Times New Roman"/>
          <w:bdr w:val="none" w:sz="0" w:space="0" w:color="auto" w:frame="1"/>
          <w:lang w:eastAsia="pt-BR"/>
        </w:rPr>
        <w:fldChar w:fldCharType="end"/>
      </w:r>
    </w:p>
    <w:p w14:paraId="1112460E" w14:textId="77777777" w:rsidR="00874712" w:rsidRPr="00874712" w:rsidRDefault="00874712" w:rsidP="00874712">
      <w:pPr>
        <w:jc w:val="center"/>
        <w:rPr>
          <w:rFonts w:ascii="Times New Roman" w:eastAsia="Times New Roman" w:hAnsi="Times New Roman" w:cs="Times New Roman"/>
          <w:lang w:eastAsia="pt-BR"/>
        </w:rPr>
      </w:pPr>
      <w:r w:rsidRPr="00874712">
        <w:rPr>
          <w:rFonts w:ascii="Arial" w:eastAsia="Times New Roman" w:hAnsi="Arial" w:cs="Arial"/>
          <w:color w:val="000000"/>
          <w:sz w:val="22"/>
          <w:szCs w:val="22"/>
          <w:lang w:eastAsia="pt-BR"/>
        </w:rPr>
        <w:t>CURSO SUPERIOR DE TECNOLOGIA</w:t>
      </w:r>
    </w:p>
    <w:p w14:paraId="05165444" w14:textId="77777777" w:rsidR="00874712" w:rsidRPr="00874712" w:rsidRDefault="00874712" w:rsidP="00874712">
      <w:pPr>
        <w:jc w:val="center"/>
        <w:rPr>
          <w:rFonts w:ascii="Times New Roman" w:eastAsia="Times New Roman" w:hAnsi="Times New Roman" w:cs="Times New Roman"/>
          <w:lang w:eastAsia="pt-BR"/>
        </w:rPr>
      </w:pPr>
      <w:r w:rsidRPr="00874712">
        <w:rPr>
          <w:rFonts w:ascii="Arial" w:eastAsia="Times New Roman" w:hAnsi="Arial" w:cs="Arial"/>
          <w:color w:val="000000"/>
          <w:sz w:val="22"/>
          <w:szCs w:val="22"/>
          <w:lang w:eastAsia="pt-BR"/>
        </w:rPr>
        <w:t>EM ANÁLISE E DESENVOLVIMENTO</w:t>
      </w:r>
    </w:p>
    <w:p w14:paraId="44AB6BA0" w14:textId="0D976659" w:rsidR="00874712" w:rsidRPr="00874712" w:rsidRDefault="00874712" w:rsidP="00874712">
      <w:pPr>
        <w:jc w:val="center"/>
        <w:rPr>
          <w:rFonts w:ascii="Times New Roman" w:eastAsia="Times New Roman" w:hAnsi="Times New Roman" w:cs="Times New Roman"/>
          <w:lang w:eastAsia="pt-BR"/>
        </w:rPr>
      </w:pPr>
      <w:r w:rsidRPr="00874712">
        <w:rPr>
          <w:rFonts w:ascii="Arial" w:eastAsia="Times New Roman" w:hAnsi="Arial" w:cs="Arial"/>
          <w:color w:val="000000"/>
          <w:sz w:val="22"/>
          <w:szCs w:val="22"/>
          <w:lang w:eastAsia="pt-BR"/>
        </w:rPr>
        <w:t>DE SISTEMAS</w:t>
      </w:r>
    </w:p>
    <w:p w14:paraId="7F4CB86E" w14:textId="77777777" w:rsidR="00874712" w:rsidRPr="00874712" w:rsidRDefault="00874712" w:rsidP="00874712">
      <w:pPr>
        <w:spacing w:after="240"/>
        <w:rPr>
          <w:rFonts w:ascii="Times New Roman" w:eastAsia="Times New Roman" w:hAnsi="Times New Roman" w:cs="Times New Roman"/>
          <w:lang w:eastAsia="pt-BR"/>
        </w:rPr>
      </w:pP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p>
    <w:p w14:paraId="3D4C55F6" w14:textId="77777777" w:rsidR="00874712" w:rsidRPr="00874712" w:rsidRDefault="00874712" w:rsidP="00874712">
      <w:pPr>
        <w:jc w:val="center"/>
        <w:rPr>
          <w:rFonts w:ascii="Times New Roman" w:eastAsia="Times New Roman" w:hAnsi="Times New Roman" w:cs="Times New Roman"/>
          <w:lang w:eastAsia="pt-BR"/>
        </w:rPr>
      </w:pPr>
      <w:r w:rsidRPr="00874712">
        <w:rPr>
          <w:rFonts w:ascii="Arial" w:eastAsia="Times New Roman" w:hAnsi="Arial" w:cs="Arial"/>
          <w:color w:val="000000"/>
          <w:sz w:val="38"/>
          <w:szCs w:val="38"/>
          <w:lang w:eastAsia="pt-BR"/>
        </w:rPr>
        <w:t>Checkpoint 02</w:t>
      </w:r>
    </w:p>
    <w:p w14:paraId="348A9DE7" w14:textId="77777777" w:rsidR="00874712" w:rsidRPr="00874712" w:rsidRDefault="00874712" w:rsidP="00874712">
      <w:pPr>
        <w:jc w:val="center"/>
        <w:rPr>
          <w:rFonts w:ascii="Times New Roman" w:eastAsia="Times New Roman" w:hAnsi="Times New Roman" w:cs="Times New Roman"/>
          <w:lang w:eastAsia="pt-BR"/>
        </w:rPr>
      </w:pPr>
      <w:proofErr w:type="spellStart"/>
      <w:r w:rsidRPr="00874712">
        <w:rPr>
          <w:rFonts w:ascii="Arial" w:eastAsia="Times New Roman" w:hAnsi="Arial" w:cs="Arial"/>
          <w:color w:val="000000"/>
          <w:sz w:val="28"/>
          <w:szCs w:val="28"/>
          <w:lang w:eastAsia="pt-BR"/>
        </w:rPr>
        <w:t>Compliance</w:t>
      </w:r>
      <w:proofErr w:type="spellEnd"/>
      <w:r w:rsidRPr="00874712">
        <w:rPr>
          <w:rFonts w:ascii="Arial" w:eastAsia="Times New Roman" w:hAnsi="Arial" w:cs="Arial"/>
          <w:color w:val="000000"/>
          <w:sz w:val="28"/>
          <w:szCs w:val="28"/>
          <w:lang w:eastAsia="pt-BR"/>
        </w:rPr>
        <w:t xml:space="preserve"> &amp; </w:t>
      </w:r>
      <w:proofErr w:type="spellStart"/>
      <w:r w:rsidRPr="00874712">
        <w:rPr>
          <w:rFonts w:ascii="Arial" w:eastAsia="Times New Roman" w:hAnsi="Arial" w:cs="Arial"/>
          <w:color w:val="000000"/>
          <w:sz w:val="28"/>
          <w:szCs w:val="28"/>
          <w:lang w:eastAsia="pt-BR"/>
        </w:rPr>
        <w:t>Quality</w:t>
      </w:r>
      <w:proofErr w:type="spellEnd"/>
      <w:r w:rsidRPr="00874712">
        <w:rPr>
          <w:rFonts w:ascii="Arial" w:eastAsia="Times New Roman" w:hAnsi="Arial" w:cs="Arial"/>
          <w:color w:val="000000"/>
          <w:sz w:val="28"/>
          <w:szCs w:val="28"/>
          <w:lang w:eastAsia="pt-BR"/>
        </w:rPr>
        <w:t xml:space="preserve"> </w:t>
      </w:r>
      <w:proofErr w:type="spellStart"/>
      <w:r w:rsidRPr="00874712">
        <w:rPr>
          <w:rFonts w:ascii="Arial" w:eastAsia="Times New Roman" w:hAnsi="Arial" w:cs="Arial"/>
          <w:color w:val="000000"/>
          <w:sz w:val="28"/>
          <w:szCs w:val="28"/>
          <w:lang w:eastAsia="pt-BR"/>
        </w:rPr>
        <w:t>Assurance</w:t>
      </w:r>
      <w:proofErr w:type="spellEnd"/>
    </w:p>
    <w:p w14:paraId="5D2FB15A" w14:textId="77777777" w:rsidR="00874712" w:rsidRDefault="00874712" w:rsidP="00874712">
      <w:pPr>
        <w:spacing w:after="240"/>
        <w:rPr>
          <w:rFonts w:ascii="Times New Roman" w:eastAsia="Times New Roman" w:hAnsi="Times New Roman" w:cs="Times New Roman"/>
          <w:lang w:eastAsia="pt-BR"/>
        </w:rPr>
      </w:pP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p>
    <w:p w14:paraId="4ECBAB74" w14:textId="77777777" w:rsidR="00874712" w:rsidRDefault="00874712" w:rsidP="00874712">
      <w:pPr>
        <w:spacing w:after="240"/>
        <w:rPr>
          <w:rFonts w:ascii="Times New Roman" w:eastAsia="Times New Roman" w:hAnsi="Times New Roman" w:cs="Times New Roman"/>
          <w:lang w:eastAsia="pt-BR"/>
        </w:rPr>
      </w:pPr>
    </w:p>
    <w:p w14:paraId="439F0F44" w14:textId="77777777" w:rsidR="00874712" w:rsidRDefault="00874712" w:rsidP="00874712">
      <w:pPr>
        <w:spacing w:after="240"/>
        <w:rPr>
          <w:rFonts w:ascii="Times New Roman" w:eastAsia="Times New Roman" w:hAnsi="Times New Roman" w:cs="Times New Roman"/>
          <w:lang w:eastAsia="pt-BR"/>
        </w:rPr>
      </w:pPr>
    </w:p>
    <w:p w14:paraId="172575D3" w14:textId="77777777" w:rsidR="00874712" w:rsidRDefault="00874712" w:rsidP="00874712">
      <w:pPr>
        <w:spacing w:after="240"/>
        <w:rPr>
          <w:rFonts w:ascii="Times New Roman" w:eastAsia="Times New Roman" w:hAnsi="Times New Roman" w:cs="Times New Roman"/>
          <w:lang w:eastAsia="pt-BR"/>
        </w:rPr>
      </w:pPr>
    </w:p>
    <w:p w14:paraId="44D87119" w14:textId="48198C3A" w:rsidR="00874712" w:rsidRPr="00874712" w:rsidRDefault="00874712" w:rsidP="00874712">
      <w:pPr>
        <w:spacing w:after="240"/>
        <w:rPr>
          <w:rFonts w:ascii="Times New Roman" w:eastAsia="Times New Roman" w:hAnsi="Times New Roman" w:cs="Times New Roman"/>
          <w:lang w:eastAsia="pt-BR"/>
        </w:rPr>
      </w:pP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r w:rsidRPr="00874712">
        <w:rPr>
          <w:rFonts w:ascii="Times New Roman" w:eastAsia="Times New Roman" w:hAnsi="Times New Roman" w:cs="Times New Roman"/>
          <w:lang w:eastAsia="pt-BR"/>
        </w:rPr>
        <w:br/>
      </w:r>
    </w:p>
    <w:p w14:paraId="3E779F2E" w14:textId="77777777" w:rsidR="00874712" w:rsidRPr="00874712" w:rsidRDefault="00874712" w:rsidP="00874712">
      <w:pPr>
        <w:jc w:val="right"/>
        <w:rPr>
          <w:rFonts w:ascii="Times New Roman" w:eastAsia="Times New Roman" w:hAnsi="Times New Roman" w:cs="Times New Roman"/>
          <w:lang w:eastAsia="pt-BR"/>
        </w:rPr>
      </w:pPr>
      <w:r w:rsidRPr="00874712">
        <w:rPr>
          <w:rFonts w:ascii="Arial" w:eastAsia="Times New Roman" w:hAnsi="Arial" w:cs="Arial"/>
          <w:b/>
          <w:bCs/>
          <w:color w:val="000000"/>
          <w:sz w:val="22"/>
          <w:szCs w:val="22"/>
          <w:lang w:eastAsia="pt-BR"/>
        </w:rPr>
        <w:t>Lucas de Castro Pereira</w:t>
      </w:r>
    </w:p>
    <w:p w14:paraId="0E226C0D" w14:textId="77777777" w:rsidR="00874712" w:rsidRPr="00874712" w:rsidRDefault="00874712" w:rsidP="00874712">
      <w:pPr>
        <w:jc w:val="right"/>
        <w:rPr>
          <w:rFonts w:ascii="Times New Roman" w:eastAsia="Times New Roman" w:hAnsi="Times New Roman" w:cs="Times New Roman"/>
          <w:lang w:eastAsia="pt-BR"/>
        </w:rPr>
      </w:pPr>
      <w:r w:rsidRPr="00874712">
        <w:rPr>
          <w:rFonts w:ascii="Arial" w:eastAsia="Times New Roman" w:hAnsi="Arial" w:cs="Arial"/>
          <w:color w:val="000000"/>
          <w:sz w:val="22"/>
          <w:szCs w:val="22"/>
          <w:lang w:eastAsia="pt-BR"/>
        </w:rPr>
        <w:t>(RM 85385)</w:t>
      </w:r>
    </w:p>
    <w:p w14:paraId="5997D503" w14:textId="77777777" w:rsidR="00874712" w:rsidRPr="00874712" w:rsidRDefault="00874712" w:rsidP="00874712">
      <w:pPr>
        <w:rPr>
          <w:rFonts w:ascii="Times New Roman" w:eastAsia="Times New Roman" w:hAnsi="Times New Roman" w:cs="Times New Roman"/>
          <w:lang w:eastAsia="pt-BR"/>
        </w:rPr>
      </w:pPr>
    </w:p>
    <w:p w14:paraId="30D3A6F6" w14:textId="77777777" w:rsidR="00874712" w:rsidRPr="00874712" w:rsidRDefault="00874712" w:rsidP="00874712">
      <w:pPr>
        <w:spacing w:before="240" w:after="240"/>
        <w:jc w:val="center"/>
        <w:rPr>
          <w:rFonts w:ascii="Times New Roman" w:eastAsia="Times New Roman" w:hAnsi="Times New Roman" w:cs="Times New Roman"/>
          <w:lang w:eastAsia="pt-BR"/>
        </w:rPr>
      </w:pPr>
      <w:r w:rsidRPr="00874712">
        <w:rPr>
          <w:rFonts w:ascii="Arial" w:eastAsia="Times New Roman" w:hAnsi="Arial" w:cs="Arial"/>
          <w:b/>
          <w:bCs/>
          <w:color w:val="000000"/>
          <w:lang w:eastAsia="pt-BR"/>
        </w:rPr>
        <w:lastRenderedPageBreak/>
        <w:t>RESPOSTAS</w:t>
      </w:r>
    </w:p>
    <w:p w14:paraId="42B90129" w14:textId="77777777" w:rsidR="00874712" w:rsidRPr="00874712" w:rsidRDefault="00874712" w:rsidP="00874712">
      <w:pPr>
        <w:rPr>
          <w:rFonts w:ascii="Times New Roman" w:eastAsia="Times New Roman" w:hAnsi="Times New Roman" w:cs="Times New Roman"/>
          <w:lang w:eastAsia="pt-BR"/>
        </w:rPr>
      </w:pPr>
    </w:p>
    <w:p w14:paraId="4E6E5AE9" w14:textId="77777777" w:rsidR="00874712" w:rsidRPr="00874712" w:rsidRDefault="00874712" w:rsidP="00874712">
      <w:pPr>
        <w:spacing w:before="240" w:after="240"/>
        <w:ind w:firstLine="567"/>
        <w:rPr>
          <w:rFonts w:ascii="Times New Roman" w:eastAsia="Times New Roman" w:hAnsi="Times New Roman" w:cs="Times New Roman"/>
          <w:lang w:eastAsia="pt-BR"/>
        </w:rPr>
      </w:pPr>
      <w:r w:rsidRPr="00874712">
        <w:rPr>
          <w:rFonts w:ascii="Arial" w:eastAsia="Times New Roman" w:hAnsi="Arial" w:cs="Arial"/>
          <w:b/>
          <w:bCs/>
          <w:color w:val="000000"/>
          <w:lang w:eastAsia="pt-BR"/>
        </w:rPr>
        <w:t xml:space="preserve">A: </w:t>
      </w:r>
      <w:r w:rsidRPr="00874712">
        <w:rPr>
          <w:rFonts w:ascii="Arial" w:eastAsia="Times New Roman" w:hAnsi="Arial" w:cs="Arial"/>
          <w:color w:val="000000"/>
          <w:lang w:eastAsia="pt-BR"/>
        </w:rPr>
        <w:t xml:space="preserve">Segundo a versão 3 do CMMI, editada em 2010, a classificação de nível de maturidade da empresa que deve ser apontada como pelo auditor é o nível 2- Gerenciado. Isso porque </w:t>
      </w:r>
      <w:proofErr w:type="gramStart"/>
      <w:r w:rsidRPr="00874712">
        <w:rPr>
          <w:rFonts w:ascii="Arial" w:eastAsia="Times New Roman" w:hAnsi="Arial" w:cs="Arial"/>
          <w:color w:val="000000"/>
          <w:lang w:eastAsia="pt-BR"/>
        </w:rPr>
        <w:t>os processo</w:t>
      </w:r>
      <w:proofErr w:type="gramEnd"/>
      <w:r w:rsidRPr="00874712">
        <w:rPr>
          <w:rFonts w:ascii="Arial" w:eastAsia="Times New Roman" w:hAnsi="Arial" w:cs="Arial"/>
          <w:color w:val="000000"/>
          <w:lang w:eastAsia="pt-BR"/>
        </w:rPr>
        <w:t xml:space="preserve"> que envolvem o desenvolvimento da aplicação já estão definidos e a empresa já possui padrões para gerenciar e administrar a qualidade da condução de projetos. Tendo o AZURE BORADS, GIT, </w:t>
      </w:r>
      <w:proofErr w:type="spellStart"/>
      <w:r w:rsidRPr="00874712">
        <w:rPr>
          <w:rFonts w:ascii="Arial" w:eastAsia="Times New Roman" w:hAnsi="Arial" w:cs="Arial"/>
          <w:color w:val="000000"/>
          <w:lang w:eastAsia="pt-BR"/>
        </w:rPr>
        <w:t>DataModeler</w:t>
      </w:r>
      <w:proofErr w:type="spellEnd"/>
      <w:r w:rsidRPr="00874712">
        <w:rPr>
          <w:rFonts w:ascii="Arial" w:eastAsia="Times New Roman" w:hAnsi="Arial" w:cs="Arial"/>
          <w:color w:val="000000"/>
          <w:lang w:eastAsia="pt-BR"/>
        </w:rPr>
        <w:t xml:space="preserve"> e </w:t>
      </w:r>
      <w:proofErr w:type="spellStart"/>
      <w:r w:rsidRPr="00874712">
        <w:rPr>
          <w:rFonts w:ascii="Arial" w:eastAsia="Times New Roman" w:hAnsi="Arial" w:cs="Arial"/>
          <w:color w:val="000000"/>
          <w:lang w:eastAsia="pt-BR"/>
        </w:rPr>
        <w:t>BizagiModeler</w:t>
      </w:r>
      <w:proofErr w:type="spellEnd"/>
      <w:r w:rsidRPr="00874712">
        <w:rPr>
          <w:rFonts w:ascii="Arial" w:eastAsia="Times New Roman" w:hAnsi="Arial" w:cs="Arial"/>
          <w:color w:val="000000"/>
          <w:lang w:eastAsia="pt-BR"/>
        </w:rPr>
        <w:t xml:space="preserve"> definidos como forma de planejamento, controle de versionamento, modelagem de banco e descrição de processos. Porém as ferramentas de codificação, testes, integração de software ainda não estão padronizadas, tampouco definidas. Sendo esses critérios necessários para que a maturidade avance para o nível 3- definido.</w:t>
      </w:r>
    </w:p>
    <w:p w14:paraId="7AA26E63" w14:textId="77777777" w:rsidR="00874712" w:rsidRPr="00874712" w:rsidRDefault="00874712" w:rsidP="00874712">
      <w:pPr>
        <w:spacing w:before="240" w:after="240"/>
        <w:ind w:firstLine="567"/>
        <w:rPr>
          <w:rFonts w:ascii="Times New Roman" w:eastAsia="Times New Roman" w:hAnsi="Times New Roman" w:cs="Times New Roman"/>
          <w:lang w:eastAsia="pt-BR"/>
        </w:rPr>
      </w:pPr>
      <w:r w:rsidRPr="00874712">
        <w:rPr>
          <w:rFonts w:ascii="Arial" w:eastAsia="Times New Roman" w:hAnsi="Arial" w:cs="Arial"/>
          <w:b/>
          <w:bCs/>
          <w:color w:val="000000"/>
          <w:lang w:eastAsia="pt-BR"/>
        </w:rPr>
        <w:t xml:space="preserve">B: </w:t>
      </w:r>
      <w:r w:rsidRPr="00874712">
        <w:rPr>
          <w:rFonts w:ascii="Arial" w:eastAsia="Times New Roman" w:hAnsi="Arial" w:cs="Arial"/>
          <w:color w:val="000000"/>
          <w:lang w:eastAsia="pt-BR"/>
        </w:rPr>
        <w:t xml:space="preserve">A </w:t>
      </w:r>
      <w:proofErr w:type="spellStart"/>
      <w:r w:rsidRPr="00874712">
        <w:rPr>
          <w:rFonts w:ascii="Arial" w:eastAsia="Times New Roman" w:hAnsi="Arial" w:cs="Arial"/>
          <w:color w:val="000000"/>
          <w:lang w:eastAsia="pt-BR"/>
        </w:rPr>
        <w:t>iso</w:t>
      </w:r>
      <w:proofErr w:type="spellEnd"/>
      <w:r w:rsidRPr="00874712">
        <w:rPr>
          <w:rFonts w:ascii="Arial" w:eastAsia="Times New Roman" w:hAnsi="Arial" w:cs="Arial"/>
          <w:color w:val="000000"/>
          <w:lang w:eastAsia="pt-BR"/>
        </w:rPr>
        <w:t xml:space="preserve"> 9126 é responsável pela definição das dimensões avaliativas dos softwares. Pautando nas premissas das normas dessa ISO podemos aferir que nossa empresa não conseguirá oferecer de antemão a Confiabilidade do concorrente. Entretanto, poderíamos desenvolver os seguintes atributos de qualidade com o intuito de proporcionar uma diferenciação competitiva:</w:t>
      </w:r>
    </w:p>
    <w:p w14:paraId="4471D2B0" w14:textId="77777777" w:rsidR="00874712" w:rsidRPr="00874712" w:rsidRDefault="00874712" w:rsidP="00874712">
      <w:pPr>
        <w:numPr>
          <w:ilvl w:val="0"/>
          <w:numId w:val="1"/>
        </w:numPr>
        <w:spacing w:before="240"/>
        <w:textAlignment w:val="baseline"/>
        <w:rPr>
          <w:rFonts w:ascii="Arial" w:eastAsia="Times New Roman" w:hAnsi="Arial" w:cs="Arial"/>
          <w:color w:val="000000"/>
          <w:lang w:eastAsia="pt-BR"/>
        </w:rPr>
      </w:pPr>
      <w:r w:rsidRPr="00874712">
        <w:rPr>
          <w:rFonts w:ascii="Arial" w:eastAsia="Times New Roman" w:hAnsi="Arial" w:cs="Arial"/>
          <w:i/>
          <w:iCs/>
          <w:color w:val="000000"/>
          <w:lang w:eastAsia="pt-BR"/>
        </w:rPr>
        <w:t>Funcionalidade:</w:t>
      </w:r>
      <w:r w:rsidRPr="00874712">
        <w:rPr>
          <w:rFonts w:ascii="Arial" w:eastAsia="Times New Roman" w:hAnsi="Arial" w:cs="Arial"/>
          <w:color w:val="000000"/>
          <w:lang w:eastAsia="pt-BR"/>
        </w:rPr>
        <w:t xml:space="preserve"> pensando nessa característica, poderíamos priorizar a </w:t>
      </w:r>
      <w:proofErr w:type="spellStart"/>
      <w:r w:rsidRPr="00874712">
        <w:rPr>
          <w:rFonts w:ascii="Arial" w:eastAsia="Times New Roman" w:hAnsi="Arial" w:cs="Arial"/>
          <w:color w:val="000000"/>
          <w:lang w:eastAsia="pt-BR"/>
        </w:rPr>
        <w:t>subcaracterística</w:t>
      </w:r>
      <w:proofErr w:type="spellEnd"/>
      <w:r w:rsidRPr="00874712">
        <w:rPr>
          <w:rFonts w:ascii="Arial" w:eastAsia="Times New Roman" w:hAnsi="Arial" w:cs="Arial"/>
          <w:color w:val="000000"/>
          <w:lang w:eastAsia="pt-BR"/>
        </w:rPr>
        <w:t xml:space="preserve"> "funcionamento integrado de componentes/módulos". Como a desvantagem do nosso competidor é o fato de não possuir uma aplicação front </w:t>
      </w:r>
      <w:proofErr w:type="spellStart"/>
      <w:r w:rsidRPr="00874712">
        <w:rPr>
          <w:rFonts w:ascii="Arial" w:eastAsia="Times New Roman" w:hAnsi="Arial" w:cs="Arial"/>
          <w:color w:val="000000"/>
          <w:lang w:eastAsia="pt-BR"/>
        </w:rPr>
        <w:t>end</w:t>
      </w:r>
      <w:proofErr w:type="spellEnd"/>
      <w:r w:rsidRPr="00874712">
        <w:rPr>
          <w:rFonts w:ascii="Arial" w:eastAsia="Times New Roman" w:hAnsi="Arial" w:cs="Arial"/>
          <w:color w:val="000000"/>
          <w:lang w:eastAsia="pt-BR"/>
        </w:rPr>
        <w:t xml:space="preserve"> para processamentos de pedidos, poderíamos fornecer tal requisito com o intuito de apresentar ao consumidor um software com um maior número de funcionalidades e módulos integrados de funcionamento.</w:t>
      </w:r>
    </w:p>
    <w:p w14:paraId="5DAC7431" w14:textId="77777777" w:rsidR="00874712" w:rsidRPr="00874712" w:rsidRDefault="00874712" w:rsidP="00874712">
      <w:pPr>
        <w:numPr>
          <w:ilvl w:val="0"/>
          <w:numId w:val="1"/>
        </w:numPr>
        <w:textAlignment w:val="baseline"/>
        <w:rPr>
          <w:rFonts w:ascii="Arial" w:eastAsia="Times New Roman" w:hAnsi="Arial" w:cs="Arial"/>
          <w:i/>
          <w:iCs/>
          <w:color w:val="000000"/>
          <w:lang w:eastAsia="pt-BR"/>
        </w:rPr>
      </w:pPr>
      <w:r w:rsidRPr="00874712">
        <w:rPr>
          <w:rFonts w:ascii="Arial" w:eastAsia="Times New Roman" w:hAnsi="Arial" w:cs="Arial"/>
          <w:i/>
          <w:iCs/>
          <w:color w:val="000000"/>
          <w:lang w:eastAsia="pt-BR"/>
        </w:rPr>
        <w:t>Usabilidade:</w:t>
      </w:r>
      <w:r w:rsidRPr="00874712">
        <w:rPr>
          <w:rFonts w:ascii="Arial" w:eastAsia="Times New Roman" w:hAnsi="Arial" w:cs="Arial"/>
          <w:color w:val="000000"/>
          <w:lang w:eastAsia="pt-BR"/>
        </w:rPr>
        <w:t xml:space="preserve"> pensando nessa característica, poderíamos priorizar a </w:t>
      </w:r>
      <w:proofErr w:type="spellStart"/>
      <w:r w:rsidRPr="00874712">
        <w:rPr>
          <w:rFonts w:ascii="Arial" w:eastAsia="Times New Roman" w:hAnsi="Arial" w:cs="Arial"/>
          <w:color w:val="000000"/>
          <w:lang w:eastAsia="pt-BR"/>
        </w:rPr>
        <w:t>subcaracterística</w:t>
      </w:r>
      <w:proofErr w:type="spellEnd"/>
      <w:r w:rsidRPr="00874712">
        <w:rPr>
          <w:rFonts w:ascii="Arial" w:eastAsia="Times New Roman" w:hAnsi="Arial" w:cs="Arial"/>
          <w:color w:val="000000"/>
          <w:lang w:eastAsia="pt-BR"/>
        </w:rPr>
        <w:t xml:space="preserve"> "Facilidade de operação". Isso porque, ao oferecermos uma plataforma que atua em todos os níveis envolvidos no processo de entregas, inclusive com o front </w:t>
      </w:r>
      <w:proofErr w:type="spellStart"/>
      <w:r w:rsidRPr="00874712">
        <w:rPr>
          <w:rFonts w:ascii="Arial" w:eastAsia="Times New Roman" w:hAnsi="Arial" w:cs="Arial"/>
          <w:color w:val="000000"/>
          <w:lang w:eastAsia="pt-BR"/>
        </w:rPr>
        <w:t>end</w:t>
      </w:r>
      <w:proofErr w:type="spellEnd"/>
      <w:r w:rsidRPr="00874712">
        <w:rPr>
          <w:rFonts w:ascii="Arial" w:eastAsia="Times New Roman" w:hAnsi="Arial" w:cs="Arial"/>
          <w:color w:val="000000"/>
          <w:lang w:eastAsia="pt-BR"/>
        </w:rPr>
        <w:t xml:space="preserve"> desenvolvido, nossa empresa seria capaz de fornecer um aplicativo mais integrado </w:t>
      </w:r>
      <w:proofErr w:type="gramStart"/>
      <w:r w:rsidRPr="00874712">
        <w:rPr>
          <w:rFonts w:ascii="Arial" w:eastAsia="Times New Roman" w:hAnsi="Arial" w:cs="Arial"/>
          <w:color w:val="000000"/>
          <w:lang w:eastAsia="pt-BR"/>
        </w:rPr>
        <w:t>e ,</w:t>
      </w:r>
      <w:proofErr w:type="gramEnd"/>
      <w:r w:rsidRPr="00874712">
        <w:rPr>
          <w:rFonts w:ascii="Arial" w:eastAsia="Times New Roman" w:hAnsi="Arial" w:cs="Arial"/>
          <w:color w:val="000000"/>
          <w:lang w:eastAsia="pt-BR"/>
        </w:rPr>
        <w:t xml:space="preserve"> consequentemente, fornecer uma experiência do usuário mais satisfatória, facilitando a operação.</w:t>
      </w:r>
    </w:p>
    <w:p w14:paraId="3BF255DD" w14:textId="77777777" w:rsidR="00874712" w:rsidRPr="00874712" w:rsidRDefault="00874712" w:rsidP="00874712">
      <w:pPr>
        <w:numPr>
          <w:ilvl w:val="0"/>
          <w:numId w:val="1"/>
        </w:numPr>
        <w:spacing w:after="240"/>
        <w:textAlignment w:val="baseline"/>
        <w:rPr>
          <w:rFonts w:ascii="Arial" w:eastAsia="Times New Roman" w:hAnsi="Arial" w:cs="Arial"/>
          <w:i/>
          <w:iCs/>
          <w:color w:val="000000"/>
          <w:lang w:eastAsia="pt-BR"/>
        </w:rPr>
      </w:pPr>
      <w:r w:rsidRPr="00874712">
        <w:rPr>
          <w:rFonts w:ascii="Arial" w:eastAsia="Times New Roman" w:hAnsi="Arial" w:cs="Arial"/>
          <w:i/>
          <w:iCs/>
          <w:color w:val="000000"/>
          <w:lang w:eastAsia="pt-BR"/>
        </w:rPr>
        <w:t xml:space="preserve">Portabilidade: </w:t>
      </w:r>
      <w:r w:rsidRPr="00874712">
        <w:rPr>
          <w:rFonts w:ascii="Arial" w:eastAsia="Times New Roman" w:hAnsi="Arial" w:cs="Arial"/>
          <w:color w:val="000000"/>
          <w:lang w:eastAsia="pt-BR"/>
        </w:rPr>
        <w:t xml:space="preserve">pensando nessa característica, poderíamos priorizar a </w:t>
      </w:r>
      <w:proofErr w:type="spellStart"/>
      <w:r w:rsidRPr="00874712">
        <w:rPr>
          <w:rFonts w:ascii="Arial" w:eastAsia="Times New Roman" w:hAnsi="Arial" w:cs="Arial"/>
          <w:color w:val="000000"/>
          <w:lang w:eastAsia="pt-BR"/>
        </w:rPr>
        <w:t>subcaracterística</w:t>
      </w:r>
      <w:proofErr w:type="spellEnd"/>
      <w:r w:rsidRPr="00874712">
        <w:rPr>
          <w:rFonts w:ascii="Arial" w:eastAsia="Times New Roman" w:hAnsi="Arial" w:cs="Arial"/>
          <w:color w:val="000000"/>
          <w:lang w:eastAsia="pt-BR"/>
        </w:rPr>
        <w:t xml:space="preserve"> "facilidade de adaptação a novas plataformas". O intuito aqui seria se beneficiar do fato de possuirmos uma aplicação que possui soluções para todas as etapas envolvidas numa entrega para produção de módulos e componentes que pudessem se adaptar e comunicar com as necessidades de cada cliente, podendo também ser atualizados cada componente de acordo com a modernização do mercado.</w:t>
      </w:r>
    </w:p>
    <w:p w14:paraId="5AD4E5DC" w14:textId="77777777" w:rsidR="00874712" w:rsidRPr="00874712" w:rsidRDefault="00874712" w:rsidP="00874712">
      <w:pPr>
        <w:spacing w:after="240"/>
        <w:rPr>
          <w:rFonts w:ascii="Times New Roman" w:eastAsia="Times New Roman" w:hAnsi="Times New Roman" w:cs="Times New Roman"/>
          <w:lang w:eastAsia="pt-BR"/>
        </w:rPr>
      </w:pPr>
    </w:p>
    <w:p w14:paraId="2CBFAF0F" w14:textId="77777777" w:rsidR="00874712" w:rsidRDefault="00874712" w:rsidP="00874712">
      <w:pPr>
        <w:spacing w:before="240" w:after="240"/>
        <w:ind w:firstLine="567"/>
        <w:rPr>
          <w:rFonts w:ascii="Arial" w:eastAsia="Times New Roman" w:hAnsi="Arial" w:cs="Arial"/>
          <w:b/>
          <w:bCs/>
          <w:color w:val="000000"/>
          <w:lang w:eastAsia="pt-BR"/>
        </w:rPr>
      </w:pPr>
    </w:p>
    <w:p w14:paraId="62EC7C59" w14:textId="77777777" w:rsidR="00874712" w:rsidRDefault="00874712" w:rsidP="00874712">
      <w:pPr>
        <w:spacing w:before="240" w:after="240"/>
        <w:ind w:firstLine="567"/>
        <w:rPr>
          <w:rFonts w:ascii="Arial" w:eastAsia="Times New Roman" w:hAnsi="Arial" w:cs="Arial"/>
          <w:b/>
          <w:bCs/>
          <w:color w:val="000000"/>
          <w:lang w:eastAsia="pt-BR"/>
        </w:rPr>
      </w:pPr>
    </w:p>
    <w:p w14:paraId="2245C3BD" w14:textId="77777777" w:rsidR="00874712" w:rsidRDefault="00874712" w:rsidP="00874712">
      <w:pPr>
        <w:spacing w:before="240" w:after="240"/>
        <w:ind w:firstLine="567"/>
        <w:rPr>
          <w:rFonts w:ascii="Arial" w:eastAsia="Times New Roman" w:hAnsi="Arial" w:cs="Arial"/>
          <w:b/>
          <w:bCs/>
          <w:color w:val="000000"/>
          <w:lang w:eastAsia="pt-BR"/>
        </w:rPr>
      </w:pPr>
    </w:p>
    <w:p w14:paraId="34831C50" w14:textId="256B5918" w:rsidR="00874712" w:rsidRPr="00874712" w:rsidRDefault="00874712" w:rsidP="00874712">
      <w:pPr>
        <w:spacing w:before="240" w:after="240"/>
        <w:ind w:firstLine="567"/>
        <w:rPr>
          <w:rFonts w:ascii="Times New Roman" w:eastAsia="Times New Roman" w:hAnsi="Times New Roman" w:cs="Times New Roman"/>
          <w:lang w:eastAsia="pt-BR"/>
        </w:rPr>
      </w:pPr>
      <w:r w:rsidRPr="00874712">
        <w:rPr>
          <w:rFonts w:ascii="Arial" w:eastAsia="Times New Roman" w:hAnsi="Arial" w:cs="Arial"/>
          <w:b/>
          <w:bCs/>
          <w:color w:val="000000"/>
          <w:lang w:eastAsia="pt-BR"/>
        </w:rPr>
        <w:lastRenderedPageBreak/>
        <w:t>C:</w:t>
      </w:r>
    </w:p>
    <w:p w14:paraId="24E1F86A" w14:textId="7B22D401" w:rsidR="00874712" w:rsidRPr="00874712" w:rsidRDefault="00874712" w:rsidP="00874712">
      <w:pPr>
        <w:spacing w:before="240" w:after="240"/>
        <w:ind w:firstLine="567"/>
        <w:rPr>
          <w:rFonts w:ascii="Times New Roman" w:eastAsia="Times New Roman" w:hAnsi="Times New Roman" w:cs="Times New Roman"/>
          <w:lang w:eastAsia="pt-BR"/>
        </w:rPr>
      </w:pPr>
      <w:r w:rsidRPr="00874712">
        <w:rPr>
          <w:rFonts w:ascii="Arial" w:eastAsia="Times New Roman" w:hAnsi="Arial" w:cs="Arial"/>
          <w:b/>
          <w:bCs/>
          <w:color w:val="000000"/>
          <w:bdr w:val="none" w:sz="0" w:space="0" w:color="auto" w:frame="1"/>
          <w:lang w:eastAsia="pt-BR"/>
        </w:rPr>
        <w:fldChar w:fldCharType="begin"/>
      </w:r>
      <w:r w:rsidRPr="00874712">
        <w:rPr>
          <w:rFonts w:ascii="Arial" w:eastAsia="Times New Roman" w:hAnsi="Arial" w:cs="Arial"/>
          <w:b/>
          <w:bCs/>
          <w:color w:val="000000"/>
          <w:bdr w:val="none" w:sz="0" w:space="0" w:color="auto" w:frame="1"/>
          <w:lang w:eastAsia="pt-BR"/>
        </w:rPr>
        <w:instrText xml:space="preserve"> INCLUDEPICTURE "https://lh5.googleusercontent.com/yiKCS7AuQOuaAp9_3T7XOiCgW4Wtr0P0w8NMNOMtbK80pSMl1XW-OZt0_J-eiD6IXke_EmKW53JvIBtQShDC3CQqfdjxDxL_LRMX-ji9vxPqaJNJGBLgdTKA-r0lHfuORP_QPLk5" \* MERGEFORMATINET </w:instrText>
      </w:r>
      <w:r w:rsidRPr="00874712">
        <w:rPr>
          <w:rFonts w:ascii="Arial" w:eastAsia="Times New Roman" w:hAnsi="Arial" w:cs="Arial"/>
          <w:b/>
          <w:bCs/>
          <w:color w:val="000000"/>
          <w:bdr w:val="none" w:sz="0" w:space="0" w:color="auto" w:frame="1"/>
          <w:lang w:eastAsia="pt-BR"/>
        </w:rPr>
        <w:fldChar w:fldCharType="separate"/>
      </w:r>
      <w:r w:rsidRPr="00874712">
        <w:rPr>
          <w:rFonts w:ascii="Arial" w:eastAsia="Times New Roman" w:hAnsi="Arial" w:cs="Arial"/>
          <w:b/>
          <w:bCs/>
          <w:noProof/>
          <w:color w:val="000000"/>
          <w:bdr w:val="none" w:sz="0" w:space="0" w:color="auto" w:frame="1"/>
          <w:lang w:eastAsia="pt-BR"/>
        </w:rPr>
        <w:drawing>
          <wp:inline distT="0" distB="0" distL="0" distR="0" wp14:anchorId="7EF34157" wp14:editId="054D2220">
            <wp:extent cx="5400040" cy="3550920"/>
            <wp:effectExtent l="0" t="0" r="0" b="5080"/>
            <wp:docPr id="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linhas&#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550920"/>
                    </a:xfrm>
                    <a:prstGeom prst="rect">
                      <a:avLst/>
                    </a:prstGeom>
                    <a:noFill/>
                    <a:ln>
                      <a:noFill/>
                    </a:ln>
                  </pic:spPr>
                </pic:pic>
              </a:graphicData>
            </a:graphic>
          </wp:inline>
        </w:drawing>
      </w:r>
      <w:r w:rsidRPr="00874712">
        <w:rPr>
          <w:rFonts w:ascii="Arial" w:eastAsia="Times New Roman" w:hAnsi="Arial" w:cs="Arial"/>
          <w:b/>
          <w:bCs/>
          <w:color w:val="000000"/>
          <w:bdr w:val="none" w:sz="0" w:space="0" w:color="auto" w:frame="1"/>
          <w:lang w:eastAsia="pt-BR"/>
        </w:rPr>
        <w:fldChar w:fldCharType="end"/>
      </w:r>
    </w:p>
    <w:p w14:paraId="0C03BBB3" w14:textId="77777777" w:rsidR="00874712" w:rsidRPr="00874712" w:rsidRDefault="00874712" w:rsidP="00874712">
      <w:pPr>
        <w:spacing w:before="240" w:after="240"/>
        <w:ind w:firstLine="567"/>
        <w:rPr>
          <w:rFonts w:ascii="Times New Roman" w:eastAsia="Times New Roman" w:hAnsi="Times New Roman" w:cs="Times New Roman"/>
          <w:lang w:eastAsia="pt-BR"/>
        </w:rPr>
      </w:pPr>
      <w:r w:rsidRPr="00874712">
        <w:rPr>
          <w:rFonts w:ascii="Arial" w:eastAsia="Times New Roman" w:hAnsi="Arial" w:cs="Arial"/>
          <w:b/>
          <w:bCs/>
          <w:color w:val="000000"/>
          <w:lang w:eastAsia="pt-BR"/>
        </w:rPr>
        <w:t xml:space="preserve">D: </w:t>
      </w:r>
      <w:r w:rsidRPr="00874712">
        <w:rPr>
          <w:rFonts w:ascii="Arial" w:eastAsia="Times New Roman" w:hAnsi="Arial" w:cs="Arial"/>
          <w:color w:val="000000"/>
          <w:lang w:eastAsia="pt-BR"/>
        </w:rPr>
        <w:t xml:space="preserve">Os turnos da noite e da manhã são os que merecem mais atenção. No caso do turno da noite, um dia específico chama mais atenção por possuir uma queda brusca em termos de qualidade. No dia dois a produtividade encontra-se bem abaixo do limite inferior do gráfico. Visto que outros dias </w:t>
      </w:r>
      <w:proofErr w:type="gramStart"/>
      <w:r w:rsidRPr="00874712">
        <w:rPr>
          <w:rFonts w:ascii="Arial" w:eastAsia="Times New Roman" w:hAnsi="Arial" w:cs="Arial"/>
          <w:color w:val="000000"/>
          <w:lang w:eastAsia="pt-BR"/>
        </w:rPr>
        <w:t>encontram-se</w:t>
      </w:r>
      <w:proofErr w:type="gramEnd"/>
      <w:r w:rsidRPr="00874712">
        <w:rPr>
          <w:rFonts w:ascii="Arial" w:eastAsia="Times New Roman" w:hAnsi="Arial" w:cs="Arial"/>
          <w:color w:val="000000"/>
          <w:lang w:eastAsia="pt-BR"/>
        </w:rPr>
        <w:t xml:space="preserve"> dentro da aceitação sigma de variação, recomendaria uma investigação mais específica sobre o contexto e os acontecimentos do dia 2 que podem ter interferido na produtividade da equipe. Podendo colher, a partir de feedbacks em grupos e individuais, as supostas causas de tal comportamento e buscando soluções para que tal contexto não se repita.</w:t>
      </w:r>
    </w:p>
    <w:p w14:paraId="0644768E" w14:textId="77777777" w:rsidR="00874712" w:rsidRPr="00874712" w:rsidRDefault="00874712" w:rsidP="00874712">
      <w:pPr>
        <w:spacing w:before="240" w:after="240"/>
        <w:ind w:firstLine="567"/>
        <w:rPr>
          <w:rFonts w:ascii="Times New Roman" w:eastAsia="Times New Roman" w:hAnsi="Times New Roman" w:cs="Times New Roman"/>
          <w:lang w:eastAsia="pt-BR"/>
        </w:rPr>
      </w:pPr>
      <w:r w:rsidRPr="00874712">
        <w:rPr>
          <w:rFonts w:ascii="Arial" w:eastAsia="Times New Roman" w:hAnsi="Arial" w:cs="Arial"/>
          <w:color w:val="000000"/>
          <w:lang w:eastAsia="pt-BR"/>
        </w:rPr>
        <w:t xml:space="preserve">Já no caso do turno da manhã o gráfico demonstra um cenário mais preocupante. Isso porque em todos os dias analisados a produtividade deste turno está abaixo da média e do limite de variação aceitos pela inspeção. Assim, nesse caso, seria interessante um acompanhamento mais duradouro, com conversas individuais e dinâmicas coletivas para entender como se dá a atuação da equipe nesse período. Sendo importante o estabelecimento de dinâmicas diárias e sazonais (semanais ou quinzenais) de </w:t>
      </w:r>
      <w:proofErr w:type="gramStart"/>
      <w:r w:rsidRPr="00874712">
        <w:rPr>
          <w:rFonts w:ascii="Arial" w:eastAsia="Times New Roman" w:hAnsi="Arial" w:cs="Arial"/>
          <w:color w:val="000000"/>
          <w:lang w:eastAsia="pt-BR"/>
        </w:rPr>
        <w:t>acompanhamento ,</w:t>
      </w:r>
      <w:proofErr w:type="gramEnd"/>
      <w:r w:rsidRPr="00874712">
        <w:rPr>
          <w:rFonts w:ascii="Arial" w:eastAsia="Times New Roman" w:hAnsi="Arial" w:cs="Arial"/>
          <w:color w:val="000000"/>
          <w:lang w:eastAsia="pt-BR"/>
        </w:rPr>
        <w:t xml:space="preserve"> com o intuito de identificar os fatores que geram tal queda na produtividade e melhorar, aos poucos, o nível de produção da equipe nesse período.</w:t>
      </w:r>
    </w:p>
    <w:p w14:paraId="0B84E5BA" w14:textId="77777777" w:rsidR="00874712" w:rsidRPr="00874712" w:rsidRDefault="00874712" w:rsidP="00874712">
      <w:pPr>
        <w:rPr>
          <w:rFonts w:ascii="Times New Roman" w:eastAsia="Times New Roman" w:hAnsi="Times New Roman" w:cs="Times New Roman"/>
          <w:lang w:eastAsia="pt-BR"/>
        </w:rPr>
      </w:pPr>
    </w:p>
    <w:p w14:paraId="2E38BC44" w14:textId="77777777" w:rsidR="00111D89" w:rsidRDefault="001A7DEA"/>
    <w:sectPr w:rsidR="00111D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3B620B"/>
    <w:multiLevelType w:val="multilevel"/>
    <w:tmpl w:val="2292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12"/>
    <w:rsid w:val="001A7DEA"/>
    <w:rsid w:val="004431D6"/>
    <w:rsid w:val="004B0C81"/>
    <w:rsid w:val="008747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C3D67BB"/>
  <w15:chartTrackingRefBased/>
  <w15:docId w15:val="{11834B6C-0A38-A042-B9D0-157475BE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74712"/>
    <w:pPr>
      <w:spacing w:before="100" w:beforeAutospacing="1" w:after="100" w:afterAutospacing="1"/>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73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3649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 Castro Pereira</dc:creator>
  <cp:keywords/>
  <dc:description/>
  <cp:lastModifiedBy>Lucas de Castro Pereira</cp:lastModifiedBy>
  <cp:revision>2</cp:revision>
  <dcterms:created xsi:type="dcterms:W3CDTF">2021-05-02T19:14:00Z</dcterms:created>
  <dcterms:modified xsi:type="dcterms:W3CDTF">2021-05-02T19:14:00Z</dcterms:modified>
</cp:coreProperties>
</file>